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587840">
                <wp:simplePos x="0" y="0"/>
                <wp:positionH relativeFrom="page">
                  <wp:posOffset>895350</wp:posOffset>
                </wp:positionH>
                <wp:positionV relativeFrom="paragraph">
                  <wp:posOffset>427398</wp:posOffset>
                </wp:positionV>
                <wp:extent cx="5981700" cy="66675"/>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981700" cy="66675"/>
                        </a:xfrm>
                        <a:custGeom>
                          <a:avLst/>
                          <a:gdLst/>
                          <a:ahLst/>
                          <a:cxnLst/>
                          <a:rect l="l" t="t" r="r" b="b"/>
                          <a:pathLst>
                            <a:path w="5981700" h="66675">
                              <a:moveTo>
                                <a:pt x="5981700" y="57162"/>
                              </a:moveTo>
                              <a:lnTo>
                                <a:pt x="0" y="57162"/>
                              </a:lnTo>
                              <a:lnTo>
                                <a:pt x="0" y="66294"/>
                              </a:lnTo>
                              <a:lnTo>
                                <a:pt x="5981700" y="66294"/>
                              </a:lnTo>
                              <a:lnTo>
                                <a:pt x="5981700" y="57162"/>
                              </a:lnTo>
                              <a:close/>
                            </a:path>
                            <a:path w="5981700" h="66675">
                              <a:moveTo>
                                <a:pt x="5981700" y="0"/>
                              </a:moveTo>
                              <a:lnTo>
                                <a:pt x="0" y="0"/>
                              </a:lnTo>
                              <a:lnTo>
                                <a:pt x="0" y="19050"/>
                              </a:lnTo>
                              <a:lnTo>
                                <a:pt x="5981700" y="1905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5pt;margin-top:33.653439pt;width:471pt;height:5.25pt;mso-position-horizontal-relative:page;mso-position-vertical-relative:paragraph;z-index:-15728640;mso-wrap-distance-left:0;mso-wrap-distance-right:0" id="docshape1" coordorigin="1410,673" coordsize="9420,105" path="m10830,763l1410,763,1410,777,10830,777,10830,763xm10830,673l1410,673,1410,703,10830,703,10830,673xe" filled="true" fillcolor="#000000" stroked="false">
                <v:path arrowok="t"/>
                <v:fill type="solid"/>
                <w10:wrap type="topAndBottom"/>
              </v:shape>
            </w:pict>
          </mc:Fallback>
        </mc:AlternateContent>
      </w:r>
      <w:r>
        <w:rPr/>
        <w:t>No.</w:t>
      </w:r>
      <w:r>
        <w:rPr>
          <w:spacing w:val="-5"/>
        </w:rPr>
        <w:t> </w:t>
      </w:r>
      <w:r>
        <w:rPr/>
        <w:t>23-</w:t>
      </w:r>
      <w:r>
        <w:rPr>
          <w:spacing w:val="-4"/>
        </w:rPr>
        <w:t>2246</w:t>
      </w:r>
    </w:p>
    <w:p>
      <w:pPr>
        <w:pStyle w:val="Heading1"/>
        <w:spacing w:before="121"/>
        <w:ind w:left="1370"/>
      </w:pPr>
      <w:r>
        <w:rPr/>
        <w:t>IN</w:t>
      </w:r>
      <w:r>
        <w:rPr>
          <w:spacing w:val="-7"/>
        </w:rPr>
        <w:t> </w:t>
      </w:r>
      <w:r>
        <w:rPr/>
        <w:t>THE</w:t>
      </w:r>
      <w:r>
        <w:rPr>
          <w:spacing w:val="-7"/>
        </w:rPr>
        <w:t> </w:t>
      </w:r>
      <w:r>
        <w:rPr/>
        <w:t>UNITED</w:t>
      </w:r>
      <w:r>
        <w:rPr>
          <w:spacing w:val="-7"/>
        </w:rPr>
        <w:t> </w:t>
      </w:r>
      <w:r>
        <w:rPr/>
        <w:t>STATES</w:t>
      </w:r>
      <w:r>
        <w:rPr>
          <w:spacing w:val="-7"/>
        </w:rPr>
        <w:t> </w:t>
      </w:r>
      <w:r>
        <w:rPr/>
        <w:t>COURT</w:t>
      </w:r>
      <w:r>
        <w:rPr>
          <w:spacing w:val="-7"/>
        </w:rPr>
        <w:t> </w:t>
      </w:r>
      <w:r>
        <w:rPr/>
        <w:t>OF</w:t>
      </w:r>
      <w:r>
        <w:rPr>
          <w:spacing w:val="-7"/>
        </w:rPr>
        <w:t> </w:t>
      </w:r>
      <w:r>
        <w:rPr/>
        <w:t>APPEALS FOR THE EIGHTH CIRCUIT</w:t>
      </w:r>
    </w:p>
    <w:p>
      <w:pPr>
        <w:pStyle w:val="BodyText"/>
        <w:spacing w:before="8"/>
        <w:ind w:left="0"/>
        <w:rPr>
          <w:b/>
          <w:sz w:val="16"/>
        </w:rPr>
      </w:pPr>
      <w:r>
        <w:rPr/>
        <mc:AlternateContent>
          <mc:Choice Requires="wps">
            <w:drawing>
              <wp:anchor distT="0" distB="0" distL="0" distR="0" allowOverlap="1" layoutInCell="1" locked="0" behindDoc="1" simplePos="0" relativeHeight="487588352">
                <wp:simplePos x="0" y="0"/>
                <wp:positionH relativeFrom="page">
                  <wp:posOffset>2942844</wp:posOffset>
                </wp:positionH>
                <wp:positionV relativeFrom="paragraph">
                  <wp:posOffset>142620</wp:posOffset>
                </wp:positionV>
                <wp:extent cx="188595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85950" cy="1270"/>
                        </a:xfrm>
                        <a:custGeom>
                          <a:avLst/>
                          <a:gdLst/>
                          <a:ahLst/>
                          <a:cxnLst/>
                          <a:rect l="l" t="t" r="r" b="b"/>
                          <a:pathLst>
                            <a:path w="1885950" h="0">
                              <a:moveTo>
                                <a:pt x="0" y="0"/>
                              </a:moveTo>
                              <a:lnTo>
                                <a:pt x="1885950" y="0"/>
                              </a:lnTo>
                            </a:path>
                          </a:pathLst>
                        </a:custGeom>
                        <a:ln w="571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1.720001pt;margin-top:11.229968pt;width:148.5pt;height:.1pt;mso-position-horizontal-relative:page;mso-position-vertical-relative:paragraph;z-index:-15728128;mso-wrap-distance-left:0;mso-wrap-distance-right:0" id="docshape2" coordorigin="4634,225" coordsize="2970,0" path="m4634,225l7604,225e" filled="false" stroked="true" strokeweight=".45pt" strokecolor="#000000">
                <v:path arrowok="t"/>
                <v:stroke dashstyle="solid"/>
                <w10:wrap type="topAndBottom"/>
              </v:shape>
            </w:pict>
          </mc:Fallback>
        </mc:AlternateContent>
      </w:r>
    </w:p>
    <w:p>
      <w:pPr>
        <w:pStyle w:val="BodyText"/>
        <w:spacing w:before="8"/>
        <w:ind w:left="0"/>
        <w:rPr>
          <w:b/>
          <w:sz w:val="10"/>
        </w:rPr>
      </w:pPr>
    </w:p>
    <w:p>
      <w:pPr>
        <w:spacing w:before="99"/>
        <w:ind w:left="1597" w:right="0" w:hanging="1363"/>
        <w:jc w:val="left"/>
        <w:rPr>
          <w:b/>
          <w:sz w:val="28"/>
        </w:rPr>
      </w:pPr>
      <w:r>
        <w:rPr>
          <w:b/>
          <w:sz w:val="28"/>
        </w:rPr>
        <w:t>MAYO</w:t>
      </w:r>
      <w:r>
        <w:rPr>
          <w:b/>
          <w:spacing w:val="-5"/>
          <w:sz w:val="28"/>
        </w:rPr>
        <w:t> </w:t>
      </w:r>
      <w:r>
        <w:rPr>
          <w:b/>
          <w:sz w:val="28"/>
        </w:rPr>
        <w:t>CLINIC,</w:t>
      </w:r>
      <w:r>
        <w:rPr>
          <w:b/>
          <w:spacing w:val="-5"/>
          <w:sz w:val="28"/>
        </w:rPr>
        <w:t> </w:t>
      </w:r>
      <w:r>
        <w:rPr>
          <w:b/>
          <w:sz w:val="28"/>
        </w:rPr>
        <w:t>a</w:t>
      </w:r>
      <w:r>
        <w:rPr>
          <w:b/>
          <w:spacing w:val="-5"/>
          <w:sz w:val="28"/>
        </w:rPr>
        <w:t> </w:t>
      </w:r>
      <w:r>
        <w:rPr>
          <w:b/>
          <w:sz w:val="28"/>
        </w:rPr>
        <w:t>Minnesota</w:t>
      </w:r>
      <w:r>
        <w:rPr>
          <w:b/>
          <w:spacing w:val="-5"/>
          <w:sz w:val="28"/>
        </w:rPr>
        <w:t> </w:t>
      </w:r>
      <w:r>
        <w:rPr>
          <w:b/>
          <w:sz w:val="28"/>
        </w:rPr>
        <w:t>Corporation,</w:t>
      </w:r>
      <w:r>
        <w:rPr>
          <w:b/>
          <w:spacing w:val="-5"/>
          <w:sz w:val="28"/>
        </w:rPr>
        <w:t> </w:t>
      </w:r>
      <w:r>
        <w:rPr>
          <w:b/>
          <w:sz w:val="28"/>
        </w:rPr>
        <w:t>on</w:t>
      </w:r>
      <w:r>
        <w:rPr>
          <w:b/>
          <w:spacing w:val="-5"/>
          <w:sz w:val="28"/>
        </w:rPr>
        <w:t> </w:t>
      </w:r>
      <w:r>
        <w:rPr>
          <w:b/>
          <w:sz w:val="28"/>
        </w:rPr>
        <w:t>its</w:t>
      </w:r>
      <w:r>
        <w:rPr>
          <w:b/>
          <w:spacing w:val="-5"/>
          <w:sz w:val="28"/>
        </w:rPr>
        <w:t> </w:t>
      </w:r>
      <w:r>
        <w:rPr>
          <w:b/>
          <w:sz w:val="28"/>
        </w:rPr>
        <w:t>own</w:t>
      </w:r>
      <w:r>
        <w:rPr>
          <w:b/>
          <w:spacing w:val="-5"/>
          <w:sz w:val="28"/>
        </w:rPr>
        <w:t> </w:t>
      </w:r>
      <w:r>
        <w:rPr>
          <w:b/>
          <w:sz w:val="28"/>
        </w:rPr>
        <w:t>behalf</w:t>
      </w:r>
      <w:r>
        <w:rPr>
          <w:b/>
          <w:spacing w:val="-5"/>
          <w:sz w:val="28"/>
        </w:rPr>
        <w:t> </w:t>
      </w:r>
      <w:r>
        <w:rPr>
          <w:b/>
          <w:sz w:val="28"/>
        </w:rPr>
        <w:t>and as successor in interest to Mayo Foundation,</w:t>
      </w:r>
    </w:p>
    <w:p>
      <w:pPr>
        <w:spacing w:before="280"/>
        <w:ind w:left="5200" w:right="0" w:firstLine="0"/>
        <w:jc w:val="left"/>
        <w:rPr>
          <w:b/>
          <w:sz w:val="28"/>
        </w:rPr>
      </w:pPr>
      <w:r>
        <w:rPr>
          <w:b/>
          <w:spacing w:val="-2"/>
          <w:sz w:val="28"/>
        </w:rPr>
        <w:t>Plaintiff-Appellee</w:t>
      </w:r>
    </w:p>
    <w:p>
      <w:pPr>
        <w:pStyle w:val="BodyText"/>
        <w:ind w:left="0"/>
        <w:rPr>
          <w:b/>
          <w:sz w:val="15"/>
        </w:rPr>
      </w:pPr>
    </w:p>
    <w:p>
      <w:pPr>
        <w:spacing w:before="100"/>
        <w:ind w:left="1367" w:right="1349" w:firstLine="0"/>
        <w:jc w:val="center"/>
        <w:rPr>
          <w:b/>
          <w:sz w:val="28"/>
        </w:rPr>
      </w:pPr>
      <w:r>
        <w:rPr>
          <w:b/>
          <w:spacing w:val="-5"/>
          <w:sz w:val="28"/>
        </w:rPr>
        <w:t>v.</w:t>
      </w:r>
    </w:p>
    <w:p>
      <w:pPr>
        <w:pStyle w:val="Heading1"/>
        <w:spacing w:before="280"/>
        <w:ind w:left="1367"/>
      </w:pPr>
      <w:r>
        <w:rPr/>
        <w:t>UNITED</w:t>
      </w:r>
      <w:r>
        <w:rPr>
          <w:spacing w:val="-10"/>
        </w:rPr>
        <w:t> </w:t>
      </w:r>
      <w:r>
        <w:rPr/>
        <w:t>STATES</w:t>
      </w:r>
      <w:r>
        <w:rPr>
          <w:spacing w:val="-10"/>
        </w:rPr>
        <w:t> </w:t>
      </w:r>
      <w:r>
        <w:rPr/>
        <w:t>OF</w:t>
      </w:r>
      <w:r>
        <w:rPr>
          <w:spacing w:val="-9"/>
        </w:rPr>
        <w:t> </w:t>
      </w:r>
      <w:r>
        <w:rPr>
          <w:spacing w:val="-2"/>
        </w:rPr>
        <w:t>AMERICA,</w:t>
      </w:r>
    </w:p>
    <w:p>
      <w:pPr>
        <w:spacing w:before="280"/>
        <w:ind w:left="5200" w:right="0" w:firstLine="0"/>
        <w:jc w:val="left"/>
        <w:rPr>
          <w:b/>
          <w:sz w:val="28"/>
        </w:rPr>
      </w:pPr>
      <w:r>
        <w:rPr>
          <w:b/>
          <w:spacing w:val="-2"/>
          <w:sz w:val="28"/>
        </w:rPr>
        <w:t>Defendant-Appellant</w:t>
      </w:r>
    </w:p>
    <w:p>
      <w:pPr>
        <w:pStyle w:val="BodyText"/>
        <w:spacing w:before="8"/>
        <w:ind w:left="0"/>
        <w:rPr>
          <w:b/>
          <w:sz w:val="26"/>
        </w:rPr>
      </w:pPr>
      <w:r>
        <w:rPr/>
        <mc:AlternateContent>
          <mc:Choice Requires="wps">
            <w:drawing>
              <wp:anchor distT="0" distB="0" distL="0" distR="0" allowOverlap="1" layoutInCell="1" locked="0" behindDoc="1" simplePos="0" relativeHeight="487588864">
                <wp:simplePos x="0" y="0"/>
                <wp:positionH relativeFrom="page">
                  <wp:posOffset>2942844</wp:posOffset>
                </wp:positionH>
                <wp:positionV relativeFrom="paragraph">
                  <wp:posOffset>218917</wp:posOffset>
                </wp:positionV>
                <wp:extent cx="188595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85950" cy="1270"/>
                        </a:xfrm>
                        <a:custGeom>
                          <a:avLst/>
                          <a:gdLst/>
                          <a:ahLst/>
                          <a:cxnLst/>
                          <a:rect l="l" t="t" r="r" b="b"/>
                          <a:pathLst>
                            <a:path w="1885950" h="0">
                              <a:moveTo>
                                <a:pt x="0" y="0"/>
                              </a:moveTo>
                              <a:lnTo>
                                <a:pt x="1885950" y="0"/>
                              </a:lnTo>
                            </a:path>
                          </a:pathLst>
                        </a:custGeom>
                        <a:ln w="571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1.720001pt;margin-top:17.237560pt;width:148.5pt;height:.1pt;mso-position-horizontal-relative:page;mso-position-vertical-relative:paragraph;z-index:-15727616;mso-wrap-distance-left:0;mso-wrap-distance-right:0" id="docshape3" coordorigin="4634,345" coordsize="2970,0" path="m4634,345l7604,345e" filled="false" stroked="true" strokeweight=".45pt" strokecolor="#000000">
                <v:path arrowok="t"/>
                <v:stroke dashstyle="solid"/>
                <w10:wrap type="topAndBottom"/>
              </v:shape>
            </w:pict>
          </mc:Fallback>
        </mc:AlternateContent>
      </w:r>
    </w:p>
    <w:p>
      <w:pPr>
        <w:pStyle w:val="BodyText"/>
        <w:spacing w:before="7"/>
        <w:ind w:left="0"/>
        <w:rPr>
          <w:b/>
          <w:sz w:val="10"/>
        </w:rPr>
      </w:pPr>
    </w:p>
    <w:p>
      <w:pPr>
        <w:pStyle w:val="Heading1"/>
        <w:spacing w:before="99"/>
        <w:ind w:left="686" w:right="0" w:hanging="502"/>
        <w:jc w:val="left"/>
      </w:pPr>
      <w:r>
        <w:rPr/>
        <w:t>ON</w:t>
      </w:r>
      <w:r>
        <w:rPr>
          <w:spacing w:val="-5"/>
        </w:rPr>
        <w:t> </w:t>
      </w:r>
      <w:r>
        <w:rPr/>
        <w:t>APPEAL</w:t>
      </w:r>
      <w:r>
        <w:rPr>
          <w:spacing w:val="-5"/>
        </w:rPr>
        <w:t> </w:t>
      </w:r>
      <w:r>
        <w:rPr/>
        <w:t>FROM</w:t>
      </w:r>
      <w:r>
        <w:rPr>
          <w:spacing w:val="-5"/>
        </w:rPr>
        <w:t> </w:t>
      </w:r>
      <w:r>
        <w:rPr/>
        <w:t>THE</w:t>
      </w:r>
      <w:r>
        <w:rPr>
          <w:spacing w:val="-5"/>
        </w:rPr>
        <w:t> </w:t>
      </w:r>
      <w:r>
        <w:rPr/>
        <w:t>JUDGMENT</w:t>
      </w:r>
      <w:r>
        <w:rPr>
          <w:spacing w:val="-5"/>
        </w:rPr>
        <w:t> </w:t>
      </w:r>
      <w:r>
        <w:rPr/>
        <w:t>OF</w:t>
      </w:r>
      <w:r>
        <w:rPr>
          <w:spacing w:val="-5"/>
        </w:rPr>
        <w:t> </w:t>
      </w:r>
      <w:r>
        <w:rPr/>
        <w:t>THE</w:t>
      </w:r>
      <w:r>
        <w:rPr>
          <w:spacing w:val="-5"/>
        </w:rPr>
        <w:t> </w:t>
      </w:r>
      <w:r>
        <w:rPr/>
        <w:t>UNITED</w:t>
      </w:r>
      <w:r>
        <w:rPr>
          <w:spacing w:val="-5"/>
        </w:rPr>
        <w:t> </w:t>
      </w:r>
      <w:r>
        <w:rPr/>
        <w:t>STATES DISTRICT COURT FOR THE DISTRICT OF MINNESOTA</w:t>
      </w:r>
    </w:p>
    <w:p>
      <w:pPr>
        <w:pStyle w:val="BodyText"/>
        <w:spacing w:before="8"/>
        <w:ind w:left="0"/>
        <w:rPr>
          <w:b/>
          <w:sz w:val="16"/>
        </w:rPr>
      </w:pPr>
      <w:r>
        <w:rPr/>
        <mc:AlternateContent>
          <mc:Choice Requires="wps">
            <w:drawing>
              <wp:anchor distT="0" distB="0" distL="0" distR="0" allowOverlap="1" layoutInCell="1" locked="0" behindDoc="1" simplePos="0" relativeHeight="487589376">
                <wp:simplePos x="0" y="0"/>
                <wp:positionH relativeFrom="page">
                  <wp:posOffset>2942844</wp:posOffset>
                </wp:positionH>
                <wp:positionV relativeFrom="paragraph">
                  <wp:posOffset>143053</wp:posOffset>
                </wp:positionV>
                <wp:extent cx="188595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85950" cy="1270"/>
                        </a:xfrm>
                        <a:custGeom>
                          <a:avLst/>
                          <a:gdLst/>
                          <a:ahLst/>
                          <a:cxnLst/>
                          <a:rect l="l" t="t" r="r" b="b"/>
                          <a:pathLst>
                            <a:path w="1885950" h="0">
                              <a:moveTo>
                                <a:pt x="0" y="0"/>
                              </a:moveTo>
                              <a:lnTo>
                                <a:pt x="1885950" y="0"/>
                              </a:lnTo>
                            </a:path>
                          </a:pathLst>
                        </a:custGeom>
                        <a:ln w="571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1.720001pt;margin-top:11.264093pt;width:148.5pt;height:.1pt;mso-position-horizontal-relative:page;mso-position-vertical-relative:paragraph;z-index:-15727104;mso-wrap-distance-left:0;mso-wrap-distance-right:0" id="docshape4" coordorigin="4634,225" coordsize="2970,0" path="m4634,225l7604,225e" filled="false" stroked="true" strokeweight=".45pt" strokecolor="#000000">
                <v:path arrowok="t"/>
                <v:stroke dashstyle="solid"/>
                <w10:wrap type="topAndBottom"/>
              </v:shape>
            </w:pict>
          </mc:Fallback>
        </mc:AlternateContent>
      </w:r>
    </w:p>
    <w:p>
      <w:pPr>
        <w:pStyle w:val="BodyText"/>
        <w:spacing w:before="8"/>
        <w:ind w:left="0"/>
        <w:rPr>
          <w:b/>
          <w:sz w:val="10"/>
        </w:rPr>
      </w:pPr>
    </w:p>
    <w:p>
      <w:pPr>
        <w:spacing w:before="99"/>
        <w:ind w:left="1366" w:right="1349" w:firstLine="0"/>
        <w:jc w:val="center"/>
        <w:rPr>
          <w:b/>
          <w:sz w:val="28"/>
        </w:rPr>
      </w:pPr>
      <w:r>
        <w:rPr>
          <w:b/>
          <w:sz w:val="28"/>
        </w:rPr>
        <w:t>BRIEF</w:t>
      </w:r>
      <w:r>
        <w:rPr>
          <w:b/>
          <w:spacing w:val="-8"/>
          <w:sz w:val="28"/>
        </w:rPr>
        <w:t> </w:t>
      </w:r>
      <w:r>
        <w:rPr>
          <w:b/>
          <w:sz w:val="28"/>
        </w:rPr>
        <w:t>FOR</w:t>
      </w:r>
      <w:r>
        <w:rPr>
          <w:b/>
          <w:spacing w:val="-8"/>
          <w:sz w:val="28"/>
        </w:rPr>
        <w:t> </w:t>
      </w:r>
      <w:r>
        <w:rPr>
          <w:b/>
          <w:sz w:val="28"/>
        </w:rPr>
        <w:t>THE</w:t>
      </w:r>
      <w:r>
        <w:rPr>
          <w:b/>
          <w:spacing w:val="-8"/>
          <w:sz w:val="28"/>
        </w:rPr>
        <w:t> </w:t>
      </w:r>
      <w:r>
        <w:rPr>
          <w:b/>
          <w:spacing w:val="-2"/>
          <w:sz w:val="28"/>
        </w:rPr>
        <w:t>APPELLANT</w:t>
      </w:r>
    </w:p>
    <w:p>
      <w:pPr>
        <w:pStyle w:val="BodyText"/>
        <w:spacing w:before="8"/>
        <w:ind w:left="0"/>
        <w:rPr>
          <w:b/>
          <w:sz w:val="16"/>
        </w:rPr>
      </w:pPr>
      <w:r>
        <w:rPr/>
        <mc:AlternateContent>
          <mc:Choice Requires="wps">
            <w:drawing>
              <wp:anchor distT="0" distB="0" distL="0" distR="0" allowOverlap="1" layoutInCell="1" locked="0" behindDoc="1" simplePos="0" relativeHeight="487589888">
                <wp:simplePos x="0" y="0"/>
                <wp:positionH relativeFrom="page">
                  <wp:posOffset>2942844</wp:posOffset>
                </wp:positionH>
                <wp:positionV relativeFrom="paragraph">
                  <wp:posOffset>142801</wp:posOffset>
                </wp:positionV>
                <wp:extent cx="188595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85950" cy="1270"/>
                        </a:xfrm>
                        <a:custGeom>
                          <a:avLst/>
                          <a:gdLst/>
                          <a:ahLst/>
                          <a:cxnLst/>
                          <a:rect l="l" t="t" r="r" b="b"/>
                          <a:pathLst>
                            <a:path w="1885950" h="0">
                              <a:moveTo>
                                <a:pt x="0" y="0"/>
                              </a:moveTo>
                              <a:lnTo>
                                <a:pt x="1885950" y="0"/>
                              </a:lnTo>
                            </a:path>
                          </a:pathLst>
                        </a:custGeom>
                        <a:ln w="571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1.720001pt;margin-top:11.244184pt;width:148.5pt;height:.1pt;mso-position-horizontal-relative:page;mso-position-vertical-relative:paragraph;z-index:-15726592;mso-wrap-distance-left:0;mso-wrap-distance-right:0" id="docshape5" coordorigin="4634,225" coordsize="2970,0" path="m4634,225l7604,225e" filled="false" stroked="true" strokeweight=".45pt" strokecolor="#000000">
                <v:path arrowok="t"/>
                <v:stroke dashstyle="solid"/>
                <w10:wrap type="topAndBottom"/>
              </v:shape>
            </w:pict>
          </mc:Fallback>
        </mc:AlternateContent>
      </w: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Heading2"/>
        <w:spacing w:line="336" w:lineRule="exact" w:before="252"/>
        <w:ind w:left="2896" w:firstLine="0"/>
      </w:pPr>
      <w:r>
        <w:rPr>
          <w:smallCaps/>
        </w:rPr>
        <w:t>David</w:t>
      </w:r>
      <w:r>
        <w:rPr>
          <w:smallCaps/>
          <w:spacing w:val="-12"/>
        </w:rPr>
        <w:t> </w:t>
      </w:r>
      <w:r>
        <w:rPr>
          <w:smallCaps/>
        </w:rPr>
        <w:t>A.</w:t>
      </w:r>
      <w:r>
        <w:rPr>
          <w:smallCaps/>
          <w:spacing w:val="-17"/>
        </w:rPr>
        <w:t> </w:t>
      </w:r>
      <w:r>
        <w:rPr>
          <w:smallCaps/>
          <w:spacing w:val="-2"/>
        </w:rPr>
        <w:t>Hubbert</w:t>
      </w:r>
    </w:p>
    <w:p>
      <w:pPr>
        <w:spacing w:before="0"/>
        <w:ind w:left="3040" w:right="0" w:firstLine="0"/>
        <w:jc w:val="left"/>
        <w:rPr>
          <w:b/>
          <w:i/>
          <w:sz w:val="28"/>
        </w:rPr>
      </w:pPr>
      <w:r>
        <w:rPr>
          <w:b/>
          <w:i/>
          <w:sz w:val="28"/>
        </w:rPr>
        <w:t>Deputy</w:t>
      </w:r>
      <w:r>
        <w:rPr>
          <w:b/>
          <w:i/>
          <w:spacing w:val="-12"/>
          <w:sz w:val="28"/>
        </w:rPr>
        <w:t> </w:t>
      </w:r>
      <w:r>
        <w:rPr>
          <w:b/>
          <w:i/>
          <w:sz w:val="28"/>
        </w:rPr>
        <w:t>Assistant</w:t>
      </w:r>
      <w:r>
        <w:rPr>
          <w:b/>
          <w:i/>
          <w:spacing w:val="-12"/>
          <w:sz w:val="28"/>
        </w:rPr>
        <w:t> </w:t>
      </w:r>
      <w:r>
        <w:rPr>
          <w:b/>
          <w:i/>
          <w:sz w:val="28"/>
        </w:rPr>
        <w:t>Attorney</w:t>
      </w:r>
      <w:r>
        <w:rPr>
          <w:b/>
          <w:i/>
          <w:spacing w:val="-11"/>
          <w:sz w:val="28"/>
        </w:rPr>
        <w:t> </w:t>
      </w:r>
      <w:r>
        <w:rPr>
          <w:b/>
          <w:i/>
          <w:spacing w:val="-2"/>
          <w:sz w:val="28"/>
        </w:rPr>
        <w:t>General</w:t>
      </w:r>
    </w:p>
    <w:p>
      <w:pPr>
        <w:pStyle w:val="BodyText"/>
        <w:spacing w:before="11"/>
        <w:ind w:left="0"/>
        <w:rPr>
          <w:b/>
          <w:i/>
          <w:sz w:val="27"/>
        </w:rPr>
      </w:pPr>
    </w:p>
    <w:p>
      <w:pPr>
        <w:pStyle w:val="Heading2"/>
        <w:tabs>
          <w:tab w:pos="7537" w:val="left" w:leader="none"/>
        </w:tabs>
        <w:spacing w:before="1"/>
        <w:ind w:left="2896" w:firstLine="0"/>
      </w:pPr>
      <w:r>
        <w:rPr>
          <w:smallCaps/>
          <w:spacing w:val="-2"/>
        </w:rPr>
        <w:t>Francesca</w:t>
      </w:r>
      <w:r>
        <w:rPr>
          <w:smallCaps/>
          <w:spacing w:val="-1"/>
        </w:rPr>
        <w:t> </w:t>
      </w:r>
      <w:r>
        <w:rPr>
          <w:smallCaps/>
          <w:spacing w:val="-2"/>
        </w:rPr>
        <w:t>Ugolini</w:t>
      </w:r>
      <w:r>
        <w:rPr>
          <w:smallCaps/>
        </w:rPr>
        <w:tab/>
      </w:r>
      <w:r>
        <w:rPr>
          <w:smallCaps/>
          <w:spacing w:val="-2"/>
        </w:rPr>
        <w:t>(202)</w:t>
      </w:r>
      <w:r>
        <w:rPr>
          <w:smallCaps/>
          <w:spacing w:val="-12"/>
        </w:rPr>
        <w:t> </w:t>
      </w:r>
      <w:r>
        <w:rPr>
          <w:smallCaps/>
          <w:spacing w:val="-2"/>
        </w:rPr>
        <w:t>514-</w:t>
      </w:r>
      <w:r>
        <w:rPr>
          <w:smallCaps/>
          <w:spacing w:val="-4"/>
        </w:rPr>
        <w:t>3361</w:t>
      </w:r>
    </w:p>
    <w:p>
      <w:pPr>
        <w:tabs>
          <w:tab w:pos="7537" w:val="left" w:leader="none"/>
        </w:tabs>
        <w:spacing w:line="336" w:lineRule="exact" w:before="0"/>
        <w:ind w:left="2895" w:right="0" w:firstLine="0"/>
        <w:jc w:val="left"/>
        <w:rPr>
          <w:b/>
          <w:sz w:val="28"/>
        </w:rPr>
      </w:pPr>
      <w:r>
        <w:rPr>
          <w:b/>
          <w:sz w:val="28"/>
        </w:rPr>
        <w:t>J</w:t>
      </w:r>
      <w:r>
        <w:rPr>
          <w:b/>
          <w:sz w:val="22"/>
        </w:rPr>
        <w:t>UDITH</w:t>
      </w:r>
      <w:r>
        <w:rPr>
          <w:b/>
          <w:spacing w:val="-9"/>
          <w:sz w:val="22"/>
        </w:rPr>
        <w:t> </w:t>
      </w:r>
      <w:r>
        <w:rPr>
          <w:b/>
          <w:sz w:val="28"/>
        </w:rPr>
        <w:t>A.</w:t>
      </w:r>
      <w:r>
        <w:rPr>
          <w:b/>
          <w:spacing w:val="-20"/>
          <w:sz w:val="28"/>
        </w:rPr>
        <w:t> </w:t>
      </w:r>
      <w:r>
        <w:rPr>
          <w:b/>
          <w:spacing w:val="-2"/>
          <w:sz w:val="28"/>
        </w:rPr>
        <w:t>H</w:t>
      </w:r>
      <w:r>
        <w:rPr>
          <w:b/>
          <w:spacing w:val="-2"/>
          <w:sz w:val="22"/>
        </w:rPr>
        <w:t>AGLEY</w:t>
      </w:r>
      <w:r>
        <w:rPr>
          <w:b/>
          <w:sz w:val="22"/>
        </w:rPr>
        <w:tab/>
      </w:r>
      <w:r>
        <w:rPr>
          <w:b/>
          <w:spacing w:val="-2"/>
          <w:sz w:val="28"/>
        </w:rPr>
        <w:t>(202)</w:t>
      </w:r>
      <w:r>
        <w:rPr>
          <w:b/>
          <w:spacing w:val="-12"/>
          <w:sz w:val="28"/>
        </w:rPr>
        <w:t> </w:t>
      </w:r>
      <w:r>
        <w:rPr>
          <w:b/>
          <w:spacing w:val="-2"/>
          <w:sz w:val="28"/>
        </w:rPr>
        <w:t>514-</w:t>
      </w:r>
      <w:r>
        <w:rPr>
          <w:b/>
          <w:spacing w:val="-4"/>
          <w:sz w:val="28"/>
        </w:rPr>
        <w:t>8126</w:t>
      </w:r>
    </w:p>
    <w:p>
      <w:pPr>
        <w:spacing w:before="0"/>
        <w:ind w:left="3040" w:right="4749" w:firstLine="0"/>
        <w:jc w:val="left"/>
        <w:rPr>
          <w:b/>
          <w:i/>
          <w:sz w:val="28"/>
        </w:rPr>
      </w:pPr>
      <w:r>
        <w:rPr>
          <w:b/>
          <w:i/>
          <w:spacing w:val="-2"/>
          <w:sz w:val="28"/>
        </w:rPr>
        <w:t>Attorneys</w:t>
      </w:r>
      <w:r>
        <w:rPr>
          <w:b/>
          <w:i/>
          <w:spacing w:val="-2"/>
          <w:sz w:val="28"/>
        </w:rPr>
        <w:t> </w:t>
      </w:r>
      <w:r>
        <w:rPr>
          <w:b/>
          <w:i/>
          <w:sz w:val="28"/>
        </w:rPr>
        <w:t>Tax</w:t>
      </w:r>
      <w:r>
        <w:rPr>
          <w:b/>
          <w:i/>
          <w:spacing w:val="-21"/>
          <w:sz w:val="28"/>
        </w:rPr>
        <w:t> </w:t>
      </w:r>
      <w:r>
        <w:rPr>
          <w:b/>
          <w:i/>
          <w:sz w:val="28"/>
        </w:rPr>
        <w:t>Division</w:t>
      </w:r>
    </w:p>
    <w:p>
      <w:pPr>
        <w:spacing w:before="0"/>
        <w:ind w:left="3040" w:right="2838" w:firstLine="0"/>
        <w:jc w:val="left"/>
        <w:rPr>
          <w:b/>
          <w:i/>
          <w:sz w:val="28"/>
        </w:rPr>
      </w:pPr>
      <w:r>
        <w:rPr>
          <w:b/>
          <w:i/>
          <w:sz w:val="28"/>
        </w:rPr>
        <w:t>Department of Justice</w:t>
      </w:r>
      <w:r>
        <w:rPr>
          <w:b/>
          <w:i/>
          <w:sz w:val="28"/>
        </w:rPr>
        <w:t> Post Office Box 502 Washington,</w:t>
      </w:r>
      <w:r>
        <w:rPr>
          <w:b/>
          <w:i/>
          <w:spacing w:val="-19"/>
          <w:sz w:val="28"/>
        </w:rPr>
        <w:t> </w:t>
      </w:r>
      <w:r>
        <w:rPr>
          <w:b/>
          <w:i/>
          <w:sz w:val="28"/>
        </w:rPr>
        <w:t>D.C.</w:t>
      </w:r>
      <w:r>
        <w:rPr>
          <w:b/>
          <w:i/>
          <w:spacing w:val="-19"/>
          <w:sz w:val="28"/>
        </w:rPr>
        <w:t> </w:t>
      </w:r>
      <w:r>
        <w:rPr>
          <w:b/>
          <w:i/>
          <w:sz w:val="28"/>
        </w:rPr>
        <w:t>20044</w:t>
      </w:r>
    </w:p>
    <w:p>
      <w:pPr>
        <w:pStyle w:val="BodyText"/>
        <w:ind w:left="0"/>
        <w:rPr>
          <w:b/>
          <w:i/>
          <w:sz w:val="20"/>
        </w:rPr>
      </w:pPr>
    </w:p>
    <w:p>
      <w:pPr>
        <w:pStyle w:val="BodyText"/>
        <w:ind w:left="0"/>
        <w:rPr>
          <w:b/>
          <w:i/>
          <w:sz w:val="20"/>
        </w:rPr>
      </w:pPr>
    </w:p>
    <w:p>
      <w:pPr>
        <w:pStyle w:val="BodyText"/>
        <w:ind w:left="0"/>
        <w:rPr>
          <w:b/>
          <w:i/>
          <w:sz w:val="20"/>
        </w:rPr>
      </w:pPr>
    </w:p>
    <w:p>
      <w:pPr>
        <w:pStyle w:val="BodyText"/>
        <w:spacing w:before="7"/>
        <w:ind w:left="0"/>
        <w:rPr>
          <w:b/>
          <w:i/>
          <w:sz w:val="23"/>
        </w:rPr>
      </w:pPr>
      <w:r>
        <w:rPr/>
        <mc:AlternateContent>
          <mc:Choice Requires="wps">
            <w:drawing>
              <wp:anchor distT="0" distB="0" distL="0" distR="0" allowOverlap="1" layoutInCell="1" locked="0" behindDoc="1" simplePos="0" relativeHeight="487590400">
                <wp:simplePos x="0" y="0"/>
                <wp:positionH relativeFrom="page">
                  <wp:posOffset>895350</wp:posOffset>
                </wp:positionH>
                <wp:positionV relativeFrom="paragraph">
                  <wp:posOffset>195271</wp:posOffset>
                </wp:positionV>
                <wp:extent cx="5981700" cy="6667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981700" cy="66675"/>
                        </a:xfrm>
                        <a:custGeom>
                          <a:avLst/>
                          <a:gdLst/>
                          <a:ahLst/>
                          <a:cxnLst/>
                          <a:rect l="l" t="t" r="r" b="b"/>
                          <a:pathLst>
                            <a:path w="5981700" h="66675">
                              <a:moveTo>
                                <a:pt x="5981700" y="47231"/>
                              </a:moveTo>
                              <a:lnTo>
                                <a:pt x="0" y="47231"/>
                              </a:lnTo>
                              <a:lnTo>
                                <a:pt x="0" y="66281"/>
                              </a:lnTo>
                              <a:lnTo>
                                <a:pt x="5981700" y="66281"/>
                              </a:lnTo>
                              <a:lnTo>
                                <a:pt x="5981700" y="47231"/>
                              </a:lnTo>
                              <a:close/>
                            </a:path>
                            <a:path w="5981700" h="66675">
                              <a:moveTo>
                                <a:pt x="5981700" y="0"/>
                              </a:moveTo>
                              <a:lnTo>
                                <a:pt x="0" y="0"/>
                              </a:lnTo>
                              <a:lnTo>
                                <a:pt x="0" y="9131"/>
                              </a:lnTo>
                              <a:lnTo>
                                <a:pt x="5981700" y="9131"/>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5pt;margin-top:15.375703pt;width:471pt;height:5.25pt;mso-position-horizontal-relative:page;mso-position-vertical-relative:paragraph;z-index:-15726080;mso-wrap-distance-left:0;mso-wrap-distance-right:0" id="docshape6" coordorigin="1410,308" coordsize="9420,105" path="m10830,382l1410,382,1410,412,10830,412,10830,382xm10830,308l1410,308,1410,322,10830,322,10830,308xe" filled="true" fillcolor="#000000" stroked="false">
                <v:path arrowok="t"/>
                <v:fill type="solid"/>
                <w10:wrap type="topAndBottom"/>
              </v:shape>
            </w:pict>
          </mc:Fallback>
        </mc:AlternateContent>
      </w:r>
    </w:p>
    <w:p>
      <w:pPr>
        <w:spacing w:after="0"/>
        <w:rPr>
          <w:sz w:val="23"/>
        </w:rPr>
        <w:sectPr>
          <w:type w:val="continuous"/>
          <w:pgSz w:w="12240" w:h="15840"/>
          <w:pgMar w:top="980" w:bottom="280" w:left="1280" w:right="1300"/>
        </w:sectPr>
      </w:pPr>
    </w:p>
    <w:p>
      <w:pPr>
        <w:pStyle w:val="Heading1"/>
        <w:ind w:left="1370"/>
      </w:pPr>
      <w:r>
        <w:rPr/>
        <w:t>SUMMARY</w:t>
      </w:r>
      <w:r>
        <w:rPr>
          <w:spacing w:val="-10"/>
        </w:rPr>
        <w:t> </w:t>
      </w:r>
      <w:r>
        <w:rPr/>
        <w:t>OF</w:t>
      </w:r>
      <w:r>
        <w:rPr>
          <w:spacing w:val="-9"/>
        </w:rPr>
        <w:t> </w:t>
      </w:r>
      <w:r>
        <w:rPr/>
        <w:t>THE</w:t>
      </w:r>
      <w:r>
        <w:rPr>
          <w:spacing w:val="-10"/>
        </w:rPr>
        <w:t> </w:t>
      </w:r>
      <w:r>
        <w:rPr>
          <w:spacing w:val="-4"/>
        </w:rPr>
        <w:t>CASE</w:t>
      </w:r>
    </w:p>
    <w:p>
      <w:pPr>
        <w:spacing w:before="280"/>
        <w:ind w:left="1367" w:right="1349" w:firstLine="0"/>
        <w:jc w:val="center"/>
        <w:rPr>
          <w:b/>
          <w:sz w:val="28"/>
        </w:rPr>
      </w:pPr>
      <w:r>
        <w:rPr>
          <w:b/>
          <w:sz w:val="28"/>
        </w:rPr>
        <w:t>AND</w:t>
      </w:r>
      <w:r>
        <w:rPr>
          <w:b/>
          <w:spacing w:val="-9"/>
          <w:sz w:val="28"/>
        </w:rPr>
        <w:t> </w:t>
      </w:r>
      <w:r>
        <w:rPr>
          <w:b/>
          <w:sz w:val="28"/>
        </w:rPr>
        <w:t>REQUEST</w:t>
      </w:r>
      <w:r>
        <w:rPr>
          <w:b/>
          <w:spacing w:val="-9"/>
          <w:sz w:val="28"/>
        </w:rPr>
        <w:t> </w:t>
      </w:r>
      <w:r>
        <w:rPr>
          <w:b/>
          <w:sz w:val="28"/>
        </w:rPr>
        <w:t>FOR</w:t>
      </w:r>
      <w:r>
        <w:rPr>
          <w:b/>
          <w:spacing w:val="-9"/>
          <w:sz w:val="28"/>
        </w:rPr>
        <w:t> </w:t>
      </w:r>
      <w:r>
        <w:rPr>
          <w:b/>
          <w:sz w:val="28"/>
        </w:rPr>
        <w:t>ORAL</w:t>
      </w:r>
      <w:r>
        <w:rPr>
          <w:b/>
          <w:spacing w:val="-9"/>
          <w:sz w:val="28"/>
        </w:rPr>
        <w:t> </w:t>
      </w:r>
      <w:r>
        <w:rPr>
          <w:b/>
          <w:spacing w:val="-2"/>
          <w:sz w:val="28"/>
        </w:rPr>
        <w:t>ARGUMENT</w:t>
      </w:r>
    </w:p>
    <w:p>
      <w:pPr>
        <w:pStyle w:val="BodyText"/>
        <w:spacing w:line="480" w:lineRule="auto" w:before="279"/>
        <w:ind w:right="241" w:firstLine="720"/>
        <w:rPr>
          <w:i/>
        </w:rPr>
      </w:pPr>
      <w:r>
        <w:rPr/>
        <w:t>This federal tax case involves a tax exception limited to “educational organization[s]” that maintain a regular faculty and curriculum for enrolled students.</w:t>
      </w:r>
      <w:r>
        <w:rPr>
          <w:spacing w:val="40"/>
        </w:rPr>
        <w:t> </w:t>
      </w:r>
      <w:r>
        <w:rPr>
          <w:i/>
        </w:rPr>
        <w:t>See </w:t>
      </w:r>
      <w:r>
        <w:rPr/>
        <w:t>26 U.S.C. §§170(b)(1)(A)(ii), 514(c)(9)(C)(i).</w:t>
      </w:r>
      <w:r>
        <w:rPr>
          <w:spacing w:val="40"/>
        </w:rPr>
        <w:t> </w:t>
      </w:r>
      <w:r>
        <w:rPr/>
        <w:t>This Court previously held that to qualify for this exception, appellee Mayo Clinic must be organized and operated “exclusively”</w:t>
      </w:r>
      <w:r>
        <w:rPr>
          <w:spacing w:val="-5"/>
        </w:rPr>
        <w:t> </w:t>
      </w:r>
      <w:r>
        <w:rPr/>
        <w:t>for</w:t>
      </w:r>
      <w:r>
        <w:rPr>
          <w:spacing w:val="-5"/>
        </w:rPr>
        <w:t> </w:t>
      </w:r>
      <w:r>
        <w:rPr/>
        <w:t>“educational</w:t>
      </w:r>
      <w:r>
        <w:rPr>
          <w:spacing w:val="-5"/>
        </w:rPr>
        <w:t> </w:t>
      </w:r>
      <w:r>
        <w:rPr/>
        <w:t>rather</w:t>
      </w:r>
      <w:r>
        <w:rPr>
          <w:spacing w:val="-5"/>
        </w:rPr>
        <w:t> </w:t>
      </w:r>
      <w:r>
        <w:rPr/>
        <w:t>than</w:t>
      </w:r>
      <w:r>
        <w:rPr>
          <w:spacing w:val="-5"/>
        </w:rPr>
        <w:t> </w:t>
      </w:r>
      <w:r>
        <w:rPr/>
        <w:t>other</w:t>
      </w:r>
      <w:r>
        <w:rPr>
          <w:spacing w:val="-5"/>
        </w:rPr>
        <w:t> </w:t>
      </w:r>
      <w:r>
        <w:rPr/>
        <w:t>purposes.”</w:t>
      </w:r>
      <w:r>
        <w:rPr>
          <w:spacing w:val="40"/>
        </w:rPr>
        <w:t> </w:t>
      </w:r>
      <w:r>
        <w:rPr>
          <w:i/>
        </w:rPr>
        <w:t>Mayo</w:t>
      </w:r>
      <w:r>
        <w:rPr>
          <w:i/>
          <w:spacing w:val="-5"/>
        </w:rPr>
        <w:t> </w:t>
      </w:r>
      <w:r>
        <w:rPr>
          <w:i/>
        </w:rPr>
        <w:t>Clinic</w:t>
      </w:r>
    </w:p>
    <w:p>
      <w:pPr>
        <w:pStyle w:val="BodyText"/>
        <w:spacing w:line="480" w:lineRule="auto"/>
      </w:pPr>
      <w:r>
        <w:rPr>
          <w:i/>
        </w:rPr>
        <w:t>v. United States</w:t>
      </w:r>
      <w:r>
        <w:rPr/>
        <w:t>, 997 F.3d 789, 802 (8th Cir. 2021).</w:t>
      </w:r>
      <w:r>
        <w:rPr>
          <w:spacing w:val="40"/>
        </w:rPr>
        <w:t> </w:t>
      </w:r>
      <w:r>
        <w:rPr/>
        <w:t>To satisfy that standard, education must be Mayo’s “primary purpose” and its other purposes cannot be “‘substantial.’”</w:t>
      </w:r>
      <w:r>
        <w:rPr>
          <w:spacing w:val="40"/>
        </w:rPr>
        <w:t> </w:t>
      </w:r>
      <w:r>
        <w:rPr>
          <w:i/>
        </w:rPr>
        <w:t>Id. </w:t>
      </w:r>
      <w:r>
        <w:rPr/>
        <w:t>(quoting </w:t>
      </w:r>
      <w:r>
        <w:rPr>
          <w:i/>
        </w:rPr>
        <w:t>Better Bus. Bureau of</w:t>
      </w:r>
      <w:r>
        <w:rPr>
          <w:i/>
        </w:rPr>
        <w:t> Wash., D.C. v. United States</w:t>
      </w:r>
      <w:r>
        <w:rPr/>
        <w:t>, 326 U.S. 279, 283 (1945)).</w:t>
      </w:r>
      <w:r>
        <w:rPr>
          <w:spacing w:val="40"/>
        </w:rPr>
        <w:t> </w:t>
      </w:r>
      <w:r>
        <w:rPr/>
        <w:t>The District Court concluded that Mayo qualified for the limited exception, even though</w:t>
      </w:r>
      <w:r>
        <w:rPr>
          <w:spacing w:val="-4"/>
        </w:rPr>
        <w:t> </w:t>
      </w:r>
      <w:r>
        <w:rPr/>
        <w:t>it</w:t>
      </w:r>
      <w:r>
        <w:rPr>
          <w:spacing w:val="-4"/>
        </w:rPr>
        <w:t> </w:t>
      </w:r>
      <w:r>
        <w:rPr/>
        <w:t>found</w:t>
      </w:r>
      <w:r>
        <w:rPr>
          <w:spacing w:val="-4"/>
        </w:rPr>
        <w:t> </w:t>
      </w:r>
      <w:r>
        <w:rPr/>
        <w:t>that</w:t>
      </w:r>
      <w:r>
        <w:rPr>
          <w:spacing w:val="-4"/>
        </w:rPr>
        <w:t> </w:t>
      </w:r>
      <w:r>
        <w:rPr/>
        <w:t>Mayo</w:t>
      </w:r>
      <w:r>
        <w:rPr>
          <w:spacing w:val="-4"/>
        </w:rPr>
        <w:t> </w:t>
      </w:r>
      <w:r>
        <w:rPr/>
        <w:t>was</w:t>
      </w:r>
      <w:r>
        <w:rPr>
          <w:spacing w:val="-4"/>
        </w:rPr>
        <w:t> </w:t>
      </w:r>
      <w:r>
        <w:rPr/>
        <w:t>organized</w:t>
      </w:r>
      <w:r>
        <w:rPr>
          <w:spacing w:val="-4"/>
        </w:rPr>
        <w:t> </w:t>
      </w:r>
      <w:r>
        <w:rPr/>
        <w:t>and</w:t>
      </w:r>
      <w:r>
        <w:rPr>
          <w:spacing w:val="-4"/>
        </w:rPr>
        <w:t> </w:t>
      </w:r>
      <w:r>
        <w:rPr/>
        <w:t>operated</w:t>
      </w:r>
      <w:r>
        <w:rPr>
          <w:spacing w:val="-4"/>
        </w:rPr>
        <w:t> </w:t>
      </w:r>
      <w:r>
        <w:rPr/>
        <w:t>to</w:t>
      </w:r>
      <w:r>
        <w:rPr>
          <w:spacing w:val="-4"/>
        </w:rPr>
        <w:t> </w:t>
      </w:r>
      <w:r>
        <w:rPr>
          <w:u w:val="single"/>
        </w:rPr>
        <w:t>both</w:t>
      </w:r>
      <w:r>
        <w:rPr>
          <w:spacing w:val="-4"/>
        </w:rPr>
        <w:t> </w:t>
      </w:r>
      <w:r>
        <w:rPr/>
        <w:t>educate</w:t>
      </w:r>
    </w:p>
    <w:p>
      <w:pPr>
        <w:pStyle w:val="BodyText"/>
        <w:spacing w:line="336" w:lineRule="exact"/>
      </w:pPr>
      <w:r>
        <w:rPr/>
        <w:t>students</w:t>
      </w:r>
      <w:r>
        <w:rPr>
          <w:spacing w:val="-8"/>
        </w:rPr>
        <w:t> </w:t>
      </w:r>
      <w:r>
        <w:rPr>
          <w:u w:val="single"/>
        </w:rPr>
        <w:t>and</w:t>
      </w:r>
      <w:r>
        <w:rPr>
          <w:spacing w:val="-8"/>
        </w:rPr>
        <w:t> </w:t>
      </w:r>
      <w:r>
        <w:rPr/>
        <w:t>care</w:t>
      </w:r>
      <w:r>
        <w:rPr>
          <w:spacing w:val="-7"/>
        </w:rPr>
        <w:t> </w:t>
      </w:r>
      <w:r>
        <w:rPr/>
        <w:t>for</w:t>
      </w:r>
      <w:r>
        <w:rPr>
          <w:spacing w:val="-8"/>
        </w:rPr>
        <w:t> </w:t>
      </w:r>
      <w:r>
        <w:rPr/>
        <w:t>patients</w:t>
      </w:r>
      <w:r>
        <w:rPr>
          <w:spacing w:val="-7"/>
        </w:rPr>
        <w:t> </w:t>
      </w:r>
      <w:r>
        <w:rPr/>
        <w:t>and</w:t>
      </w:r>
      <w:r>
        <w:rPr>
          <w:spacing w:val="-8"/>
        </w:rPr>
        <w:t> </w:t>
      </w:r>
      <w:r>
        <w:rPr/>
        <w:t>that</w:t>
      </w:r>
      <w:r>
        <w:rPr>
          <w:spacing w:val="-7"/>
        </w:rPr>
        <w:t> </w:t>
      </w:r>
      <w:r>
        <w:rPr/>
        <w:t>its</w:t>
      </w:r>
      <w:r>
        <w:rPr>
          <w:spacing w:val="-8"/>
        </w:rPr>
        <w:t> </w:t>
      </w:r>
      <w:r>
        <w:rPr/>
        <w:t>patient-care</w:t>
      </w:r>
      <w:r>
        <w:rPr>
          <w:spacing w:val="-7"/>
        </w:rPr>
        <w:t> </w:t>
      </w:r>
      <w:r>
        <w:rPr/>
        <w:t>purpose</w:t>
      </w:r>
      <w:r>
        <w:rPr>
          <w:spacing w:val="-8"/>
        </w:rPr>
        <w:t> </w:t>
      </w:r>
      <w:r>
        <w:rPr>
          <w:spacing w:val="-5"/>
        </w:rPr>
        <w:t>was</w:t>
      </w:r>
    </w:p>
    <w:p>
      <w:pPr>
        <w:pStyle w:val="BodyText"/>
        <w:spacing w:before="8"/>
        <w:ind w:left="0"/>
        <w:rPr>
          <w:sz w:val="19"/>
        </w:rPr>
      </w:pPr>
    </w:p>
    <w:p>
      <w:pPr>
        <w:pStyle w:val="BodyText"/>
        <w:spacing w:before="100"/>
      </w:pPr>
      <w:r>
        <w:rPr>
          <w:spacing w:val="-2"/>
        </w:rPr>
        <w:t>substantial.</w:t>
      </w:r>
    </w:p>
    <w:p>
      <w:pPr>
        <w:pStyle w:val="BodyText"/>
        <w:ind w:left="0"/>
      </w:pPr>
    </w:p>
    <w:p>
      <w:pPr>
        <w:pStyle w:val="BodyText"/>
        <w:spacing w:line="480" w:lineRule="auto"/>
        <w:ind w:left="159" w:firstLine="720"/>
      </w:pPr>
      <w:r>
        <w:rPr/>
        <w:t>Counsel for the United States respectfully inform the Court that they</w:t>
      </w:r>
      <w:r>
        <w:rPr>
          <w:spacing w:val="-4"/>
        </w:rPr>
        <w:t> </w:t>
      </w:r>
      <w:r>
        <w:rPr/>
        <w:t>believe</w:t>
      </w:r>
      <w:r>
        <w:rPr>
          <w:spacing w:val="-4"/>
        </w:rPr>
        <w:t> </w:t>
      </w:r>
      <w:r>
        <w:rPr/>
        <w:t>that</w:t>
      </w:r>
      <w:r>
        <w:rPr>
          <w:spacing w:val="-4"/>
        </w:rPr>
        <w:t> </w:t>
      </w:r>
      <w:r>
        <w:rPr/>
        <w:t>oral</w:t>
      </w:r>
      <w:r>
        <w:rPr>
          <w:spacing w:val="-4"/>
        </w:rPr>
        <w:t> </w:t>
      </w:r>
      <w:r>
        <w:rPr/>
        <w:t>argument</w:t>
      </w:r>
      <w:r>
        <w:rPr>
          <w:spacing w:val="-4"/>
        </w:rPr>
        <w:t> </w:t>
      </w:r>
      <w:r>
        <w:rPr/>
        <w:t>may</w:t>
      </w:r>
      <w:r>
        <w:rPr>
          <w:spacing w:val="-4"/>
        </w:rPr>
        <w:t> </w:t>
      </w:r>
      <w:r>
        <w:rPr/>
        <w:t>be</w:t>
      </w:r>
      <w:r>
        <w:rPr>
          <w:spacing w:val="-4"/>
        </w:rPr>
        <w:t> </w:t>
      </w:r>
      <w:r>
        <w:rPr/>
        <w:t>beneficial,</w:t>
      </w:r>
      <w:r>
        <w:rPr>
          <w:spacing w:val="-4"/>
        </w:rPr>
        <w:t> </w:t>
      </w:r>
      <w:r>
        <w:rPr/>
        <w:t>and</w:t>
      </w:r>
      <w:r>
        <w:rPr>
          <w:spacing w:val="-4"/>
        </w:rPr>
        <w:t> </w:t>
      </w:r>
      <w:r>
        <w:rPr/>
        <w:t>suggest</w:t>
      </w:r>
      <w:r>
        <w:rPr>
          <w:spacing w:val="-4"/>
        </w:rPr>
        <w:t> </w:t>
      </w:r>
      <w:r>
        <w:rPr/>
        <w:t>that</w:t>
      </w:r>
      <w:r>
        <w:rPr>
          <w:spacing w:val="-4"/>
        </w:rPr>
        <w:t> </w:t>
      </w:r>
      <w:r>
        <w:rPr/>
        <w:t>20 minutes per side would be adequate to address the issues.</w:t>
      </w:r>
    </w:p>
    <w:p>
      <w:pPr>
        <w:pStyle w:val="BodyText"/>
        <w:ind w:left="0"/>
        <w:rPr>
          <w:sz w:val="20"/>
        </w:rPr>
      </w:pPr>
    </w:p>
    <w:p>
      <w:pPr>
        <w:pStyle w:val="BodyText"/>
        <w:spacing w:before="265"/>
        <w:ind w:left="1368" w:right="1349"/>
        <w:jc w:val="center"/>
      </w:pPr>
      <w:r>
        <w:rPr>
          <w:spacing w:val="-2"/>
        </w:rPr>
        <w:t>-</w:t>
      </w:r>
      <w:r>
        <w:rPr>
          <w:spacing w:val="-5"/>
        </w:rPr>
        <w:t>i-</w:t>
      </w:r>
    </w:p>
    <w:p>
      <w:pPr>
        <w:spacing w:after="0"/>
        <w:jc w:val="center"/>
        <w:sectPr>
          <w:pgSz w:w="12240" w:h="15840"/>
          <w:pgMar w:top="1360" w:bottom="280" w:left="1280" w:right="1300"/>
        </w:sectPr>
      </w:pPr>
    </w:p>
    <w:p>
      <w:pPr>
        <w:pStyle w:val="Heading1"/>
        <w:ind w:left="1369"/>
      </w:pPr>
      <w:bookmarkStart w:name="_TOC_250024" w:id="1"/>
      <w:r>
        <w:rPr/>
        <w:t>TABLE</w:t>
      </w:r>
      <w:r>
        <w:rPr>
          <w:spacing w:val="-8"/>
        </w:rPr>
        <w:t> </w:t>
      </w:r>
      <w:r>
        <w:rPr/>
        <w:t>OF</w:t>
      </w:r>
      <w:r>
        <w:rPr>
          <w:spacing w:val="-7"/>
        </w:rPr>
        <w:t> </w:t>
      </w:r>
      <w:bookmarkEnd w:id="1"/>
      <w:r>
        <w:rPr>
          <w:spacing w:val="-2"/>
        </w:rPr>
        <w:t>CONTENTS</w:t>
      </w:r>
    </w:p>
    <w:p>
      <w:pPr>
        <w:spacing w:before="279"/>
        <w:ind w:left="0" w:right="140" w:firstLine="0"/>
        <w:jc w:val="right"/>
        <w:rPr>
          <w:b/>
          <w:sz w:val="28"/>
        </w:rPr>
      </w:pPr>
      <w:r>
        <w:rPr>
          <w:b/>
          <w:spacing w:val="-4"/>
          <w:sz w:val="28"/>
        </w:rPr>
        <w:t>Page</w:t>
      </w:r>
    </w:p>
    <w:p>
      <w:pPr>
        <w:spacing w:after="0"/>
        <w:jc w:val="right"/>
        <w:rPr>
          <w:sz w:val="28"/>
        </w:rPr>
        <w:sectPr>
          <w:footerReference w:type="default" r:id="rId5"/>
          <w:pgSz w:w="12240" w:h="15840"/>
          <w:pgMar w:footer="1016" w:header="0" w:top="1360" w:bottom="1426" w:left="1280" w:right="1300"/>
        </w:sectPr>
      </w:pPr>
    </w:p>
    <w:sdt>
      <w:sdtPr>
        <w:docPartObj>
          <w:docPartGallery w:val="Table of Contents"/>
          <w:docPartUnique/>
        </w:docPartObj>
      </w:sdtPr>
      <w:sdtEndPr/>
      <w:sdtContent>
        <w:p>
          <w:pPr>
            <w:pStyle w:val="TOC2"/>
            <w:tabs>
              <w:tab w:pos="9511" w:val="right" w:leader="dot"/>
            </w:tabs>
            <w:spacing w:line="336" w:lineRule="exact"/>
            <w:ind w:left="159"/>
          </w:pPr>
          <w:r>
            <w:rPr/>
            <w:t>Summary</w:t>
          </w:r>
          <w:r>
            <w:rPr>
              <w:spacing w:val="-7"/>
            </w:rPr>
            <w:t> </w:t>
          </w:r>
          <w:r>
            <w:rPr/>
            <w:t>of</w:t>
          </w:r>
          <w:r>
            <w:rPr>
              <w:spacing w:val="-6"/>
            </w:rPr>
            <w:t> </w:t>
          </w:r>
          <w:r>
            <w:rPr/>
            <w:t>the</w:t>
          </w:r>
          <w:r>
            <w:rPr>
              <w:spacing w:val="-6"/>
            </w:rPr>
            <w:t> </w:t>
          </w:r>
          <w:r>
            <w:rPr/>
            <w:t>case</w:t>
          </w:r>
          <w:r>
            <w:rPr>
              <w:spacing w:val="-6"/>
            </w:rPr>
            <w:t> </w:t>
          </w:r>
          <w:r>
            <w:rPr/>
            <w:t>and</w:t>
          </w:r>
          <w:r>
            <w:rPr>
              <w:spacing w:val="-6"/>
            </w:rPr>
            <w:t> </w:t>
          </w:r>
          <w:r>
            <w:rPr/>
            <w:t>request</w:t>
          </w:r>
          <w:r>
            <w:rPr>
              <w:spacing w:val="-6"/>
            </w:rPr>
            <w:t> </w:t>
          </w:r>
          <w:r>
            <w:rPr/>
            <w:t>for</w:t>
          </w:r>
          <w:r>
            <w:rPr>
              <w:spacing w:val="-6"/>
            </w:rPr>
            <w:t> </w:t>
          </w:r>
          <w:r>
            <w:rPr/>
            <w:t>oral</w:t>
          </w:r>
          <w:r>
            <w:rPr>
              <w:spacing w:val="-7"/>
            </w:rPr>
            <w:t> </w:t>
          </w:r>
          <w:r>
            <w:rPr>
              <w:spacing w:val="-2"/>
            </w:rPr>
            <w:t>argument</w:t>
          </w:r>
          <w:r>
            <w:rPr/>
            <w:tab/>
          </w:r>
          <w:r>
            <w:rPr>
              <w:spacing w:val="-10"/>
            </w:rPr>
            <w:t>i</w:t>
          </w:r>
        </w:p>
        <w:p>
          <w:pPr>
            <w:pStyle w:val="TOC2"/>
            <w:tabs>
              <w:tab w:pos="9509" w:val="right" w:leader="dot"/>
            </w:tabs>
            <w:spacing w:line="336" w:lineRule="exact"/>
          </w:pPr>
          <w:hyperlink w:history="true" w:anchor="_TOC_250024">
            <w:r>
              <w:rPr/>
              <w:t>Table</w:t>
            </w:r>
            <w:r>
              <w:rPr>
                <w:spacing w:val="-6"/>
              </w:rPr>
              <w:t> </w:t>
            </w:r>
            <w:r>
              <w:rPr/>
              <w:t>of</w:t>
            </w:r>
            <w:r>
              <w:rPr>
                <w:spacing w:val="-6"/>
              </w:rPr>
              <w:t> </w:t>
            </w:r>
            <w:r>
              <w:rPr>
                <w:spacing w:val="-2"/>
              </w:rPr>
              <w:t>contents</w:t>
            </w:r>
            <w:r>
              <w:rPr/>
              <w:tab/>
            </w:r>
            <w:r>
              <w:rPr>
                <w:spacing w:val="-5"/>
              </w:rPr>
              <w:t>ii</w:t>
            </w:r>
          </w:hyperlink>
        </w:p>
        <w:p>
          <w:pPr>
            <w:pStyle w:val="TOC2"/>
            <w:tabs>
              <w:tab w:pos="9511" w:val="right" w:leader="dot"/>
            </w:tabs>
            <w:spacing w:line="336" w:lineRule="exact" w:before="1"/>
          </w:pPr>
          <w:hyperlink w:history="true" w:anchor="_TOC_250023">
            <w:r>
              <w:rPr/>
              <w:t>Table</w:t>
            </w:r>
            <w:r>
              <w:rPr>
                <w:spacing w:val="-6"/>
              </w:rPr>
              <w:t> </w:t>
            </w:r>
            <w:r>
              <w:rPr/>
              <w:t>of</w:t>
            </w:r>
            <w:r>
              <w:rPr>
                <w:spacing w:val="-6"/>
              </w:rPr>
              <w:t> </w:t>
            </w:r>
            <w:r>
              <w:rPr>
                <w:spacing w:val="-2"/>
              </w:rPr>
              <w:t>authorities</w:t>
            </w:r>
            <w:r>
              <w:rPr/>
              <w:tab/>
            </w:r>
            <w:r>
              <w:rPr>
                <w:spacing w:val="-5"/>
              </w:rPr>
              <w:t>iv</w:t>
            </w:r>
          </w:hyperlink>
        </w:p>
        <w:p>
          <w:pPr>
            <w:pStyle w:val="TOC2"/>
            <w:tabs>
              <w:tab w:pos="9511" w:val="right" w:leader="dot"/>
            </w:tabs>
            <w:spacing w:line="336" w:lineRule="exact"/>
          </w:pPr>
          <w:hyperlink w:history="true" w:anchor="_TOC_250022">
            <w:r>
              <w:rPr>
                <w:spacing w:val="-2"/>
              </w:rPr>
              <w:t>Glossary</w:t>
            </w:r>
            <w:r>
              <w:rPr/>
              <w:tab/>
            </w:r>
            <w:r>
              <w:rPr>
                <w:spacing w:val="-5"/>
              </w:rPr>
              <w:t>ix</w:t>
            </w:r>
          </w:hyperlink>
        </w:p>
        <w:p>
          <w:pPr>
            <w:pStyle w:val="TOC2"/>
            <w:tabs>
              <w:tab w:pos="9513" w:val="right" w:leader="dot"/>
            </w:tabs>
            <w:spacing w:line="336" w:lineRule="exact" w:before="1"/>
          </w:pPr>
          <w:hyperlink w:history="true" w:anchor="_TOC_250021">
            <w:r>
              <w:rPr/>
              <w:t>Jurisdictional</w:t>
            </w:r>
            <w:r>
              <w:rPr>
                <w:spacing w:val="-18"/>
              </w:rPr>
              <w:t> </w:t>
            </w:r>
            <w:r>
              <w:rPr>
                <w:spacing w:val="-2"/>
              </w:rPr>
              <w:t>statement</w:t>
            </w:r>
            <w:r>
              <w:rPr/>
              <w:tab/>
            </w:r>
            <w:r>
              <w:rPr>
                <w:spacing w:val="-10"/>
              </w:rPr>
              <w:t>1</w:t>
            </w:r>
          </w:hyperlink>
        </w:p>
        <w:p>
          <w:pPr>
            <w:pStyle w:val="TOC2"/>
            <w:tabs>
              <w:tab w:pos="9514" w:val="right" w:leader="dot"/>
            </w:tabs>
            <w:spacing w:line="336" w:lineRule="exact"/>
          </w:pPr>
          <w:hyperlink w:history="true" w:anchor="_TOC_250020">
            <w:r>
              <w:rPr/>
              <w:t>Statement</w:t>
            </w:r>
            <w:r>
              <w:rPr>
                <w:spacing w:val="-7"/>
              </w:rPr>
              <w:t> </w:t>
            </w:r>
            <w:r>
              <w:rPr/>
              <w:t>of</w:t>
            </w:r>
            <w:r>
              <w:rPr>
                <w:spacing w:val="-7"/>
              </w:rPr>
              <w:t> </w:t>
            </w:r>
            <w:r>
              <w:rPr/>
              <w:t>the</w:t>
            </w:r>
            <w:r>
              <w:rPr>
                <w:spacing w:val="-7"/>
              </w:rPr>
              <w:t> </w:t>
            </w:r>
            <w:r>
              <w:rPr>
                <w:spacing w:val="-2"/>
              </w:rPr>
              <w:t>issues</w:t>
            </w:r>
            <w:r>
              <w:rPr/>
              <w:tab/>
            </w:r>
            <w:r>
              <w:rPr>
                <w:spacing w:val="-10"/>
              </w:rPr>
              <w:t>2</w:t>
            </w:r>
          </w:hyperlink>
        </w:p>
        <w:p>
          <w:pPr>
            <w:pStyle w:val="TOC2"/>
            <w:tabs>
              <w:tab w:pos="9514" w:val="right" w:leader="dot"/>
            </w:tabs>
          </w:pPr>
          <w:hyperlink w:history="true" w:anchor="_TOC_250019">
            <w:r>
              <w:rPr/>
              <w:t>Statement</w:t>
            </w:r>
            <w:r>
              <w:rPr>
                <w:spacing w:val="-7"/>
              </w:rPr>
              <w:t> </w:t>
            </w:r>
            <w:r>
              <w:rPr/>
              <w:t>of</w:t>
            </w:r>
            <w:r>
              <w:rPr>
                <w:spacing w:val="-7"/>
              </w:rPr>
              <w:t> </w:t>
            </w:r>
            <w:r>
              <w:rPr/>
              <w:t>the</w:t>
            </w:r>
            <w:r>
              <w:rPr>
                <w:spacing w:val="-7"/>
              </w:rPr>
              <w:t> </w:t>
            </w:r>
            <w:r>
              <w:rPr>
                <w:spacing w:val="-4"/>
              </w:rPr>
              <w:t>case</w:t>
            </w:r>
            <w:r>
              <w:rPr/>
              <w:tab/>
            </w:r>
            <w:r>
              <w:rPr>
                <w:spacing w:val="-10"/>
              </w:rPr>
              <w:t>4</w:t>
            </w:r>
          </w:hyperlink>
        </w:p>
        <w:p>
          <w:pPr>
            <w:pStyle w:val="TOC3"/>
            <w:numPr>
              <w:ilvl w:val="0"/>
              <w:numId w:val="1"/>
            </w:numPr>
            <w:tabs>
              <w:tab w:pos="1599" w:val="left" w:leader="none"/>
              <w:tab w:pos="9512" w:val="right" w:leader="dot"/>
            </w:tabs>
            <w:spacing w:line="240" w:lineRule="auto" w:before="280" w:after="0"/>
            <w:ind w:left="1599" w:right="0" w:hanging="719"/>
            <w:jc w:val="left"/>
          </w:pPr>
          <w:hyperlink w:history="true" w:anchor="_TOC_250018">
            <w:r>
              <w:rPr/>
              <w:t>Procedural</w:t>
            </w:r>
            <w:r>
              <w:rPr>
                <w:spacing w:val="-15"/>
              </w:rPr>
              <w:t> </w:t>
            </w:r>
            <w:r>
              <w:rPr>
                <w:spacing w:val="-2"/>
              </w:rPr>
              <w:t>Overview</w:t>
            </w:r>
            <w:r>
              <w:rPr/>
              <w:tab/>
            </w:r>
            <w:r>
              <w:rPr>
                <w:spacing w:val="-10"/>
              </w:rPr>
              <w:t>4</w:t>
            </w:r>
          </w:hyperlink>
        </w:p>
        <w:p>
          <w:pPr>
            <w:pStyle w:val="TOC3"/>
            <w:numPr>
              <w:ilvl w:val="0"/>
              <w:numId w:val="1"/>
            </w:numPr>
            <w:tabs>
              <w:tab w:pos="1599" w:val="left" w:leader="none"/>
              <w:tab w:pos="9512" w:val="right" w:leader="dot"/>
            </w:tabs>
            <w:spacing w:line="240" w:lineRule="auto" w:before="281" w:after="0"/>
            <w:ind w:left="1599" w:right="0" w:hanging="719"/>
            <w:jc w:val="left"/>
          </w:pPr>
          <w:hyperlink w:history="true" w:anchor="_TOC_250017">
            <w:r>
              <w:rPr>
                <w:spacing w:val="-2"/>
              </w:rPr>
              <w:t>Background.</w:t>
            </w:r>
            <w:r>
              <w:rPr/>
              <w:tab/>
            </w:r>
            <w:r>
              <w:rPr>
                <w:spacing w:val="-10"/>
              </w:rPr>
              <w:t>5</w:t>
            </w:r>
          </w:hyperlink>
        </w:p>
        <w:p>
          <w:pPr>
            <w:pStyle w:val="TOC4"/>
            <w:numPr>
              <w:ilvl w:val="1"/>
              <w:numId w:val="1"/>
            </w:numPr>
            <w:tabs>
              <w:tab w:pos="2319" w:val="left" w:leader="none"/>
              <w:tab w:pos="9513" w:val="right" w:leader="dot"/>
            </w:tabs>
            <w:spacing w:line="240" w:lineRule="auto" w:before="280" w:after="0"/>
            <w:ind w:left="2319" w:right="0" w:hanging="719"/>
            <w:jc w:val="left"/>
          </w:pPr>
          <w:hyperlink w:history="true" w:anchor="_TOC_250016">
            <w:r>
              <w:rPr/>
              <w:t>Tax-exempt</w:t>
            </w:r>
            <w:r>
              <w:rPr>
                <w:spacing w:val="-16"/>
              </w:rPr>
              <w:t> </w:t>
            </w:r>
            <w:r>
              <w:rPr>
                <w:spacing w:val="-2"/>
              </w:rPr>
              <w:t>organizations</w:t>
            </w:r>
            <w:r>
              <w:rPr/>
              <w:tab/>
            </w:r>
            <w:r>
              <w:rPr>
                <w:spacing w:val="-10"/>
              </w:rPr>
              <w:t>5</w:t>
            </w:r>
          </w:hyperlink>
        </w:p>
        <w:p>
          <w:pPr>
            <w:pStyle w:val="TOC4"/>
            <w:numPr>
              <w:ilvl w:val="1"/>
              <w:numId w:val="1"/>
            </w:numPr>
            <w:tabs>
              <w:tab w:pos="2319" w:val="left" w:leader="none"/>
              <w:tab w:pos="9511" w:val="right" w:leader="dot"/>
            </w:tabs>
            <w:spacing w:line="240" w:lineRule="auto" w:before="280" w:after="0"/>
            <w:ind w:left="2319" w:right="0" w:hanging="719"/>
            <w:jc w:val="left"/>
          </w:pPr>
          <w:hyperlink w:history="true" w:anchor="_TOC_250015">
            <w:r>
              <w:rPr/>
              <w:t>§514(c)(9)(C)</w:t>
            </w:r>
            <w:r>
              <w:rPr>
                <w:spacing w:val="-11"/>
              </w:rPr>
              <w:t> </w:t>
            </w:r>
            <w:r>
              <w:rPr/>
              <w:t>tax</w:t>
            </w:r>
            <w:r>
              <w:rPr>
                <w:spacing w:val="-10"/>
              </w:rPr>
              <w:t> </w:t>
            </w:r>
            <w:r>
              <w:rPr>
                <w:spacing w:val="-2"/>
              </w:rPr>
              <w:t>exception</w:t>
            </w:r>
            <w:r>
              <w:rPr/>
              <w:tab/>
            </w:r>
            <w:r>
              <w:rPr>
                <w:spacing w:val="-10"/>
              </w:rPr>
              <w:t>7</w:t>
            </w:r>
          </w:hyperlink>
        </w:p>
        <w:p>
          <w:pPr>
            <w:pStyle w:val="TOC4"/>
            <w:numPr>
              <w:ilvl w:val="1"/>
              <w:numId w:val="1"/>
            </w:numPr>
            <w:tabs>
              <w:tab w:pos="2319" w:val="left" w:leader="none"/>
              <w:tab w:pos="9512" w:val="right" w:leader="dot"/>
            </w:tabs>
            <w:spacing w:line="240" w:lineRule="auto" w:before="280" w:after="0"/>
            <w:ind w:left="2319" w:right="0" w:hanging="719"/>
            <w:jc w:val="left"/>
          </w:pPr>
          <w:hyperlink w:history="true" w:anchor="_TOC_250014">
            <w:r>
              <w:rPr/>
              <w:t>Educational</w:t>
            </w:r>
            <w:r>
              <w:rPr>
                <w:spacing w:val="-16"/>
              </w:rPr>
              <w:t> </w:t>
            </w:r>
            <w:r>
              <w:rPr>
                <w:spacing w:val="-2"/>
              </w:rPr>
              <w:t>organizations</w:t>
            </w:r>
            <w:r>
              <w:rPr/>
              <w:tab/>
            </w:r>
            <w:r>
              <w:rPr>
                <w:spacing w:val="-10"/>
              </w:rPr>
              <w:t>9</w:t>
            </w:r>
          </w:hyperlink>
        </w:p>
        <w:p>
          <w:pPr>
            <w:pStyle w:val="TOC3"/>
            <w:numPr>
              <w:ilvl w:val="0"/>
              <w:numId w:val="1"/>
            </w:numPr>
            <w:tabs>
              <w:tab w:pos="1599" w:val="left" w:leader="none"/>
              <w:tab w:pos="9513" w:val="right" w:leader="dot"/>
            </w:tabs>
            <w:spacing w:line="240" w:lineRule="auto" w:before="279" w:after="0"/>
            <w:ind w:left="1599" w:right="0" w:hanging="719"/>
            <w:jc w:val="left"/>
          </w:pPr>
          <w:hyperlink w:history="true" w:anchor="_TOC_250013">
            <w:r>
              <w:rPr>
                <w:spacing w:val="-4"/>
              </w:rPr>
              <w:t>Mayo</w:t>
            </w:r>
            <w:r>
              <w:rPr/>
              <w:tab/>
            </w:r>
            <w:r>
              <w:rPr>
                <w:spacing w:val="-5"/>
              </w:rPr>
              <w:t>12</w:t>
            </w:r>
          </w:hyperlink>
        </w:p>
        <w:p>
          <w:pPr>
            <w:pStyle w:val="TOC3"/>
            <w:numPr>
              <w:ilvl w:val="0"/>
              <w:numId w:val="1"/>
            </w:numPr>
            <w:tabs>
              <w:tab w:pos="1599" w:val="left" w:leader="none"/>
              <w:tab w:pos="9511" w:val="right" w:leader="dot"/>
            </w:tabs>
            <w:spacing w:line="240" w:lineRule="auto" w:before="280" w:after="0"/>
            <w:ind w:left="1599" w:right="0" w:hanging="719"/>
            <w:jc w:val="left"/>
          </w:pPr>
          <w:hyperlink w:history="true" w:anchor="_TOC_250012">
            <w:r>
              <w:rPr/>
              <w:t>Mayo’s</w:t>
            </w:r>
            <w:r>
              <w:rPr>
                <w:spacing w:val="-12"/>
              </w:rPr>
              <w:t> </w:t>
            </w:r>
            <w:r>
              <w:rPr/>
              <w:t>tax-refund</w:t>
            </w:r>
            <w:r>
              <w:rPr>
                <w:spacing w:val="-11"/>
              </w:rPr>
              <w:t> </w:t>
            </w:r>
            <w:r>
              <w:rPr>
                <w:spacing w:val="-2"/>
              </w:rPr>
              <w:t>claims</w:t>
            </w:r>
            <w:r>
              <w:rPr/>
              <w:tab/>
            </w:r>
            <w:r>
              <w:rPr>
                <w:spacing w:val="-5"/>
              </w:rPr>
              <w:t>15</w:t>
            </w:r>
          </w:hyperlink>
        </w:p>
        <w:p>
          <w:pPr>
            <w:pStyle w:val="TOC3"/>
            <w:numPr>
              <w:ilvl w:val="0"/>
              <w:numId w:val="1"/>
            </w:numPr>
            <w:tabs>
              <w:tab w:pos="1599" w:val="left" w:leader="none"/>
              <w:tab w:pos="9512" w:val="right" w:leader="dot"/>
            </w:tabs>
            <w:spacing w:line="240" w:lineRule="auto" w:before="281" w:after="0"/>
            <w:ind w:left="1599" w:right="0" w:hanging="719"/>
            <w:jc w:val="left"/>
          </w:pPr>
          <w:hyperlink w:history="true" w:anchor="_TOC_250011">
            <w:r>
              <w:rPr/>
              <w:t>District</w:t>
            </w:r>
            <w:r>
              <w:rPr>
                <w:spacing w:val="-15"/>
              </w:rPr>
              <w:t> </w:t>
            </w:r>
            <w:r>
              <w:rPr/>
              <w:t>Court</w:t>
            </w:r>
            <w:r>
              <w:rPr>
                <w:spacing w:val="-15"/>
              </w:rPr>
              <w:t> </w:t>
            </w:r>
            <w:r>
              <w:rPr/>
              <w:t>summary-judgment</w:t>
            </w:r>
            <w:r>
              <w:rPr>
                <w:spacing w:val="-15"/>
              </w:rPr>
              <w:t> </w:t>
            </w:r>
            <w:r>
              <w:rPr>
                <w:spacing w:val="-2"/>
              </w:rPr>
              <w:t>proceedings</w:t>
            </w:r>
            <w:r>
              <w:rPr/>
              <w:tab/>
            </w:r>
            <w:r>
              <w:rPr>
                <w:spacing w:val="-5"/>
              </w:rPr>
              <w:t>16</w:t>
            </w:r>
          </w:hyperlink>
        </w:p>
        <w:p>
          <w:pPr>
            <w:pStyle w:val="TOC3"/>
            <w:numPr>
              <w:ilvl w:val="0"/>
              <w:numId w:val="1"/>
            </w:numPr>
            <w:tabs>
              <w:tab w:pos="1599" w:val="left" w:leader="none"/>
              <w:tab w:pos="9512" w:val="right" w:leader="dot"/>
            </w:tabs>
            <w:spacing w:line="240" w:lineRule="auto" w:before="280" w:after="0"/>
            <w:ind w:left="1599" w:right="0" w:hanging="719"/>
            <w:jc w:val="left"/>
          </w:pPr>
          <w:hyperlink w:history="true" w:anchor="_TOC_250010">
            <w:r>
              <w:rPr/>
              <w:t>Prior</w:t>
            </w:r>
            <w:r>
              <w:rPr>
                <w:spacing w:val="-7"/>
              </w:rPr>
              <w:t> </w:t>
            </w:r>
            <w:r>
              <w:rPr>
                <w:spacing w:val="-2"/>
              </w:rPr>
              <w:t>appeal</w:t>
            </w:r>
            <w:r>
              <w:rPr/>
              <w:tab/>
            </w:r>
            <w:r>
              <w:rPr>
                <w:spacing w:val="-7"/>
              </w:rPr>
              <w:t>18</w:t>
            </w:r>
          </w:hyperlink>
        </w:p>
        <w:p>
          <w:pPr>
            <w:pStyle w:val="TOC3"/>
            <w:numPr>
              <w:ilvl w:val="0"/>
              <w:numId w:val="1"/>
            </w:numPr>
            <w:tabs>
              <w:tab w:pos="1599" w:val="left" w:leader="none"/>
              <w:tab w:pos="9512" w:val="right" w:leader="dot"/>
            </w:tabs>
            <w:spacing w:line="240" w:lineRule="auto" w:before="280" w:after="0"/>
            <w:ind w:left="1599" w:right="0" w:hanging="719"/>
            <w:jc w:val="left"/>
          </w:pPr>
          <w:hyperlink w:history="true" w:anchor="_TOC_250009">
            <w:r>
              <w:rPr/>
              <w:t>District</w:t>
            </w:r>
            <w:r>
              <w:rPr>
                <w:spacing w:val="-9"/>
              </w:rPr>
              <w:t> </w:t>
            </w:r>
            <w:r>
              <w:rPr/>
              <w:t>Court</w:t>
            </w:r>
            <w:r>
              <w:rPr>
                <w:spacing w:val="-9"/>
              </w:rPr>
              <w:t> </w:t>
            </w:r>
            <w:r>
              <w:rPr/>
              <w:t>proceedings</w:t>
            </w:r>
            <w:r>
              <w:rPr>
                <w:spacing w:val="-9"/>
              </w:rPr>
              <w:t> </w:t>
            </w:r>
            <w:r>
              <w:rPr/>
              <w:t>on</w:t>
            </w:r>
            <w:r>
              <w:rPr>
                <w:spacing w:val="-9"/>
              </w:rPr>
              <w:t> </w:t>
            </w:r>
            <w:r>
              <w:rPr>
                <w:spacing w:val="-2"/>
              </w:rPr>
              <w:t>remand</w:t>
            </w:r>
            <w:r>
              <w:rPr/>
              <w:tab/>
            </w:r>
            <w:r>
              <w:rPr>
                <w:spacing w:val="-5"/>
              </w:rPr>
              <w:t>21</w:t>
            </w:r>
          </w:hyperlink>
        </w:p>
        <w:p>
          <w:pPr>
            <w:pStyle w:val="TOC2"/>
            <w:tabs>
              <w:tab w:pos="9512" w:val="right" w:leader="dot"/>
            </w:tabs>
            <w:spacing w:before="279"/>
          </w:pPr>
          <w:hyperlink w:history="true" w:anchor="_TOC_250008">
            <w:r>
              <w:rPr/>
              <w:t>Summary</w:t>
            </w:r>
            <w:r>
              <w:rPr>
                <w:spacing w:val="-8"/>
              </w:rPr>
              <w:t> </w:t>
            </w:r>
            <w:r>
              <w:rPr/>
              <w:t>of</w:t>
            </w:r>
            <w:r>
              <w:rPr>
                <w:spacing w:val="-8"/>
              </w:rPr>
              <w:t> </w:t>
            </w:r>
            <w:r>
              <w:rPr>
                <w:spacing w:val="-2"/>
              </w:rPr>
              <w:t>argument</w:t>
            </w:r>
            <w:r>
              <w:rPr/>
              <w:tab/>
            </w:r>
            <w:r>
              <w:rPr>
                <w:spacing w:val="-5"/>
              </w:rPr>
              <w:t>25</w:t>
            </w:r>
          </w:hyperlink>
        </w:p>
        <w:p>
          <w:pPr>
            <w:pStyle w:val="TOC2"/>
            <w:tabs>
              <w:tab w:pos="9514" w:val="right" w:leader="dot"/>
            </w:tabs>
          </w:pPr>
          <w:hyperlink w:history="true" w:anchor="_TOC_250007">
            <w:r>
              <w:rPr>
                <w:spacing w:val="-2"/>
              </w:rPr>
              <w:t>Argument</w:t>
            </w:r>
            <w:r>
              <w:rPr/>
              <w:tab/>
            </w:r>
            <w:r>
              <w:rPr>
                <w:spacing w:val="-5"/>
              </w:rPr>
              <w:t>28</w:t>
            </w:r>
          </w:hyperlink>
        </w:p>
        <w:p>
          <w:pPr>
            <w:pStyle w:val="TOC4"/>
            <w:spacing w:before="279"/>
            <w:ind w:left="1599" w:right="599" w:firstLine="0"/>
          </w:pPr>
          <w:r>
            <w:rPr/>
            <w:t>The District Court erred in concluding that Mayo qualifies</w:t>
          </w:r>
          <w:r>
            <w:rPr>
              <w:spacing w:val="-4"/>
            </w:rPr>
            <w:t> </w:t>
          </w:r>
          <w:r>
            <w:rPr/>
            <w:t>for</w:t>
          </w:r>
          <w:r>
            <w:rPr>
              <w:spacing w:val="-4"/>
            </w:rPr>
            <w:t> </w:t>
          </w:r>
          <w:r>
            <w:rPr/>
            <w:t>a</w:t>
          </w:r>
          <w:r>
            <w:rPr>
              <w:spacing w:val="-4"/>
            </w:rPr>
            <w:t> </w:t>
          </w:r>
          <w:r>
            <w:rPr/>
            <w:t>UBIT</w:t>
          </w:r>
          <w:r>
            <w:rPr>
              <w:spacing w:val="-4"/>
            </w:rPr>
            <w:t> </w:t>
          </w:r>
          <w:r>
            <w:rPr/>
            <w:t>tax</w:t>
          </w:r>
          <w:r>
            <w:rPr>
              <w:spacing w:val="-4"/>
            </w:rPr>
            <w:t> </w:t>
          </w:r>
          <w:r>
            <w:rPr/>
            <w:t>exception</w:t>
          </w:r>
          <w:r>
            <w:rPr>
              <w:spacing w:val="-4"/>
            </w:rPr>
            <w:t> </w:t>
          </w:r>
          <w:r>
            <w:rPr/>
            <w:t>that</w:t>
          </w:r>
          <w:r>
            <w:rPr>
              <w:spacing w:val="-4"/>
            </w:rPr>
            <w:t> </w:t>
          </w:r>
          <w:r>
            <w:rPr/>
            <w:t>is</w:t>
          </w:r>
          <w:r>
            <w:rPr>
              <w:spacing w:val="-4"/>
            </w:rPr>
            <w:t> </w:t>
          </w:r>
          <w:r>
            <w:rPr/>
            <w:t>limited</w:t>
          </w:r>
          <w:r>
            <w:rPr>
              <w:spacing w:val="-4"/>
            </w:rPr>
            <w:t> </w:t>
          </w:r>
          <w:r>
            <w:rPr/>
            <w:t>to</w:t>
          </w:r>
        </w:p>
        <w:p>
          <w:pPr>
            <w:pStyle w:val="TOC4"/>
            <w:tabs>
              <w:tab w:pos="9514" w:val="right" w:leader="dot"/>
            </w:tabs>
            <w:spacing w:before="2"/>
            <w:ind w:left="1599" w:firstLine="0"/>
          </w:pPr>
          <w:r>
            <w:rPr/>
            <w:t>educational</w:t>
          </w:r>
          <w:r>
            <w:rPr>
              <w:spacing w:val="-16"/>
            </w:rPr>
            <w:t> </w:t>
          </w:r>
          <w:r>
            <w:rPr>
              <w:spacing w:val="-2"/>
            </w:rPr>
            <w:t>organizations</w:t>
          </w:r>
          <w:r>
            <w:rPr/>
            <w:tab/>
          </w:r>
          <w:r>
            <w:rPr>
              <w:spacing w:val="-5"/>
            </w:rPr>
            <w:t>28</w:t>
          </w:r>
        </w:p>
        <w:p>
          <w:pPr>
            <w:pStyle w:val="TOC4"/>
            <w:tabs>
              <w:tab w:pos="9512" w:val="right" w:leader="dot"/>
            </w:tabs>
            <w:ind w:left="1600" w:firstLine="0"/>
          </w:pPr>
          <w:hyperlink w:history="true" w:anchor="_TOC_250006">
            <w:r>
              <w:rPr/>
              <w:t>Standard</w:t>
            </w:r>
            <w:r>
              <w:rPr>
                <w:spacing w:val="-8"/>
              </w:rPr>
              <w:t> </w:t>
            </w:r>
            <w:r>
              <w:rPr/>
              <w:t>of</w:t>
            </w:r>
            <w:r>
              <w:rPr>
                <w:spacing w:val="-7"/>
              </w:rPr>
              <w:t> </w:t>
            </w:r>
            <w:r>
              <w:rPr>
                <w:spacing w:val="-2"/>
              </w:rPr>
              <w:t>review</w:t>
            </w:r>
            <w:r>
              <w:rPr/>
              <w:tab/>
            </w:r>
            <w:r>
              <w:rPr>
                <w:spacing w:val="-5"/>
              </w:rPr>
              <w:t>28</w:t>
            </w:r>
          </w:hyperlink>
        </w:p>
        <w:p>
          <w:pPr>
            <w:pStyle w:val="TOC4"/>
            <w:numPr>
              <w:ilvl w:val="0"/>
              <w:numId w:val="2"/>
            </w:numPr>
            <w:tabs>
              <w:tab w:pos="2319" w:val="left" w:leader="none"/>
              <w:tab w:pos="9512" w:val="right" w:leader="dot"/>
            </w:tabs>
            <w:spacing w:line="240" w:lineRule="auto" w:before="280" w:after="20"/>
            <w:ind w:left="2319" w:right="0" w:hanging="719"/>
            <w:jc w:val="left"/>
          </w:pPr>
          <w:hyperlink w:history="true" w:anchor="_TOC_250005">
            <w:r>
              <w:rPr>
                <w:spacing w:val="-2"/>
              </w:rPr>
              <w:t>Introduction</w:t>
            </w:r>
            <w:r>
              <w:rPr/>
              <w:tab/>
            </w:r>
            <w:r>
              <w:rPr>
                <w:spacing w:val="-5"/>
              </w:rPr>
              <w:t>29</w:t>
            </w:r>
          </w:hyperlink>
        </w:p>
        <w:p>
          <w:pPr>
            <w:pStyle w:val="TOC1"/>
            <w:ind w:right="140"/>
          </w:pPr>
          <w:r>
            <w:rPr>
              <w:spacing w:val="-4"/>
            </w:rPr>
            <w:t>Page</w:t>
          </w:r>
        </w:p>
        <w:p>
          <w:pPr>
            <w:pStyle w:val="TOC4"/>
            <w:numPr>
              <w:ilvl w:val="0"/>
              <w:numId w:val="2"/>
            </w:numPr>
            <w:tabs>
              <w:tab w:pos="2319" w:val="left" w:leader="none"/>
            </w:tabs>
            <w:spacing w:line="240" w:lineRule="auto" w:before="252" w:after="0"/>
            <w:ind w:left="2319" w:right="896" w:hanging="720"/>
            <w:jc w:val="left"/>
          </w:pPr>
          <w:r>
            <w:rPr/>
            <w:t>The District Court erred in concluding that Mayo was an “educational organization” despite its substantial</w:t>
          </w:r>
          <w:r>
            <w:rPr>
              <w:spacing w:val="-9"/>
            </w:rPr>
            <w:t> </w:t>
          </w:r>
          <w:r>
            <w:rPr/>
            <w:t>noneducational</w:t>
          </w:r>
          <w:r>
            <w:rPr>
              <w:spacing w:val="-9"/>
            </w:rPr>
            <w:t> </w:t>
          </w:r>
          <w:r>
            <w:rPr/>
            <w:t>(i.e.,</w:t>
          </w:r>
          <w:r>
            <w:rPr>
              <w:spacing w:val="-9"/>
            </w:rPr>
            <w:t> </w:t>
          </w:r>
          <w:r>
            <w:rPr/>
            <w:t>medical)</w:t>
          </w:r>
          <w:r>
            <w:rPr>
              <w:spacing w:val="-9"/>
            </w:rPr>
            <w:t> </w:t>
          </w:r>
          <w:r>
            <w:rPr/>
            <w:t>purpose</w:t>
          </w:r>
        </w:p>
        <w:p>
          <w:pPr>
            <w:pStyle w:val="TOC5"/>
            <w:tabs>
              <w:tab w:pos="9512" w:val="right" w:leader="dot"/>
            </w:tabs>
            <w:spacing w:before="1"/>
            <w:ind w:left="2319" w:firstLine="0"/>
          </w:pPr>
          <w:r>
            <w:rPr/>
            <w:t>and</w:t>
          </w:r>
          <w:r>
            <w:rPr>
              <w:spacing w:val="-5"/>
            </w:rPr>
            <w:t> </w:t>
          </w:r>
          <w:r>
            <w:rPr>
              <w:spacing w:val="-2"/>
            </w:rPr>
            <w:t>activities</w:t>
          </w:r>
          <w:r>
            <w:rPr/>
            <w:tab/>
          </w:r>
          <w:r>
            <w:rPr>
              <w:spacing w:val="-5"/>
            </w:rPr>
            <w:t>31</w:t>
          </w:r>
        </w:p>
        <w:p>
          <w:pPr>
            <w:pStyle w:val="TOC5"/>
            <w:numPr>
              <w:ilvl w:val="1"/>
              <w:numId w:val="2"/>
            </w:numPr>
            <w:tabs>
              <w:tab w:pos="3040" w:val="left" w:leader="none"/>
            </w:tabs>
            <w:spacing w:line="240" w:lineRule="auto" w:before="279" w:after="0"/>
            <w:ind w:left="3040" w:right="1044" w:hanging="720"/>
            <w:jc w:val="left"/>
          </w:pPr>
          <w:r>
            <w:rPr/>
            <w:t>The</w:t>
          </w:r>
          <w:r>
            <w:rPr>
              <w:spacing w:val="-8"/>
            </w:rPr>
            <w:t> </w:t>
          </w:r>
          <w:r>
            <w:rPr/>
            <w:t>District</w:t>
          </w:r>
          <w:r>
            <w:rPr>
              <w:spacing w:val="-8"/>
            </w:rPr>
            <w:t> </w:t>
          </w:r>
          <w:r>
            <w:rPr/>
            <w:t>Court’s</w:t>
          </w:r>
          <w:r>
            <w:rPr>
              <w:spacing w:val="-8"/>
            </w:rPr>
            <w:t> </w:t>
          </w:r>
          <w:r>
            <w:rPr/>
            <w:t>findings</w:t>
          </w:r>
          <w:r>
            <w:rPr>
              <w:spacing w:val="-8"/>
            </w:rPr>
            <w:t> </w:t>
          </w:r>
          <w:r>
            <w:rPr/>
            <w:t>establish</w:t>
          </w:r>
          <w:r>
            <w:rPr>
              <w:spacing w:val="-8"/>
            </w:rPr>
            <w:t> </w:t>
          </w:r>
          <w:r>
            <w:rPr/>
            <w:t>that Mayo is disqualified from being an “educational organization” because it was organized and operated for the substantial</w:t>
          </w:r>
        </w:p>
        <w:p>
          <w:pPr>
            <w:pStyle w:val="TOC6"/>
            <w:tabs>
              <w:tab w:pos="9510" w:val="right" w:leader="dot"/>
            </w:tabs>
          </w:pPr>
          <w:r>
            <w:rPr/>
            <w:t>purpose</w:t>
          </w:r>
          <w:r>
            <w:rPr>
              <w:spacing w:val="-8"/>
            </w:rPr>
            <w:t> </w:t>
          </w:r>
          <w:r>
            <w:rPr/>
            <w:t>of</w:t>
          </w:r>
          <w:r>
            <w:rPr>
              <w:spacing w:val="-7"/>
            </w:rPr>
            <w:t> </w:t>
          </w:r>
          <w:r>
            <w:rPr/>
            <w:t>providing</w:t>
          </w:r>
          <w:r>
            <w:rPr>
              <w:spacing w:val="-7"/>
            </w:rPr>
            <w:t> </w:t>
          </w:r>
          <w:r>
            <w:rPr/>
            <w:t>medical</w:t>
          </w:r>
          <w:r>
            <w:rPr>
              <w:spacing w:val="-7"/>
            </w:rPr>
            <w:t> </w:t>
          </w:r>
          <w:r>
            <w:rPr/>
            <w:t>care</w:t>
          </w:r>
          <w:r>
            <w:rPr>
              <w:spacing w:val="-7"/>
            </w:rPr>
            <w:t> </w:t>
          </w:r>
          <w:r>
            <w:rPr/>
            <w:t>to</w:t>
          </w:r>
          <w:r>
            <w:rPr>
              <w:spacing w:val="-7"/>
            </w:rPr>
            <w:t> </w:t>
          </w:r>
          <w:r>
            <w:rPr>
              <w:spacing w:val="-2"/>
            </w:rPr>
            <w:t>patients</w:t>
          </w:r>
          <w:r>
            <w:rPr/>
            <w:tab/>
          </w:r>
          <w:r>
            <w:rPr>
              <w:spacing w:val="-5"/>
            </w:rPr>
            <w:t>33</w:t>
          </w:r>
        </w:p>
        <w:p>
          <w:pPr>
            <w:pStyle w:val="TOC5"/>
            <w:numPr>
              <w:ilvl w:val="1"/>
              <w:numId w:val="2"/>
            </w:numPr>
            <w:tabs>
              <w:tab w:pos="3040" w:val="left" w:leader="none"/>
            </w:tabs>
            <w:spacing w:line="240" w:lineRule="auto" w:before="279" w:after="0"/>
            <w:ind w:left="3040" w:right="1378" w:hanging="720"/>
            <w:jc w:val="left"/>
            <w:rPr>
              <w:i/>
            </w:rPr>
          </w:pPr>
          <w:r>
            <w:rPr/>
            <w:t>The District Court’s rationale for disregarding</w:t>
          </w:r>
          <w:r>
            <w:rPr>
              <w:spacing w:val="-14"/>
            </w:rPr>
            <w:t> </w:t>
          </w:r>
          <w:r>
            <w:rPr/>
            <w:t>Mayo’s</w:t>
          </w:r>
          <w:r>
            <w:rPr>
              <w:spacing w:val="-14"/>
            </w:rPr>
            <w:t> </w:t>
          </w:r>
          <w:r>
            <w:rPr/>
            <w:t>substantial</w:t>
          </w:r>
          <w:r>
            <w:rPr>
              <w:spacing w:val="-14"/>
            </w:rPr>
            <w:t> </w:t>
          </w:r>
          <w:r>
            <w:rPr/>
            <w:t>medical purpose conflicts with </w:t>
          </w:r>
          <w:r>
            <w:rPr>
              <w:i/>
            </w:rPr>
            <w:t>Better Business</w:t>
          </w:r>
        </w:p>
        <w:p>
          <w:pPr>
            <w:pStyle w:val="TOC6"/>
            <w:tabs>
              <w:tab w:pos="9511" w:val="right" w:leader="dot"/>
            </w:tabs>
            <w:spacing w:before="0"/>
            <w:ind w:left="3039"/>
          </w:pPr>
          <w:r>
            <w:rPr>
              <w:i/>
            </w:rPr>
            <w:t>Bureau</w:t>
          </w:r>
          <w:r>
            <w:rPr>
              <w:i/>
              <w:spacing w:val="-8"/>
            </w:rPr>
            <w:t> </w:t>
          </w:r>
          <w:r>
            <w:rPr/>
            <w:t>and</w:t>
          </w:r>
          <w:r>
            <w:rPr>
              <w:spacing w:val="-8"/>
            </w:rPr>
            <w:t> </w:t>
          </w:r>
          <w:r>
            <w:rPr/>
            <w:t>this</w:t>
          </w:r>
          <w:r>
            <w:rPr>
              <w:spacing w:val="-7"/>
            </w:rPr>
            <w:t> </w:t>
          </w:r>
          <w:r>
            <w:rPr/>
            <w:t>Court’s</w:t>
          </w:r>
          <w:r>
            <w:rPr>
              <w:spacing w:val="-8"/>
            </w:rPr>
            <w:t> </w:t>
          </w:r>
          <w:r>
            <w:rPr/>
            <w:t>prior</w:t>
          </w:r>
          <w:r>
            <w:rPr>
              <w:spacing w:val="-8"/>
            </w:rPr>
            <w:t> </w:t>
          </w:r>
          <w:r>
            <w:rPr>
              <w:spacing w:val="-2"/>
            </w:rPr>
            <w:t>directive</w:t>
          </w:r>
          <w:r>
            <w:rPr/>
            <w:tab/>
          </w:r>
          <w:r>
            <w:rPr>
              <w:spacing w:val="-5"/>
            </w:rPr>
            <w:t>37</w:t>
          </w:r>
        </w:p>
        <w:p>
          <w:pPr>
            <w:pStyle w:val="TOC4"/>
            <w:numPr>
              <w:ilvl w:val="0"/>
              <w:numId w:val="2"/>
            </w:numPr>
            <w:tabs>
              <w:tab w:pos="2319" w:val="left" w:leader="none"/>
            </w:tabs>
            <w:spacing w:line="240" w:lineRule="auto" w:before="281" w:after="0"/>
            <w:ind w:left="2319" w:right="843" w:hanging="720"/>
            <w:jc w:val="left"/>
          </w:pPr>
          <w:r>
            <w:rPr/>
            <w:t>The</w:t>
          </w:r>
          <w:r>
            <w:rPr>
              <w:spacing w:val="-7"/>
            </w:rPr>
            <w:t> </w:t>
          </w:r>
          <w:r>
            <w:rPr/>
            <w:t>District</w:t>
          </w:r>
          <w:r>
            <w:rPr>
              <w:spacing w:val="-7"/>
            </w:rPr>
            <w:t> </w:t>
          </w:r>
          <w:r>
            <w:rPr/>
            <w:t>Court</w:t>
          </w:r>
          <w:r>
            <w:rPr>
              <w:spacing w:val="-7"/>
            </w:rPr>
            <w:t> </w:t>
          </w:r>
          <w:r>
            <w:rPr/>
            <w:t>erred</w:t>
          </w:r>
          <w:r>
            <w:rPr>
              <w:spacing w:val="-7"/>
            </w:rPr>
            <w:t> </w:t>
          </w:r>
          <w:r>
            <w:rPr/>
            <w:t>in</w:t>
          </w:r>
          <w:r>
            <w:rPr>
              <w:spacing w:val="-6"/>
            </w:rPr>
            <w:t> </w:t>
          </w:r>
          <w:r>
            <w:rPr/>
            <w:t>interpreting</w:t>
          </w:r>
          <w:r>
            <w:rPr>
              <w:spacing w:val="-7"/>
            </w:rPr>
            <w:t> </w:t>
          </w:r>
          <w:r>
            <w:rPr/>
            <w:t>“primary” to mean merely “substantial” for purposes of determining whether educating students was</w:t>
          </w:r>
        </w:p>
        <w:p>
          <w:pPr>
            <w:pStyle w:val="TOC5"/>
            <w:tabs>
              <w:tab w:pos="9513" w:val="right" w:leader="dot"/>
            </w:tabs>
            <w:spacing w:before="0"/>
            <w:ind w:left="2319" w:firstLine="0"/>
          </w:pPr>
          <w:r>
            <w:rPr/>
            <w:t>Mayo’s</w:t>
          </w:r>
          <w:r>
            <w:rPr>
              <w:spacing w:val="-10"/>
            </w:rPr>
            <w:t> </w:t>
          </w:r>
          <w:r>
            <w:rPr/>
            <w:t>“primary</w:t>
          </w:r>
          <w:r>
            <w:rPr>
              <w:spacing w:val="-9"/>
            </w:rPr>
            <w:t> </w:t>
          </w:r>
          <w:r>
            <w:rPr>
              <w:spacing w:val="-2"/>
            </w:rPr>
            <w:t>purpose”</w:t>
          </w:r>
          <w:r>
            <w:rPr/>
            <w:tab/>
          </w:r>
          <w:r>
            <w:rPr>
              <w:spacing w:val="-5"/>
            </w:rPr>
            <w:t>47</w:t>
          </w:r>
        </w:p>
        <w:p>
          <w:pPr>
            <w:pStyle w:val="TOC5"/>
            <w:numPr>
              <w:ilvl w:val="1"/>
              <w:numId w:val="2"/>
            </w:numPr>
            <w:tabs>
              <w:tab w:pos="3039" w:val="left" w:leader="none"/>
            </w:tabs>
            <w:spacing w:line="336" w:lineRule="exact" w:before="279" w:after="0"/>
            <w:ind w:left="3039" w:right="0" w:hanging="719"/>
            <w:jc w:val="left"/>
          </w:pPr>
          <w:hyperlink w:history="true" w:anchor="_TOC_250004">
            <w:r>
              <w:rPr/>
              <w:t>In</w:t>
            </w:r>
            <w:r>
              <w:rPr>
                <w:spacing w:val="-8"/>
              </w:rPr>
              <w:t> </w:t>
            </w:r>
            <w:r>
              <w:rPr/>
              <w:t>the</w:t>
            </w:r>
            <w:r>
              <w:rPr>
                <w:spacing w:val="-7"/>
              </w:rPr>
              <w:t> </w:t>
            </w:r>
            <w:r>
              <w:rPr/>
              <w:t>context</w:t>
            </w:r>
            <w:r>
              <w:rPr>
                <w:spacing w:val="-8"/>
              </w:rPr>
              <w:t> </w:t>
            </w:r>
            <w:r>
              <w:rPr/>
              <w:t>of</w:t>
            </w:r>
            <w:r>
              <w:rPr>
                <w:spacing w:val="-7"/>
              </w:rPr>
              <w:t> </w:t>
            </w:r>
            <w:r>
              <w:rPr/>
              <w:t>§170(b)(1)(A)(ii)</w:t>
            </w:r>
            <w:r>
              <w:rPr>
                <w:spacing w:val="-7"/>
              </w:rPr>
              <w:t> </w:t>
            </w:r>
            <w:r>
              <w:rPr/>
              <w:t>and</w:t>
            </w:r>
            <w:r>
              <w:rPr>
                <w:spacing w:val="-8"/>
              </w:rPr>
              <w:t> </w:t>
            </w:r>
            <w:r>
              <w:rPr>
                <w:spacing w:val="-4"/>
              </w:rPr>
              <w:t>Reg.</w:t>
            </w:r>
          </w:hyperlink>
        </w:p>
        <w:p>
          <w:pPr>
            <w:pStyle w:val="TOC6"/>
            <w:spacing w:line="336" w:lineRule="exact" w:before="0"/>
          </w:pPr>
          <w:r>
            <w:rPr/>
            <w:t>§1.170A-9(c)(1),</w:t>
          </w:r>
          <w:r>
            <w:rPr>
              <w:spacing w:val="-18"/>
            </w:rPr>
            <w:t> </w:t>
          </w:r>
          <w:r>
            <w:rPr/>
            <w:t>“primary”</w:t>
          </w:r>
          <w:r>
            <w:rPr>
              <w:spacing w:val="-17"/>
            </w:rPr>
            <w:t> </w:t>
          </w:r>
          <w:r>
            <w:rPr>
              <w:spacing w:val="-2"/>
            </w:rPr>
            <w:t>means</w:t>
          </w:r>
        </w:p>
        <w:p>
          <w:pPr>
            <w:pStyle w:val="TOC6"/>
            <w:tabs>
              <w:tab w:pos="9511" w:val="right" w:leader="dot"/>
            </w:tabs>
          </w:pPr>
          <w:r>
            <w:rPr/>
            <w:t>predominant</w:t>
          </w:r>
          <w:r>
            <w:rPr>
              <w:spacing w:val="-9"/>
            </w:rPr>
            <w:t> </w:t>
          </w:r>
          <w:r>
            <w:rPr/>
            <w:t>and</w:t>
          </w:r>
          <w:r>
            <w:rPr>
              <w:spacing w:val="-9"/>
            </w:rPr>
            <w:t> </w:t>
          </w:r>
          <w:r>
            <w:rPr/>
            <w:t>not</w:t>
          </w:r>
          <w:r>
            <w:rPr>
              <w:spacing w:val="-9"/>
            </w:rPr>
            <w:t> </w:t>
          </w:r>
          <w:r>
            <w:rPr/>
            <w:t>merely</w:t>
          </w:r>
          <w:r>
            <w:rPr>
              <w:spacing w:val="-8"/>
            </w:rPr>
            <w:t> </w:t>
          </w:r>
          <w:r>
            <w:rPr>
              <w:spacing w:val="-2"/>
            </w:rPr>
            <w:t>substantial</w:t>
          </w:r>
          <w:r>
            <w:rPr/>
            <w:tab/>
          </w:r>
          <w:r>
            <w:rPr>
              <w:spacing w:val="-5"/>
            </w:rPr>
            <w:t>48</w:t>
          </w:r>
        </w:p>
        <w:p>
          <w:pPr>
            <w:pStyle w:val="TOC6"/>
            <w:numPr>
              <w:ilvl w:val="2"/>
              <w:numId w:val="2"/>
            </w:numPr>
            <w:tabs>
              <w:tab w:pos="3760" w:val="left" w:leader="none"/>
            </w:tabs>
            <w:spacing w:line="240" w:lineRule="auto" w:before="280" w:after="0"/>
            <w:ind w:left="3760" w:right="830" w:hanging="720"/>
            <w:jc w:val="left"/>
          </w:pPr>
          <w:r>
            <w:rPr/>
            <w:t>Regulation</w:t>
          </w:r>
          <w:r>
            <w:rPr>
              <w:spacing w:val="-13"/>
            </w:rPr>
            <w:t> </w:t>
          </w:r>
          <w:r>
            <w:rPr/>
            <w:t>§1.170A-9(c)(1)</w:t>
          </w:r>
          <w:r>
            <w:rPr>
              <w:spacing w:val="-13"/>
            </w:rPr>
            <w:t> </w:t>
          </w:r>
          <w:r>
            <w:rPr/>
            <w:t>makes</w:t>
          </w:r>
          <w:r>
            <w:rPr>
              <w:spacing w:val="-13"/>
            </w:rPr>
            <w:t> </w:t>
          </w:r>
          <w:r>
            <w:rPr/>
            <w:t>clear that “primary” does not mean merely</w:t>
          </w:r>
        </w:p>
        <w:p>
          <w:pPr>
            <w:pStyle w:val="TOC7"/>
            <w:tabs>
              <w:tab w:pos="9511" w:val="right" w:leader="dot"/>
            </w:tabs>
            <w:spacing w:before="0"/>
          </w:pPr>
          <w:r>
            <w:rPr>
              <w:spacing w:val="-2"/>
            </w:rPr>
            <w:t>“substantial”</w:t>
          </w:r>
          <w:r>
            <w:rPr/>
            <w:tab/>
          </w:r>
          <w:r>
            <w:rPr>
              <w:spacing w:val="-5"/>
            </w:rPr>
            <w:t>49</w:t>
          </w:r>
        </w:p>
        <w:p>
          <w:pPr>
            <w:pStyle w:val="TOC6"/>
            <w:numPr>
              <w:ilvl w:val="2"/>
              <w:numId w:val="2"/>
            </w:numPr>
            <w:tabs>
              <w:tab w:pos="3759" w:val="left" w:leader="none"/>
            </w:tabs>
            <w:spacing w:line="240" w:lineRule="auto" w:before="280" w:after="0"/>
            <w:ind w:left="3759" w:right="1066" w:hanging="720"/>
            <w:jc w:val="left"/>
          </w:pPr>
          <w:r>
            <w:rPr/>
            <w:t>Courts</w:t>
          </w:r>
          <w:r>
            <w:rPr>
              <w:spacing w:val="-13"/>
            </w:rPr>
            <w:t> </w:t>
          </w:r>
          <w:r>
            <w:rPr/>
            <w:t>have</w:t>
          </w:r>
          <w:r>
            <w:rPr>
              <w:spacing w:val="-13"/>
            </w:rPr>
            <w:t> </w:t>
          </w:r>
          <w:r>
            <w:rPr/>
            <w:t>interpreted</w:t>
          </w:r>
          <w:r>
            <w:rPr>
              <w:spacing w:val="-13"/>
            </w:rPr>
            <w:t> </w:t>
          </w:r>
          <w:r>
            <w:rPr/>
            <w:t>“exclusively” as used in §501(c)(3) and related statutes to mean more than</w:t>
          </w:r>
        </w:p>
        <w:p>
          <w:pPr>
            <w:pStyle w:val="TOC7"/>
            <w:tabs>
              <w:tab w:pos="9511" w:val="right" w:leader="dot"/>
            </w:tabs>
            <w:spacing w:after="240"/>
            <w:ind w:left="3759"/>
          </w:pPr>
          <w:r>
            <w:rPr>
              <w:spacing w:val="-2"/>
            </w:rPr>
            <w:t>“substantial”</w:t>
          </w:r>
          <w:r>
            <w:rPr/>
            <w:tab/>
          </w:r>
          <w:r>
            <w:rPr>
              <w:spacing w:val="-5"/>
            </w:rPr>
            <w:t>51</w:t>
          </w:r>
        </w:p>
        <w:p>
          <w:pPr>
            <w:pStyle w:val="TOC1"/>
          </w:pPr>
          <w:r>
            <w:rPr>
              <w:spacing w:val="-2"/>
            </w:rPr>
            <w:t>Page(s)</w:t>
          </w:r>
        </w:p>
        <w:p>
          <w:pPr>
            <w:pStyle w:val="TOC6"/>
            <w:numPr>
              <w:ilvl w:val="2"/>
              <w:numId w:val="2"/>
            </w:numPr>
            <w:tabs>
              <w:tab w:pos="3760" w:val="left" w:leader="none"/>
            </w:tabs>
            <w:spacing w:line="240" w:lineRule="auto" w:before="336" w:after="0"/>
            <w:ind w:left="3760" w:right="914" w:hanging="721"/>
            <w:jc w:val="left"/>
          </w:pPr>
          <w:r>
            <w:rPr/>
            <w:t>The ordinary meaning of “primary” supports reading Reg. §1.170A-9(c)(1) as</w:t>
          </w:r>
          <w:r>
            <w:rPr>
              <w:spacing w:val="-6"/>
            </w:rPr>
            <w:t> </w:t>
          </w:r>
          <w:r>
            <w:rPr/>
            <w:t>requiring</w:t>
          </w:r>
          <w:r>
            <w:rPr>
              <w:spacing w:val="-6"/>
            </w:rPr>
            <w:t> </w:t>
          </w:r>
          <w:r>
            <w:rPr/>
            <w:t>more</w:t>
          </w:r>
          <w:r>
            <w:rPr>
              <w:spacing w:val="-6"/>
            </w:rPr>
            <w:t> </w:t>
          </w:r>
          <w:r>
            <w:rPr/>
            <w:t>than</w:t>
          </w:r>
          <w:r>
            <w:rPr>
              <w:spacing w:val="-6"/>
            </w:rPr>
            <w:t> </w:t>
          </w:r>
          <w:r>
            <w:rPr/>
            <w:t>a</w:t>
          </w:r>
          <w:r>
            <w:rPr>
              <w:spacing w:val="-6"/>
            </w:rPr>
            <w:t> </w:t>
          </w:r>
          <w:r>
            <w:rPr>
              <w:spacing w:val="-2"/>
            </w:rPr>
            <w:t>“substantial”</w:t>
          </w:r>
        </w:p>
        <w:p>
          <w:pPr>
            <w:pStyle w:val="TOC7"/>
            <w:tabs>
              <w:tab w:pos="9199" w:val="left" w:leader="dot"/>
            </w:tabs>
          </w:pPr>
          <w:r>
            <w:rPr/>
            <w:t>educational</w:t>
          </w:r>
          <w:r>
            <w:rPr>
              <w:spacing w:val="-16"/>
            </w:rPr>
            <w:t> </w:t>
          </w:r>
          <w:r>
            <w:rPr>
              <w:spacing w:val="-2"/>
            </w:rPr>
            <w:t>purpose</w:t>
          </w:r>
          <w:r>
            <w:rPr/>
            <w:tab/>
          </w:r>
          <w:r>
            <w:rPr>
              <w:spacing w:val="-5"/>
            </w:rPr>
            <w:t>55</w:t>
          </w:r>
        </w:p>
        <w:p>
          <w:pPr>
            <w:pStyle w:val="TOC6"/>
            <w:numPr>
              <w:ilvl w:val="2"/>
              <w:numId w:val="2"/>
            </w:numPr>
            <w:tabs>
              <w:tab w:pos="3760" w:val="left" w:leader="none"/>
              <w:tab w:pos="9198" w:val="left" w:leader="dot"/>
            </w:tabs>
            <w:spacing w:line="240" w:lineRule="auto" w:before="279" w:after="0"/>
            <w:ind w:left="3760" w:right="147" w:hanging="720"/>
            <w:jc w:val="left"/>
          </w:pPr>
          <w:hyperlink w:history="true" w:anchor="_TOC_250003">
            <w:r>
              <w:rPr/>
              <w:t>The District Court’s ruling undermines Congress’s choice to extend the UBIT exception to educational organizations described in §170(b)(1)(A)(ii) but not to academic medical centers and teaching hospitals described in §170(b)(1)(A)(iii)</w:t>
            </w:r>
            <w:r>
              <w:rPr/>
              <w:tab/>
            </w:r>
            <w:r>
              <w:rPr>
                <w:spacing w:val="-6"/>
              </w:rPr>
              <w:t>58</w:t>
            </w:r>
          </w:hyperlink>
        </w:p>
        <w:p>
          <w:pPr>
            <w:pStyle w:val="TOC5"/>
            <w:numPr>
              <w:ilvl w:val="1"/>
              <w:numId w:val="2"/>
            </w:numPr>
            <w:tabs>
              <w:tab w:pos="3040" w:val="left" w:leader="none"/>
            </w:tabs>
            <w:spacing w:line="240" w:lineRule="auto" w:before="280" w:after="0"/>
            <w:ind w:left="3040" w:right="1605" w:hanging="720"/>
            <w:jc w:val="left"/>
          </w:pPr>
          <w:r>
            <w:rPr/>
            <w:t>The District Court’s rationale for interpreting</w:t>
          </w:r>
          <w:r>
            <w:rPr>
              <w:spacing w:val="-10"/>
            </w:rPr>
            <w:t> </w:t>
          </w:r>
          <w:r>
            <w:rPr/>
            <w:t>“primary”</w:t>
          </w:r>
          <w:r>
            <w:rPr>
              <w:spacing w:val="-10"/>
            </w:rPr>
            <w:t> </w:t>
          </w:r>
          <w:r>
            <w:rPr/>
            <w:t>to</w:t>
          </w:r>
          <w:r>
            <w:rPr>
              <w:spacing w:val="-10"/>
            </w:rPr>
            <w:t> </w:t>
          </w:r>
          <w:r>
            <w:rPr/>
            <w:t>mean</w:t>
          </w:r>
          <w:r>
            <w:rPr>
              <w:spacing w:val="-10"/>
            </w:rPr>
            <w:t> </w:t>
          </w:r>
          <w:r>
            <w:rPr/>
            <w:t>merely</w:t>
          </w:r>
        </w:p>
        <w:p>
          <w:pPr>
            <w:pStyle w:val="TOC6"/>
            <w:tabs>
              <w:tab w:pos="9200" w:val="left" w:leader="dot"/>
            </w:tabs>
          </w:pPr>
          <w:r>
            <w:rPr/>
            <w:t>“substantial”</w:t>
          </w:r>
          <w:r>
            <w:rPr>
              <w:spacing w:val="-10"/>
            </w:rPr>
            <w:t> </w:t>
          </w:r>
          <w:r>
            <w:rPr/>
            <w:t>is</w:t>
          </w:r>
          <w:r>
            <w:rPr>
              <w:spacing w:val="-9"/>
            </w:rPr>
            <w:t> </w:t>
          </w:r>
          <w:r>
            <w:rPr>
              <w:spacing w:val="-2"/>
            </w:rPr>
            <w:t>flawed</w:t>
          </w:r>
          <w:r>
            <w:rPr/>
            <w:tab/>
          </w:r>
          <w:r>
            <w:rPr>
              <w:spacing w:val="-5"/>
            </w:rPr>
            <w:t>61</w:t>
          </w:r>
        </w:p>
        <w:p>
          <w:pPr>
            <w:pStyle w:val="TOC2"/>
            <w:tabs>
              <w:tab w:pos="9203" w:val="left" w:leader="dot"/>
            </w:tabs>
            <w:spacing w:before="279"/>
          </w:pPr>
          <w:hyperlink w:history="true" w:anchor="_TOC_250002">
            <w:r>
              <w:rPr>
                <w:spacing w:val="-2"/>
              </w:rPr>
              <w:t>Conclusion</w:t>
            </w:r>
            <w:r>
              <w:rPr/>
              <w:tab/>
            </w:r>
            <w:r>
              <w:rPr>
                <w:spacing w:val="-5"/>
              </w:rPr>
              <w:t>72</w:t>
            </w:r>
          </w:hyperlink>
        </w:p>
        <w:p>
          <w:pPr>
            <w:pStyle w:val="TOC2"/>
            <w:tabs>
              <w:tab w:pos="9201" w:val="left" w:leader="dot"/>
            </w:tabs>
          </w:pPr>
          <w:hyperlink w:history="true" w:anchor="_TOC_250001">
            <w:r>
              <w:rPr/>
              <w:t>Certificate</w:t>
            </w:r>
            <w:r>
              <w:rPr>
                <w:spacing w:val="-9"/>
              </w:rPr>
              <w:t> </w:t>
            </w:r>
            <w:r>
              <w:rPr/>
              <w:t>of</w:t>
            </w:r>
            <w:r>
              <w:rPr>
                <w:spacing w:val="-8"/>
              </w:rPr>
              <w:t> </w:t>
            </w:r>
            <w:r>
              <w:rPr>
                <w:spacing w:val="-2"/>
              </w:rPr>
              <w:t>compliance</w:t>
            </w:r>
            <w:r>
              <w:rPr/>
              <w:tab/>
            </w:r>
            <w:r>
              <w:rPr>
                <w:spacing w:val="-5"/>
              </w:rPr>
              <w:t>73</w:t>
            </w:r>
          </w:hyperlink>
        </w:p>
        <w:p>
          <w:pPr>
            <w:pStyle w:val="TOC2"/>
            <w:tabs>
              <w:tab w:pos="9202" w:val="left" w:leader="dot"/>
            </w:tabs>
            <w:spacing w:before="1"/>
          </w:pPr>
          <w:hyperlink w:history="true" w:anchor="_TOC_250000">
            <w:r>
              <w:rPr/>
              <w:t>Certificate</w:t>
            </w:r>
            <w:r>
              <w:rPr>
                <w:spacing w:val="-9"/>
              </w:rPr>
              <w:t> </w:t>
            </w:r>
            <w:r>
              <w:rPr/>
              <w:t>of</w:t>
            </w:r>
            <w:r>
              <w:rPr>
                <w:spacing w:val="-8"/>
              </w:rPr>
              <w:t> </w:t>
            </w:r>
            <w:r>
              <w:rPr>
                <w:spacing w:val="-2"/>
              </w:rPr>
              <w:t>service</w:t>
            </w:r>
            <w:r>
              <w:rPr/>
              <w:tab/>
            </w:r>
            <w:r>
              <w:rPr>
                <w:spacing w:val="-5"/>
              </w:rPr>
              <w:t>74</w:t>
            </w:r>
          </w:hyperlink>
        </w:p>
      </w:sdtContent>
    </w:sdt>
    <w:p>
      <w:pPr>
        <w:spacing w:after="0"/>
        <w:sectPr>
          <w:type w:val="continuous"/>
          <w:pgSz w:w="12240" w:h="15840"/>
          <w:pgMar w:header="0" w:footer="1016" w:top="1359" w:bottom="1426" w:left="1280" w:right="1300"/>
        </w:sectPr>
      </w:pPr>
    </w:p>
    <w:p>
      <w:pPr>
        <w:pStyle w:val="Heading1"/>
        <w:spacing w:before="616"/>
        <w:ind w:left="1369"/>
      </w:pPr>
      <w:bookmarkStart w:name="_TOC_250023" w:id="2"/>
      <w:r>
        <w:rPr/>
        <w:t>TABLE</w:t>
      </w:r>
      <w:r>
        <w:rPr>
          <w:spacing w:val="-8"/>
        </w:rPr>
        <w:t> </w:t>
      </w:r>
      <w:r>
        <w:rPr/>
        <w:t>OF</w:t>
      </w:r>
      <w:r>
        <w:rPr>
          <w:spacing w:val="-7"/>
        </w:rPr>
        <w:t> </w:t>
      </w:r>
      <w:bookmarkEnd w:id="2"/>
      <w:r>
        <w:rPr>
          <w:spacing w:val="-2"/>
        </w:rPr>
        <w:t>AUTHORITIES</w:t>
      </w:r>
    </w:p>
    <w:p>
      <w:pPr>
        <w:pStyle w:val="Heading2"/>
        <w:spacing w:before="280"/>
        <w:ind w:left="160" w:firstLine="0"/>
      </w:pPr>
      <w:r>
        <w:rPr>
          <w:spacing w:val="-2"/>
        </w:rPr>
        <w:t>Cases:</w:t>
      </w:r>
    </w:p>
    <w:p>
      <w:pPr>
        <w:tabs>
          <w:tab w:pos="9209" w:val="left" w:leader="dot"/>
        </w:tabs>
        <w:spacing w:before="279"/>
        <w:ind w:left="592" w:right="0" w:firstLine="0"/>
        <w:jc w:val="left"/>
        <w:rPr>
          <w:sz w:val="28"/>
        </w:rPr>
      </w:pPr>
      <w:r>
        <w:rPr>
          <w:i/>
          <w:sz w:val="28"/>
        </w:rPr>
        <w:t>Armstrong</w:t>
      </w:r>
      <w:r>
        <w:rPr>
          <w:i/>
          <w:spacing w:val="-8"/>
          <w:sz w:val="28"/>
        </w:rPr>
        <w:t> </w:t>
      </w:r>
      <w:r>
        <w:rPr>
          <w:i/>
          <w:sz w:val="28"/>
        </w:rPr>
        <w:t>v.</w:t>
      </w:r>
      <w:r>
        <w:rPr>
          <w:i/>
          <w:spacing w:val="-7"/>
          <w:sz w:val="28"/>
        </w:rPr>
        <w:t> </w:t>
      </w:r>
      <w:r>
        <w:rPr>
          <w:i/>
          <w:sz w:val="28"/>
        </w:rPr>
        <w:t>United</w:t>
      </w:r>
      <w:r>
        <w:rPr>
          <w:i/>
          <w:spacing w:val="-7"/>
          <w:sz w:val="28"/>
        </w:rPr>
        <w:t> </w:t>
      </w:r>
      <w:r>
        <w:rPr>
          <w:i/>
          <w:sz w:val="28"/>
        </w:rPr>
        <w:t>States</w:t>
      </w:r>
      <w:r>
        <w:rPr>
          <w:sz w:val="28"/>
        </w:rPr>
        <w:t>,</w:t>
      </w:r>
      <w:r>
        <w:rPr>
          <w:spacing w:val="-8"/>
          <w:sz w:val="28"/>
        </w:rPr>
        <w:t> </w:t>
      </w:r>
      <w:r>
        <w:rPr>
          <w:sz w:val="28"/>
        </w:rPr>
        <w:t>366</w:t>
      </w:r>
      <w:r>
        <w:rPr>
          <w:spacing w:val="-7"/>
          <w:sz w:val="28"/>
        </w:rPr>
        <w:t> </w:t>
      </w:r>
      <w:r>
        <w:rPr>
          <w:sz w:val="28"/>
        </w:rPr>
        <w:t>F.3d</w:t>
      </w:r>
      <w:r>
        <w:rPr>
          <w:spacing w:val="-7"/>
          <w:sz w:val="28"/>
        </w:rPr>
        <w:t> </w:t>
      </w:r>
      <w:r>
        <w:rPr>
          <w:sz w:val="28"/>
        </w:rPr>
        <w:t>622</w:t>
      </w:r>
      <w:r>
        <w:rPr>
          <w:spacing w:val="-8"/>
          <w:sz w:val="28"/>
        </w:rPr>
        <w:t> </w:t>
      </w:r>
      <w:r>
        <w:rPr>
          <w:sz w:val="28"/>
        </w:rPr>
        <w:t>(8th</w:t>
      </w:r>
      <w:r>
        <w:rPr>
          <w:spacing w:val="-7"/>
          <w:sz w:val="28"/>
        </w:rPr>
        <w:t> </w:t>
      </w:r>
      <w:r>
        <w:rPr>
          <w:sz w:val="28"/>
        </w:rPr>
        <w:t>Cir.</w:t>
      </w:r>
      <w:r>
        <w:rPr>
          <w:spacing w:val="-7"/>
          <w:sz w:val="28"/>
        </w:rPr>
        <w:t> </w:t>
      </w:r>
      <w:r>
        <w:rPr>
          <w:spacing w:val="-2"/>
          <w:sz w:val="28"/>
        </w:rPr>
        <w:t>2004)</w:t>
      </w:r>
      <w:r>
        <w:rPr>
          <w:sz w:val="28"/>
        </w:rPr>
        <w:tab/>
      </w:r>
      <w:r>
        <w:rPr>
          <w:spacing w:val="-5"/>
          <w:sz w:val="28"/>
        </w:rPr>
        <w:t>29</w:t>
      </w:r>
    </w:p>
    <w:p>
      <w:pPr>
        <w:spacing w:line="336" w:lineRule="exact" w:before="1"/>
        <w:ind w:left="592" w:right="0" w:firstLine="0"/>
        <w:jc w:val="left"/>
        <w:rPr>
          <w:sz w:val="28"/>
        </w:rPr>
      </w:pPr>
      <w:r>
        <w:rPr>
          <w:i/>
          <w:sz w:val="28"/>
        </w:rPr>
        <w:t>Bartels</w:t>
      </w:r>
      <w:r>
        <w:rPr>
          <w:i/>
          <w:spacing w:val="-7"/>
          <w:sz w:val="28"/>
        </w:rPr>
        <w:t> </w:t>
      </w:r>
      <w:r>
        <w:rPr>
          <w:i/>
          <w:sz w:val="28"/>
        </w:rPr>
        <w:t>Trust</w:t>
      </w:r>
      <w:r>
        <w:rPr>
          <w:i/>
          <w:spacing w:val="-6"/>
          <w:sz w:val="28"/>
        </w:rPr>
        <w:t> </w:t>
      </w:r>
      <w:r>
        <w:rPr>
          <w:i/>
          <w:sz w:val="28"/>
        </w:rPr>
        <w:t>for</w:t>
      </w:r>
      <w:r>
        <w:rPr>
          <w:i/>
          <w:spacing w:val="-7"/>
          <w:sz w:val="28"/>
        </w:rPr>
        <w:t> </w:t>
      </w:r>
      <w:r>
        <w:rPr>
          <w:i/>
          <w:sz w:val="28"/>
        </w:rPr>
        <w:t>Benefit</w:t>
      </w:r>
      <w:r>
        <w:rPr>
          <w:i/>
          <w:spacing w:val="-6"/>
          <w:sz w:val="28"/>
        </w:rPr>
        <w:t> </w:t>
      </w:r>
      <w:r>
        <w:rPr>
          <w:i/>
          <w:sz w:val="28"/>
        </w:rPr>
        <w:t>of</w:t>
      </w:r>
      <w:r>
        <w:rPr>
          <w:i/>
          <w:spacing w:val="-7"/>
          <w:sz w:val="28"/>
        </w:rPr>
        <w:t> </w:t>
      </w:r>
      <w:r>
        <w:rPr>
          <w:i/>
          <w:sz w:val="28"/>
        </w:rPr>
        <w:t>Cornell</w:t>
      </w:r>
      <w:r>
        <w:rPr>
          <w:i/>
          <w:spacing w:val="-6"/>
          <w:sz w:val="28"/>
        </w:rPr>
        <w:t> </w:t>
      </w:r>
      <w:r>
        <w:rPr>
          <w:i/>
          <w:sz w:val="28"/>
        </w:rPr>
        <w:t>Univ.</w:t>
      </w:r>
      <w:r>
        <w:rPr>
          <w:i/>
          <w:spacing w:val="-7"/>
          <w:sz w:val="28"/>
        </w:rPr>
        <w:t> </w:t>
      </w:r>
      <w:r>
        <w:rPr>
          <w:i/>
          <w:sz w:val="28"/>
        </w:rPr>
        <w:t>v.</w:t>
      </w:r>
      <w:r>
        <w:rPr>
          <w:i/>
          <w:spacing w:val="-6"/>
          <w:sz w:val="28"/>
        </w:rPr>
        <w:t> </w:t>
      </w:r>
      <w:r>
        <w:rPr>
          <w:i/>
          <w:sz w:val="28"/>
        </w:rPr>
        <w:t>United</w:t>
      </w:r>
      <w:r>
        <w:rPr>
          <w:i/>
          <w:spacing w:val="-7"/>
          <w:sz w:val="28"/>
        </w:rPr>
        <w:t> </w:t>
      </w:r>
      <w:r>
        <w:rPr>
          <w:i/>
          <w:spacing w:val="-2"/>
          <w:sz w:val="28"/>
        </w:rPr>
        <w:t>States</w:t>
      </w:r>
      <w:r>
        <w:rPr>
          <w:spacing w:val="-2"/>
          <w:sz w:val="28"/>
        </w:rPr>
        <w:t>,</w:t>
      </w:r>
    </w:p>
    <w:p>
      <w:pPr>
        <w:pStyle w:val="BodyText"/>
        <w:tabs>
          <w:tab w:pos="9054" w:val="left" w:leader="dot"/>
        </w:tabs>
        <w:spacing w:line="336" w:lineRule="exact"/>
        <w:ind w:left="1024"/>
      </w:pPr>
      <w:r>
        <w:rPr/>
        <w:t>617</w:t>
      </w:r>
      <w:r>
        <w:rPr>
          <w:spacing w:val="-6"/>
        </w:rPr>
        <w:t> </w:t>
      </w:r>
      <w:r>
        <w:rPr/>
        <w:t>F.3d</w:t>
      </w:r>
      <w:r>
        <w:rPr>
          <w:spacing w:val="-6"/>
        </w:rPr>
        <w:t> </w:t>
      </w:r>
      <w:r>
        <w:rPr/>
        <w:t>1357</w:t>
      </w:r>
      <w:r>
        <w:rPr>
          <w:spacing w:val="-5"/>
        </w:rPr>
        <w:t> </w:t>
      </w:r>
      <w:r>
        <w:rPr/>
        <w:t>(Fed.</w:t>
      </w:r>
      <w:r>
        <w:rPr>
          <w:spacing w:val="-6"/>
        </w:rPr>
        <w:t> </w:t>
      </w:r>
      <w:r>
        <w:rPr/>
        <w:t>Cir.</w:t>
      </w:r>
      <w:r>
        <w:rPr>
          <w:spacing w:val="-6"/>
        </w:rPr>
        <w:t> </w:t>
      </w:r>
      <w:r>
        <w:rPr>
          <w:spacing w:val="-2"/>
        </w:rPr>
        <w:t>2010)</w:t>
      </w:r>
      <w:r>
        <w:rPr/>
        <w:tab/>
        <w:t>7,</w:t>
      </w:r>
      <w:r>
        <w:rPr>
          <w:spacing w:val="-3"/>
        </w:rPr>
        <w:t> </w:t>
      </w:r>
      <w:r>
        <w:rPr>
          <w:spacing w:val="-10"/>
        </w:rPr>
        <w:t>8</w:t>
      </w:r>
    </w:p>
    <w:p>
      <w:pPr>
        <w:spacing w:line="336" w:lineRule="exact" w:before="0"/>
        <w:ind w:left="592" w:right="0" w:firstLine="0"/>
        <w:jc w:val="left"/>
        <w:rPr>
          <w:sz w:val="28"/>
        </w:rPr>
      </w:pPr>
      <w:r>
        <w:rPr>
          <w:i/>
          <w:sz w:val="28"/>
        </w:rPr>
        <w:t>Better</w:t>
      </w:r>
      <w:r>
        <w:rPr>
          <w:i/>
          <w:spacing w:val="-7"/>
          <w:sz w:val="28"/>
        </w:rPr>
        <w:t> </w:t>
      </w:r>
      <w:r>
        <w:rPr>
          <w:i/>
          <w:sz w:val="28"/>
        </w:rPr>
        <w:t>Bus.</w:t>
      </w:r>
      <w:r>
        <w:rPr>
          <w:i/>
          <w:spacing w:val="-7"/>
          <w:sz w:val="28"/>
        </w:rPr>
        <w:t> </w:t>
      </w:r>
      <w:r>
        <w:rPr>
          <w:i/>
          <w:sz w:val="28"/>
        </w:rPr>
        <w:t>Bureau</w:t>
      </w:r>
      <w:r>
        <w:rPr>
          <w:i/>
          <w:spacing w:val="-7"/>
          <w:sz w:val="28"/>
        </w:rPr>
        <w:t> </w:t>
      </w:r>
      <w:r>
        <w:rPr>
          <w:i/>
          <w:sz w:val="28"/>
        </w:rPr>
        <w:t>of</w:t>
      </w:r>
      <w:r>
        <w:rPr>
          <w:i/>
          <w:spacing w:val="-7"/>
          <w:sz w:val="28"/>
        </w:rPr>
        <w:t> </w:t>
      </w:r>
      <w:r>
        <w:rPr>
          <w:i/>
          <w:sz w:val="28"/>
        </w:rPr>
        <w:t>Wash.,</w:t>
      </w:r>
      <w:r>
        <w:rPr>
          <w:i/>
          <w:spacing w:val="-7"/>
          <w:sz w:val="28"/>
        </w:rPr>
        <w:t> </w:t>
      </w:r>
      <w:r>
        <w:rPr>
          <w:i/>
          <w:sz w:val="28"/>
        </w:rPr>
        <w:t>D.C.</w:t>
      </w:r>
      <w:r>
        <w:rPr>
          <w:i/>
          <w:spacing w:val="-7"/>
          <w:sz w:val="28"/>
        </w:rPr>
        <w:t> </w:t>
      </w:r>
      <w:r>
        <w:rPr>
          <w:i/>
          <w:sz w:val="28"/>
        </w:rPr>
        <w:t>v.</w:t>
      </w:r>
      <w:r>
        <w:rPr>
          <w:i/>
          <w:spacing w:val="-7"/>
          <w:sz w:val="28"/>
        </w:rPr>
        <w:t> </w:t>
      </w:r>
      <w:r>
        <w:rPr>
          <w:i/>
          <w:sz w:val="28"/>
        </w:rPr>
        <w:t>United</w:t>
      </w:r>
      <w:r>
        <w:rPr>
          <w:i/>
          <w:spacing w:val="-6"/>
          <w:sz w:val="28"/>
        </w:rPr>
        <w:t> </w:t>
      </w:r>
      <w:r>
        <w:rPr>
          <w:i/>
          <w:spacing w:val="-2"/>
          <w:sz w:val="28"/>
        </w:rPr>
        <w:t>States</w:t>
      </w:r>
      <w:r>
        <w:rPr>
          <w:spacing w:val="-2"/>
          <w:sz w:val="28"/>
        </w:rPr>
        <w:t>,</w:t>
      </w:r>
    </w:p>
    <w:p>
      <w:pPr>
        <w:pStyle w:val="BodyText"/>
        <w:spacing w:line="336" w:lineRule="exact"/>
        <w:ind w:left="1024"/>
      </w:pPr>
      <w:r>
        <w:rPr/>
        <w:t>326</w:t>
      </w:r>
      <w:r>
        <w:rPr>
          <w:spacing w:val="-7"/>
        </w:rPr>
        <w:t> </w:t>
      </w:r>
      <w:r>
        <w:rPr/>
        <w:t>U.S.</w:t>
      </w:r>
      <w:r>
        <w:rPr>
          <w:spacing w:val="-7"/>
        </w:rPr>
        <w:t> </w:t>
      </w:r>
      <w:r>
        <w:rPr/>
        <w:t>279</w:t>
      </w:r>
      <w:r>
        <w:rPr>
          <w:spacing w:val="-6"/>
        </w:rPr>
        <w:t> </w:t>
      </w:r>
      <w:r>
        <w:rPr/>
        <w:t>(1945)</w:t>
      </w:r>
      <w:r>
        <w:rPr>
          <w:spacing w:val="-11"/>
        </w:rPr>
        <w:t> </w:t>
      </w:r>
      <w:r>
        <w:rPr/>
        <w:t>............................i,</w:t>
      </w:r>
      <w:r>
        <w:rPr>
          <w:spacing w:val="-7"/>
        </w:rPr>
        <w:t> </w:t>
      </w:r>
      <w:r>
        <w:rPr/>
        <w:t>3,</w:t>
      </w:r>
      <w:r>
        <w:rPr>
          <w:spacing w:val="-6"/>
        </w:rPr>
        <w:t> </w:t>
      </w:r>
      <w:r>
        <w:rPr/>
        <w:t>4,</w:t>
      </w:r>
      <w:r>
        <w:rPr>
          <w:spacing w:val="-7"/>
        </w:rPr>
        <w:t> </w:t>
      </w:r>
      <w:r>
        <w:rPr/>
        <w:t>9,</w:t>
      </w:r>
      <w:r>
        <w:rPr>
          <w:spacing w:val="-6"/>
        </w:rPr>
        <w:t> </w:t>
      </w:r>
      <w:r>
        <w:rPr/>
        <w:t>10,</w:t>
      </w:r>
      <w:r>
        <w:rPr>
          <w:spacing w:val="-7"/>
        </w:rPr>
        <w:t> </w:t>
      </w:r>
      <w:r>
        <w:rPr/>
        <w:t>19-21,</w:t>
      </w:r>
      <w:r>
        <w:rPr>
          <w:spacing w:val="-6"/>
        </w:rPr>
        <w:t> </w:t>
      </w:r>
      <w:r>
        <w:rPr/>
        <w:t>27,</w:t>
      </w:r>
      <w:r>
        <w:rPr>
          <w:spacing w:val="-7"/>
        </w:rPr>
        <w:t> </w:t>
      </w:r>
      <w:r>
        <w:rPr/>
        <w:t>30-</w:t>
      </w:r>
      <w:r>
        <w:rPr>
          <w:spacing w:val="-5"/>
        </w:rPr>
        <w:t>33</w:t>
      </w:r>
    </w:p>
    <w:p>
      <w:pPr>
        <w:pStyle w:val="BodyText"/>
        <w:spacing w:line="336" w:lineRule="exact" w:before="1"/>
        <w:ind w:left="4524"/>
      </w:pPr>
      <w:r>
        <w:rPr/>
        <w:t>37-42,</w:t>
      </w:r>
      <w:r>
        <w:rPr>
          <w:spacing w:val="-6"/>
        </w:rPr>
        <w:t> </w:t>
      </w:r>
      <w:r>
        <w:rPr/>
        <w:t>45,</w:t>
      </w:r>
      <w:r>
        <w:rPr>
          <w:spacing w:val="-6"/>
        </w:rPr>
        <w:t> </w:t>
      </w:r>
      <w:r>
        <w:rPr/>
        <w:t>47,</w:t>
      </w:r>
      <w:r>
        <w:rPr>
          <w:spacing w:val="-5"/>
        </w:rPr>
        <w:t> </w:t>
      </w:r>
      <w:r>
        <w:rPr/>
        <w:t>53,</w:t>
      </w:r>
      <w:r>
        <w:rPr>
          <w:spacing w:val="-6"/>
        </w:rPr>
        <w:t> </w:t>
      </w:r>
      <w:r>
        <w:rPr/>
        <w:t>60,</w:t>
      </w:r>
      <w:r>
        <w:rPr>
          <w:spacing w:val="-5"/>
        </w:rPr>
        <w:t> </w:t>
      </w:r>
      <w:r>
        <w:rPr/>
        <w:t>61,</w:t>
      </w:r>
      <w:r>
        <w:rPr>
          <w:spacing w:val="-6"/>
        </w:rPr>
        <w:t> </w:t>
      </w:r>
      <w:r>
        <w:rPr>
          <w:spacing w:val="-5"/>
        </w:rPr>
        <w:t>69</w:t>
      </w:r>
    </w:p>
    <w:p>
      <w:pPr>
        <w:tabs>
          <w:tab w:pos="8804" w:val="left" w:leader="dot"/>
        </w:tabs>
        <w:spacing w:line="336" w:lineRule="exact" w:before="0"/>
        <w:ind w:left="592" w:right="0" w:firstLine="0"/>
        <w:jc w:val="left"/>
        <w:rPr>
          <w:sz w:val="28"/>
        </w:rPr>
      </w:pPr>
      <w:r>
        <w:rPr>
          <w:i/>
          <w:sz w:val="28"/>
        </w:rPr>
        <w:t>Board</w:t>
      </w:r>
      <w:r>
        <w:rPr>
          <w:i/>
          <w:spacing w:val="-7"/>
          <w:sz w:val="28"/>
        </w:rPr>
        <w:t> </w:t>
      </w:r>
      <w:r>
        <w:rPr>
          <w:i/>
          <w:sz w:val="28"/>
        </w:rPr>
        <w:t>of</w:t>
      </w:r>
      <w:r>
        <w:rPr>
          <w:i/>
          <w:spacing w:val="-6"/>
          <w:sz w:val="28"/>
        </w:rPr>
        <w:t> </w:t>
      </w:r>
      <w:r>
        <w:rPr>
          <w:i/>
          <w:sz w:val="28"/>
        </w:rPr>
        <w:t>Governors</w:t>
      </w:r>
      <w:r>
        <w:rPr>
          <w:i/>
          <w:spacing w:val="-7"/>
          <w:sz w:val="28"/>
        </w:rPr>
        <w:t> </w:t>
      </w:r>
      <w:r>
        <w:rPr>
          <w:i/>
          <w:sz w:val="28"/>
        </w:rPr>
        <w:t>v.</w:t>
      </w:r>
      <w:r>
        <w:rPr>
          <w:i/>
          <w:spacing w:val="-6"/>
          <w:sz w:val="28"/>
        </w:rPr>
        <w:t> </w:t>
      </w:r>
      <w:r>
        <w:rPr>
          <w:i/>
          <w:sz w:val="28"/>
        </w:rPr>
        <w:t>Agnew</w:t>
      </w:r>
      <w:r>
        <w:rPr>
          <w:sz w:val="28"/>
        </w:rPr>
        <w:t>,</w:t>
      </w:r>
      <w:r>
        <w:rPr>
          <w:spacing w:val="-6"/>
          <w:sz w:val="28"/>
        </w:rPr>
        <w:t> </w:t>
      </w:r>
      <w:r>
        <w:rPr>
          <w:sz w:val="28"/>
        </w:rPr>
        <w:t>329</w:t>
      </w:r>
      <w:r>
        <w:rPr>
          <w:spacing w:val="-7"/>
          <w:sz w:val="28"/>
        </w:rPr>
        <w:t> </w:t>
      </w:r>
      <w:r>
        <w:rPr>
          <w:sz w:val="28"/>
        </w:rPr>
        <w:t>U.S.</w:t>
      </w:r>
      <w:r>
        <w:rPr>
          <w:spacing w:val="-6"/>
          <w:sz w:val="28"/>
        </w:rPr>
        <w:t> </w:t>
      </w:r>
      <w:r>
        <w:rPr>
          <w:sz w:val="28"/>
        </w:rPr>
        <w:t>441</w:t>
      </w:r>
      <w:r>
        <w:rPr>
          <w:spacing w:val="-6"/>
          <w:sz w:val="28"/>
        </w:rPr>
        <w:t> </w:t>
      </w:r>
      <w:r>
        <w:rPr>
          <w:spacing w:val="-2"/>
          <w:sz w:val="28"/>
        </w:rPr>
        <w:t>(1947)</w:t>
      </w:r>
      <w:r>
        <w:rPr>
          <w:sz w:val="28"/>
        </w:rPr>
        <w:tab/>
      </w:r>
      <w:r>
        <w:rPr>
          <w:spacing w:val="-2"/>
          <w:sz w:val="28"/>
        </w:rPr>
        <w:t>63-</w:t>
      </w:r>
      <w:r>
        <w:rPr>
          <w:spacing w:val="-5"/>
          <w:sz w:val="28"/>
        </w:rPr>
        <w:t>66</w:t>
      </w:r>
    </w:p>
    <w:p>
      <w:pPr>
        <w:tabs>
          <w:tab w:pos="9210" w:val="left" w:leader="dot"/>
        </w:tabs>
        <w:spacing w:before="0"/>
        <w:ind w:left="592" w:right="0" w:firstLine="0"/>
        <w:jc w:val="left"/>
        <w:rPr>
          <w:sz w:val="28"/>
        </w:rPr>
      </w:pPr>
      <w:r>
        <w:rPr>
          <w:i/>
          <w:sz w:val="28"/>
        </w:rPr>
        <w:t>Brundage</w:t>
      </w:r>
      <w:r>
        <w:rPr>
          <w:i/>
          <w:spacing w:val="-10"/>
          <w:sz w:val="28"/>
        </w:rPr>
        <w:t> </w:t>
      </w:r>
      <w:r>
        <w:rPr>
          <w:i/>
          <w:sz w:val="28"/>
        </w:rPr>
        <w:t>v.</w:t>
      </w:r>
      <w:r>
        <w:rPr>
          <w:i/>
          <w:spacing w:val="-8"/>
          <w:sz w:val="28"/>
        </w:rPr>
        <w:t> </w:t>
      </w:r>
      <w:r>
        <w:rPr>
          <w:i/>
          <w:sz w:val="28"/>
        </w:rPr>
        <w:t>Commissioner</w:t>
      </w:r>
      <w:r>
        <w:rPr>
          <w:sz w:val="28"/>
        </w:rPr>
        <w:t>,</w:t>
      </w:r>
      <w:r>
        <w:rPr>
          <w:spacing w:val="-8"/>
          <w:sz w:val="28"/>
        </w:rPr>
        <w:t> </w:t>
      </w:r>
      <w:r>
        <w:rPr>
          <w:sz w:val="28"/>
        </w:rPr>
        <w:t>54</w:t>
      </w:r>
      <w:r>
        <w:rPr>
          <w:spacing w:val="-9"/>
          <w:sz w:val="28"/>
        </w:rPr>
        <w:t> </w:t>
      </w:r>
      <w:r>
        <w:rPr>
          <w:sz w:val="28"/>
        </w:rPr>
        <w:t>T.C.</w:t>
      </w:r>
      <w:r>
        <w:rPr>
          <w:spacing w:val="-8"/>
          <w:sz w:val="28"/>
        </w:rPr>
        <w:t> </w:t>
      </w:r>
      <w:r>
        <w:rPr>
          <w:sz w:val="28"/>
        </w:rPr>
        <w:t>1468</w:t>
      </w:r>
      <w:r>
        <w:rPr>
          <w:spacing w:val="-8"/>
          <w:sz w:val="28"/>
        </w:rPr>
        <w:t> </w:t>
      </w:r>
      <w:r>
        <w:rPr>
          <w:spacing w:val="-2"/>
          <w:sz w:val="28"/>
        </w:rPr>
        <w:t>(1970)</w:t>
      </w:r>
      <w:r>
        <w:rPr>
          <w:sz w:val="28"/>
        </w:rPr>
        <w:tab/>
      </w:r>
      <w:r>
        <w:rPr>
          <w:spacing w:val="-5"/>
          <w:sz w:val="28"/>
        </w:rPr>
        <w:t>11</w:t>
      </w:r>
    </w:p>
    <w:p>
      <w:pPr>
        <w:tabs>
          <w:tab w:pos="9211" w:val="left" w:leader="dot"/>
        </w:tabs>
        <w:spacing w:before="1"/>
        <w:ind w:left="1024" w:right="134" w:hanging="432"/>
        <w:jc w:val="left"/>
        <w:rPr>
          <w:sz w:val="28"/>
        </w:rPr>
      </w:pPr>
      <w:r>
        <w:rPr>
          <w:i/>
          <w:sz w:val="28"/>
        </w:rPr>
        <w:t>Christian</w:t>
      </w:r>
      <w:r>
        <w:rPr>
          <w:i/>
          <w:spacing w:val="72"/>
          <w:sz w:val="28"/>
        </w:rPr>
        <w:t> </w:t>
      </w:r>
      <w:r>
        <w:rPr>
          <w:i/>
          <w:sz w:val="28"/>
        </w:rPr>
        <w:t>Manner</w:t>
      </w:r>
      <w:r>
        <w:rPr>
          <w:i/>
          <w:spacing w:val="72"/>
          <w:sz w:val="28"/>
        </w:rPr>
        <w:t> </w:t>
      </w:r>
      <w:r>
        <w:rPr>
          <w:i/>
          <w:sz w:val="28"/>
        </w:rPr>
        <w:t>Int’l,</w:t>
      </w:r>
      <w:r>
        <w:rPr>
          <w:i/>
          <w:spacing w:val="72"/>
          <w:sz w:val="28"/>
        </w:rPr>
        <w:t> </w:t>
      </w:r>
      <w:r>
        <w:rPr>
          <w:i/>
          <w:sz w:val="28"/>
        </w:rPr>
        <w:t>Inc.</w:t>
      </w:r>
      <w:r>
        <w:rPr>
          <w:i/>
          <w:spacing w:val="72"/>
          <w:sz w:val="28"/>
        </w:rPr>
        <w:t> </w:t>
      </w:r>
      <w:r>
        <w:rPr>
          <w:i/>
          <w:sz w:val="28"/>
        </w:rPr>
        <w:t>v.</w:t>
      </w:r>
      <w:r>
        <w:rPr>
          <w:i/>
          <w:spacing w:val="72"/>
          <w:sz w:val="28"/>
        </w:rPr>
        <w:t> </w:t>
      </w:r>
      <w:r>
        <w:rPr>
          <w:i/>
          <w:sz w:val="28"/>
        </w:rPr>
        <w:t>Commissioner</w:t>
      </w:r>
      <w:r>
        <w:rPr>
          <w:sz w:val="28"/>
        </w:rPr>
        <w:t>,</w:t>
      </w:r>
      <w:r>
        <w:rPr>
          <w:spacing w:val="72"/>
          <w:sz w:val="28"/>
        </w:rPr>
        <w:t> </w:t>
      </w:r>
      <w:r>
        <w:rPr>
          <w:sz w:val="28"/>
        </w:rPr>
        <w:t>71</w:t>
      </w:r>
      <w:r>
        <w:rPr>
          <w:spacing w:val="72"/>
          <w:sz w:val="28"/>
        </w:rPr>
        <w:t> </w:t>
      </w:r>
      <w:r>
        <w:rPr>
          <w:sz w:val="28"/>
        </w:rPr>
        <w:t>T.C.</w:t>
      </w:r>
      <w:r>
        <w:rPr>
          <w:spacing w:val="72"/>
          <w:sz w:val="28"/>
        </w:rPr>
        <w:t> </w:t>
      </w:r>
      <w:r>
        <w:rPr>
          <w:sz w:val="28"/>
        </w:rPr>
        <w:t>661</w:t>
      </w:r>
      <w:r>
        <w:rPr>
          <w:spacing w:val="80"/>
          <w:w w:val="150"/>
          <w:sz w:val="28"/>
        </w:rPr>
        <w:t> </w:t>
      </w:r>
      <w:r>
        <w:rPr>
          <w:spacing w:val="-2"/>
          <w:sz w:val="28"/>
        </w:rPr>
        <w:t>(1979)</w:t>
      </w:r>
      <w:r>
        <w:rPr>
          <w:sz w:val="28"/>
        </w:rPr>
        <w:tab/>
      </w:r>
      <w:r>
        <w:rPr>
          <w:spacing w:val="-7"/>
          <w:sz w:val="28"/>
        </w:rPr>
        <w:t>44</w:t>
      </w:r>
    </w:p>
    <w:p>
      <w:pPr>
        <w:tabs>
          <w:tab w:pos="8742" w:val="left" w:leader="dot"/>
        </w:tabs>
        <w:spacing w:before="0"/>
        <w:ind w:left="592" w:right="0" w:firstLine="0"/>
        <w:jc w:val="left"/>
        <w:rPr>
          <w:sz w:val="28"/>
        </w:rPr>
      </w:pPr>
      <w:r>
        <w:rPr>
          <w:i/>
          <w:sz w:val="28"/>
        </w:rPr>
        <w:t>Dumaine</w:t>
      </w:r>
      <w:r>
        <w:rPr>
          <w:i/>
          <w:spacing w:val="-9"/>
          <w:sz w:val="28"/>
        </w:rPr>
        <w:t> </w:t>
      </w:r>
      <w:r>
        <w:rPr>
          <w:i/>
          <w:sz w:val="28"/>
        </w:rPr>
        <w:t>Farms</w:t>
      </w:r>
      <w:r>
        <w:rPr>
          <w:i/>
          <w:spacing w:val="-8"/>
          <w:sz w:val="28"/>
        </w:rPr>
        <w:t> </w:t>
      </w:r>
      <w:r>
        <w:rPr>
          <w:i/>
          <w:sz w:val="28"/>
        </w:rPr>
        <w:t>v.</w:t>
      </w:r>
      <w:r>
        <w:rPr>
          <w:i/>
          <w:spacing w:val="-8"/>
          <w:sz w:val="28"/>
        </w:rPr>
        <w:t> </w:t>
      </w:r>
      <w:r>
        <w:rPr>
          <w:i/>
          <w:sz w:val="28"/>
        </w:rPr>
        <w:t>Commissioner</w:t>
      </w:r>
      <w:r>
        <w:rPr>
          <w:sz w:val="28"/>
        </w:rPr>
        <w:t>,</w:t>
      </w:r>
      <w:r>
        <w:rPr>
          <w:spacing w:val="-8"/>
          <w:sz w:val="28"/>
        </w:rPr>
        <w:t> </w:t>
      </w:r>
      <w:r>
        <w:rPr>
          <w:sz w:val="28"/>
        </w:rPr>
        <w:t>73</w:t>
      </w:r>
      <w:r>
        <w:rPr>
          <w:spacing w:val="-9"/>
          <w:sz w:val="28"/>
        </w:rPr>
        <w:t> </w:t>
      </w:r>
      <w:r>
        <w:rPr>
          <w:sz w:val="28"/>
        </w:rPr>
        <w:t>T.C.</w:t>
      </w:r>
      <w:r>
        <w:rPr>
          <w:spacing w:val="-8"/>
          <w:sz w:val="28"/>
        </w:rPr>
        <w:t> </w:t>
      </w:r>
      <w:r>
        <w:rPr>
          <w:sz w:val="28"/>
        </w:rPr>
        <w:t>650</w:t>
      </w:r>
      <w:r>
        <w:rPr>
          <w:spacing w:val="-8"/>
          <w:sz w:val="28"/>
        </w:rPr>
        <w:t> </w:t>
      </w:r>
      <w:r>
        <w:rPr>
          <w:spacing w:val="-2"/>
          <w:sz w:val="28"/>
        </w:rPr>
        <w:t>(1980)</w:t>
      </w:r>
      <w:r>
        <w:rPr>
          <w:sz w:val="28"/>
        </w:rPr>
        <w:tab/>
        <w:t>68,</w:t>
      </w:r>
      <w:r>
        <w:rPr>
          <w:spacing w:val="-4"/>
          <w:sz w:val="28"/>
        </w:rPr>
        <w:t> </w:t>
      </w:r>
      <w:r>
        <w:rPr>
          <w:spacing w:val="-5"/>
          <w:sz w:val="28"/>
        </w:rPr>
        <w:t>69</w:t>
      </w:r>
    </w:p>
    <w:p>
      <w:pPr>
        <w:spacing w:after="0"/>
        <w:jc w:val="left"/>
        <w:rPr>
          <w:sz w:val="28"/>
        </w:rPr>
        <w:sectPr>
          <w:type w:val="continuous"/>
          <w:pgSz w:w="12240" w:h="15840"/>
          <w:pgMar w:header="0" w:footer="1016" w:top="1360" w:bottom="1200" w:left="1280" w:right="1300"/>
        </w:sectPr>
      </w:pPr>
    </w:p>
    <w:p>
      <w:pPr>
        <w:pStyle w:val="Heading2"/>
        <w:tabs>
          <w:tab w:pos="8447" w:val="left" w:leader="none"/>
        </w:tabs>
        <w:spacing w:before="81"/>
        <w:ind w:left="160" w:firstLine="0"/>
      </w:pPr>
      <w:r>
        <w:rPr/>
        <w:t>Cases</w:t>
      </w:r>
      <w:r>
        <w:rPr>
          <w:spacing w:val="-9"/>
        </w:rPr>
        <w:t> </w:t>
      </w:r>
      <w:r>
        <w:rPr>
          <w:spacing w:val="-2"/>
        </w:rPr>
        <w:t>(cont’d):</w:t>
      </w:r>
      <w:r>
        <w:rPr/>
        <w:tab/>
      </w:r>
      <w:r>
        <w:rPr>
          <w:spacing w:val="-2"/>
        </w:rPr>
        <w:t>Page(s)</w:t>
      </w:r>
    </w:p>
    <w:p>
      <w:pPr>
        <w:spacing w:before="279"/>
        <w:ind w:left="592" w:right="0" w:firstLine="0"/>
        <w:jc w:val="left"/>
        <w:rPr>
          <w:sz w:val="28"/>
        </w:rPr>
      </w:pPr>
      <w:r>
        <w:rPr>
          <w:i/>
          <w:sz w:val="28"/>
        </w:rPr>
        <w:t>Fed’n</w:t>
      </w:r>
      <w:r>
        <w:rPr>
          <w:i/>
          <w:spacing w:val="-9"/>
          <w:sz w:val="28"/>
        </w:rPr>
        <w:t> </w:t>
      </w:r>
      <w:r>
        <w:rPr>
          <w:i/>
          <w:sz w:val="28"/>
        </w:rPr>
        <w:t>Pharmacy</w:t>
      </w:r>
      <w:r>
        <w:rPr>
          <w:i/>
          <w:spacing w:val="-9"/>
          <w:sz w:val="28"/>
        </w:rPr>
        <w:t> </w:t>
      </w:r>
      <w:r>
        <w:rPr>
          <w:i/>
          <w:sz w:val="28"/>
        </w:rPr>
        <w:t>Servs.,</w:t>
      </w:r>
      <w:r>
        <w:rPr>
          <w:i/>
          <w:spacing w:val="-8"/>
          <w:sz w:val="28"/>
        </w:rPr>
        <w:t> </w:t>
      </w:r>
      <w:r>
        <w:rPr>
          <w:i/>
          <w:sz w:val="28"/>
        </w:rPr>
        <w:t>Inc.</w:t>
      </w:r>
      <w:r>
        <w:rPr>
          <w:i/>
          <w:spacing w:val="-9"/>
          <w:sz w:val="28"/>
        </w:rPr>
        <w:t> </w:t>
      </w:r>
      <w:r>
        <w:rPr>
          <w:i/>
          <w:sz w:val="28"/>
        </w:rPr>
        <w:t>v.</w:t>
      </w:r>
      <w:r>
        <w:rPr>
          <w:i/>
          <w:spacing w:val="-8"/>
          <w:sz w:val="28"/>
        </w:rPr>
        <w:t> </w:t>
      </w:r>
      <w:r>
        <w:rPr>
          <w:i/>
          <w:sz w:val="28"/>
        </w:rPr>
        <w:t>Commissioner</w:t>
      </w:r>
      <w:r>
        <w:rPr>
          <w:sz w:val="28"/>
        </w:rPr>
        <w:t>,</w:t>
      </w:r>
      <w:r>
        <w:rPr>
          <w:spacing w:val="-9"/>
          <w:sz w:val="28"/>
        </w:rPr>
        <w:t> </w:t>
      </w:r>
      <w:r>
        <w:rPr>
          <w:sz w:val="28"/>
        </w:rPr>
        <w:t>625</w:t>
      </w:r>
      <w:r>
        <w:rPr>
          <w:spacing w:val="-8"/>
          <w:sz w:val="28"/>
        </w:rPr>
        <w:t> </w:t>
      </w:r>
      <w:r>
        <w:rPr>
          <w:spacing w:val="-4"/>
          <w:sz w:val="28"/>
        </w:rPr>
        <w:t>F.2d</w:t>
      </w:r>
    </w:p>
    <w:p>
      <w:pPr>
        <w:pStyle w:val="BodyText"/>
        <w:tabs>
          <w:tab w:pos="9524" w:val="right" w:leader="dot"/>
        </w:tabs>
        <w:ind w:left="1023"/>
      </w:pPr>
      <w:r>
        <w:rPr/>
        <w:t>804</w:t>
      </w:r>
      <w:r>
        <w:rPr>
          <w:spacing w:val="-5"/>
        </w:rPr>
        <w:t> </w:t>
      </w:r>
      <w:r>
        <w:rPr/>
        <w:t>(8th</w:t>
      </w:r>
      <w:r>
        <w:rPr>
          <w:spacing w:val="-5"/>
        </w:rPr>
        <w:t> </w:t>
      </w:r>
      <w:r>
        <w:rPr/>
        <w:t>Cir.</w:t>
      </w:r>
      <w:r>
        <w:rPr>
          <w:spacing w:val="-5"/>
        </w:rPr>
        <w:t> </w:t>
      </w:r>
      <w:r>
        <w:rPr>
          <w:spacing w:val="-2"/>
        </w:rPr>
        <w:t>1980)</w:t>
      </w:r>
      <w:r>
        <w:rPr/>
        <w:tab/>
      </w:r>
      <w:r>
        <w:rPr>
          <w:spacing w:val="-5"/>
        </w:rPr>
        <w:t>53</w:t>
      </w:r>
    </w:p>
    <w:p>
      <w:pPr>
        <w:spacing w:line="336" w:lineRule="exact" w:before="1"/>
        <w:ind w:left="591" w:right="0" w:firstLine="0"/>
        <w:jc w:val="left"/>
        <w:rPr>
          <w:sz w:val="28"/>
        </w:rPr>
      </w:pPr>
      <w:r>
        <w:rPr>
          <w:i/>
          <w:sz w:val="28"/>
        </w:rPr>
        <w:t>Francis</w:t>
      </w:r>
      <w:r>
        <w:rPr>
          <w:i/>
          <w:spacing w:val="-10"/>
          <w:sz w:val="28"/>
        </w:rPr>
        <w:t> </w:t>
      </w:r>
      <w:r>
        <w:rPr>
          <w:i/>
          <w:sz w:val="28"/>
        </w:rPr>
        <w:t>Edward</w:t>
      </w:r>
      <w:r>
        <w:rPr>
          <w:i/>
          <w:spacing w:val="-9"/>
          <w:sz w:val="28"/>
        </w:rPr>
        <w:t> </w:t>
      </w:r>
      <w:r>
        <w:rPr>
          <w:i/>
          <w:sz w:val="28"/>
        </w:rPr>
        <w:t>McGillick</w:t>
      </w:r>
      <w:r>
        <w:rPr>
          <w:i/>
          <w:spacing w:val="-8"/>
          <w:sz w:val="28"/>
        </w:rPr>
        <w:t> </w:t>
      </w:r>
      <w:r>
        <w:rPr>
          <w:i/>
          <w:sz w:val="28"/>
        </w:rPr>
        <w:t>Found.</w:t>
      </w:r>
      <w:r>
        <w:rPr>
          <w:i/>
          <w:spacing w:val="-8"/>
          <w:sz w:val="28"/>
        </w:rPr>
        <w:t> </w:t>
      </w:r>
      <w:r>
        <w:rPr>
          <w:i/>
          <w:sz w:val="28"/>
        </w:rPr>
        <w:t>v.</w:t>
      </w:r>
      <w:r>
        <w:rPr>
          <w:i/>
          <w:spacing w:val="-9"/>
          <w:sz w:val="28"/>
        </w:rPr>
        <w:t> </w:t>
      </w:r>
      <w:r>
        <w:rPr>
          <w:i/>
          <w:spacing w:val="-2"/>
          <w:sz w:val="28"/>
        </w:rPr>
        <w:t>Commissioner</w:t>
      </w:r>
      <w:r>
        <w:rPr>
          <w:spacing w:val="-2"/>
          <w:sz w:val="28"/>
        </w:rPr>
        <w:t>,</w:t>
      </w:r>
    </w:p>
    <w:p>
      <w:pPr>
        <w:pStyle w:val="BodyText"/>
        <w:tabs>
          <w:tab w:pos="8740" w:val="left" w:leader="dot"/>
        </w:tabs>
        <w:spacing w:line="336" w:lineRule="exact"/>
        <w:ind w:left="1023"/>
      </w:pPr>
      <w:r>
        <w:rPr/>
        <w:t>278</w:t>
      </w:r>
      <w:r>
        <w:rPr>
          <w:spacing w:val="-5"/>
        </w:rPr>
        <w:t> </w:t>
      </w:r>
      <w:r>
        <w:rPr/>
        <w:t>F.2d</w:t>
      </w:r>
      <w:r>
        <w:rPr>
          <w:spacing w:val="-5"/>
        </w:rPr>
        <w:t> </w:t>
      </w:r>
      <w:r>
        <w:rPr/>
        <w:t>643</w:t>
      </w:r>
      <w:r>
        <w:rPr>
          <w:spacing w:val="-5"/>
        </w:rPr>
        <w:t> </w:t>
      </w:r>
      <w:r>
        <w:rPr/>
        <w:t>(3d</w:t>
      </w:r>
      <w:r>
        <w:rPr>
          <w:spacing w:val="-5"/>
        </w:rPr>
        <w:t> </w:t>
      </w:r>
      <w:r>
        <w:rPr/>
        <w:t>Cir.</w:t>
      </w:r>
      <w:r>
        <w:rPr>
          <w:spacing w:val="-5"/>
        </w:rPr>
        <w:t> </w:t>
      </w:r>
      <w:r>
        <w:rPr>
          <w:spacing w:val="-2"/>
        </w:rPr>
        <w:t>1960)</w:t>
      </w:r>
      <w:r>
        <w:rPr/>
        <w:tab/>
        <w:t>54,</w:t>
      </w:r>
      <w:r>
        <w:rPr>
          <w:spacing w:val="-4"/>
        </w:rPr>
        <w:t> </w:t>
      </w:r>
      <w:r>
        <w:rPr>
          <w:spacing w:val="-5"/>
        </w:rPr>
        <w:t>69</w:t>
      </w:r>
    </w:p>
    <w:p>
      <w:pPr>
        <w:spacing w:line="336" w:lineRule="exact" w:before="0"/>
        <w:ind w:left="591" w:right="0" w:firstLine="0"/>
        <w:jc w:val="left"/>
        <w:rPr>
          <w:sz w:val="28"/>
        </w:rPr>
      </w:pPr>
      <w:r>
        <w:rPr>
          <w:i/>
          <w:sz w:val="28"/>
        </w:rPr>
        <w:t>Hutchinson</w:t>
      </w:r>
      <w:r>
        <w:rPr>
          <w:i/>
          <w:spacing w:val="-10"/>
          <w:sz w:val="28"/>
        </w:rPr>
        <w:t> </w:t>
      </w:r>
      <w:r>
        <w:rPr>
          <w:i/>
          <w:sz w:val="28"/>
        </w:rPr>
        <w:t>Baseball</w:t>
      </w:r>
      <w:r>
        <w:rPr>
          <w:i/>
          <w:spacing w:val="-9"/>
          <w:sz w:val="28"/>
        </w:rPr>
        <w:t> </w:t>
      </w:r>
      <w:r>
        <w:rPr>
          <w:i/>
          <w:sz w:val="28"/>
        </w:rPr>
        <w:t>Enters.,</w:t>
      </w:r>
      <w:r>
        <w:rPr>
          <w:i/>
          <w:spacing w:val="-9"/>
          <w:sz w:val="28"/>
        </w:rPr>
        <w:t> </w:t>
      </w:r>
      <w:r>
        <w:rPr>
          <w:i/>
          <w:sz w:val="28"/>
        </w:rPr>
        <w:t>Inc.</w:t>
      </w:r>
      <w:r>
        <w:rPr>
          <w:i/>
          <w:spacing w:val="-9"/>
          <w:sz w:val="28"/>
        </w:rPr>
        <w:t> </w:t>
      </w:r>
      <w:r>
        <w:rPr>
          <w:i/>
          <w:sz w:val="28"/>
        </w:rPr>
        <w:t>v.</w:t>
      </w:r>
      <w:r>
        <w:rPr>
          <w:i/>
          <w:spacing w:val="-9"/>
          <w:sz w:val="28"/>
        </w:rPr>
        <w:t> </w:t>
      </w:r>
      <w:r>
        <w:rPr>
          <w:i/>
          <w:spacing w:val="-2"/>
          <w:sz w:val="28"/>
        </w:rPr>
        <w:t>Commissioner</w:t>
      </w:r>
      <w:r>
        <w:rPr>
          <w:spacing w:val="-2"/>
          <w:sz w:val="28"/>
        </w:rPr>
        <w:t>,</w:t>
      </w:r>
    </w:p>
    <w:p>
      <w:pPr>
        <w:pStyle w:val="BodyText"/>
        <w:tabs>
          <w:tab w:pos="9520" w:val="right" w:leader="dot"/>
        </w:tabs>
        <w:spacing w:line="336" w:lineRule="exact"/>
        <w:ind w:left="1023"/>
      </w:pPr>
      <w:r>
        <w:rPr/>
        <w:t>73</w:t>
      </w:r>
      <w:r>
        <w:rPr>
          <w:spacing w:val="-6"/>
        </w:rPr>
        <w:t> </w:t>
      </w:r>
      <w:r>
        <w:rPr/>
        <w:t>T.C.</w:t>
      </w:r>
      <w:r>
        <w:rPr>
          <w:spacing w:val="-6"/>
        </w:rPr>
        <w:t> </w:t>
      </w:r>
      <w:r>
        <w:rPr/>
        <w:t>144</w:t>
      </w:r>
      <w:r>
        <w:rPr>
          <w:spacing w:val="-6"/>
        </w:rPr>
        <w:t> </w:t>
      </w:r>
      <w:r>
        <w:rPr/>
        <w:t>(1979),</w:t>
      </w:r>
      <w:r>
        <w:rPr>
          <w:spacing w:val="-7"/>
        </w:rPr>
        <w:t> </w:t>
      </w:r>
      <w:r>
        <w:rPr>
          <w:i/>
        </w:rPr>
        <w:t>aff’d</w:t>
      </w:r>
      <w:r>
        <w:rPr/>
        <w:t>,</w:t>
      </w:r>
      <w:r>
        <w:rPr>
          <w:spacing w:val="-6"/>
        </w:rPr>
        <w:t> </w:t>
      </w:r>
      <w:r>
        <w:rPr/>
        <w:t>696</w:t>
      </w:r>
      <w:r>
        <w:rPr>
          <w:spacing w:val="-6"/>
        </w:rPr>
        <w:t> </w:t>
      </w:r>
      <w:r>
        <w:rPr/>
        <w:t>F.2d</w:t>
      </w:r>
      <w:r>
        <w:rPr>
          <w:spacing w:val="-6"/>
        </w:rPr>
        <w:t> </w:t>
      </w:r>
      <w:r>
        <w:rPr/>
        <w:t>757</w:t>
      </w:r>
      <w:r>
        <w:rPr>
          <w:spacing w:val="-6"/>
        </w:rPr>
        <w:t> </w:t>
      </w:r>
      <w:r>
        <w:rPr/>
        <w:t>(10th</w:t>
      </w:r>
      <w:r>
        <w:rPr>
          <w:spacing w:val="-6"/>
        </w:rPr>
        <w:t> </w:t>
      </w:r>
      <w:r>
        <w:rPr/>
        <w:t>Cir.</w:t>
      </w:r>
      <w:r>
        <w:rPr>
          <w:spacing w:val="-6"/>
        </w:rPr>
        <w:t> </w:t>
      </w:r>
      <w:r>
        <w:rPr>
          <w:spacing w:val="-2"/>
        </w:rPr>
        <w:t>1982)</w:t>
      </w:r>
      <w:r>
        <w:rPr/>
        <w:tab/>
      </w:r>
      <w:r>
        <w:rPr>
          <w:spacing w:val="-5"/>
        </w:rPr>
        <w:t>54</w:t>
      </w:r>
    </w:p>
    <w:p>
      <w:pPr>
        <w:spacing w:line="336" w:lineRule="exact" w:before="1"/>
        <w:ind w:left="592" w:right="0" w:firstLine="0"/>
        <w:jc w:val="left"/>
        <w:rPr>
          <w:sz w:val="28"/>
        </w:rPr>
      </w:pPr>
      <w:r>
        <w:rPr>
          <w:i/>
          <w:sz w:val="28"/>
        </w:rPr>
        <w:t>In</w:t>
      </w:r>
      <w:r>
        <w:rPr>
          <w:i/>
          <w:spacing w:val="-6"/>
          <w:sz w:val="28"/>
        </w:rPr>
        <w:t> </w:t>
      </w:r>
      <w:r>
        <w:rPr>
          <w:i/>
          <w:sz w:val="28"/>
        </w:rPr>
        <w:t>re</w:t>
      </w:r>
      <w:r>
        <w:rPr>
          <w:i/>
          <w:spacing w:val="-6"/>
          <w:sz w:val="28"/>
        </w:rPr>
        <w:t> </w:t>
      </w:r>
      <w:r>
        <w:rPr>
          <w:i/>
          <w:sz w:val="28"/>
        </w:rPr>
        <w:t>Kellogg</w:t>
      </w:r>
      <w:r>
        <w:rPr>
          <w:i/>
          <w:spacing w:val="-6"/>
          <w:sz w:val="28"/>
        </w:rPr>
        <w:t> </w:t>
      </w:r>
      <w:r>
        <w:rPr>
          <w:i/>
          <w:sz w:val="28"/>
        </w:rPr>
        <w:t>Brown</w:t>
      </w:r>
      <w:r>
        <w:rPr>
          <w:i/>
          <w:spacing w:val="-5"/>
          <w:sz w:val="28"/>
        </w:rPr>
        <w:t> </w:t>
      </w:r>
      <w:r>
        <w:rPr>
          <w:i/>
          <w:sz w:val="28"/>
        </w:rPr>
        <w:t>&amp;</w:t>
      </w:r>
      <w:r>
        <w:rPr>
          <w:i/>
          <w:spacing w:val="-6"/>
          <w:sz w:val="28"/>
        </w:rPr>
        <w:t> </w:t>
      </w:r>
      <w:r>
        <w:rPr>
          <w:i/>
          <w:sz w:val="28"/>
        </w:rPr>
        <w:t>Root,</w:t>
      </w:r>
      <w:r>
        <w:rPr>
          <w:i/>
          <w:spacing w:val="-6"/>
          <w:sz w:val="28"/>
        </w:rPr>
        <w:t> </w:t>
      </w:r>
      <w:r>
        <w:rPr>
          <w:i/>
          <w:sz w:val="28"/>
        </w:rPr>
        <w:t>Inc</w:t>
      </w:r>
      <w:r>
        <w:rPr>
          <w:sz w:val="28"/>
        </w:rPr>
        <w:t>.,</w:t>
      </w:r>
      <w:r>
        <w:rPr>
          <w:spacing w:val="-6"/>
          <w:sz w:val="28"/>
        </w:rPr>
        <w:t> </w:t>
      </w:r>
      <w:r>
        <w:rPr>
          <w:sz w:val="28"/>
        </w:rPr>
        <w:t>756</w:t>
      </w:r>
      <w:r>
        <w:rPr>
          <w:spacing w:val="-5"/>
          <w:sz w:val="28"/>
        </w:rPr>
        <w:t> </w:t>
      </w:r>
      <w:r>
        <w:rPr>
          <w:sz w:val="28"/>
        </w:rPr>
        <w:t>F.3d</w:t>
      </w:r>
      <w:r>
        <w:rPr>
          <w:spacing w:val="-6"/>
          <w:sz w:val="28"/>
        </w:rPr>
        <w:t> </w:t>
      </w:r>
      <w:r>
        <w:rPr>
          <w:spacing w:val="-5"/>
          <w:sz w:val="28"/>
        </w:rPr>
        <w:t>754</w:t>
      </w:r>
    </w:p>
    <w:p>
      <w:pPr>
        <w:pStyle w:val="BodyText"/>
        <w:tabs>
          <w:tab w:pos="9522" w:val="right" w:leader="dot"/>
        </w:tabs>
        <w:spacing w:line="336" w:lineRule="exact"/>
        <w:ind w:left="1024"/>
      </w:pPr>
      <w:r>
        <w:rPr/>
        <w:t>(D.C.</w:t>
      </w:r>
      <w:r>
        <w:rPr>
          <w:spacing w:val="-6"/>
        </w:rPr>
        <w:t> </w:t>
      </w:r>
      <w:r>
        <w:rPr/>
        <w:t>Cir.</w:t>
      </w:r>
      <w:r>
        <w:rPr>
          <w:spacing w:val="-6"/>
        </w:rPr>
        <w:t> </w:t>
      </w:r>
      <w:r>
        <w:rPr>
          <w:spacing w:val="-2"/>
        </w:rPr>
        <w:t>2014)</w:t>
      </w:r>
      <w:r>
        <w:rPr/>
        <w:tab/>
      </w:r>
      <w:r>
        <w:rPr>
          <w:spacing w:val="-5"/>
        </w:rPr>
        <w:t>67</w:t>
      </w:r>
    </w:p>
    <w:p>
      <w:pPr>
        <w:spacing w:before="0"/>
        <w:ind w:left="592" w:right="0" w:firstLine="0"/>
        <w:jc w:val="left"/>
        <w:rPr>
          <w:sz w:val="28"/>
        </w:rPr>
      </w:pPr>
      <w:r>
        <w:rPr>
          <w:i/>
          <w:sz w:val="28"/>
        </w:rPr>
        <w:t>Living</w:t>
      </w:r>
      <w:r>
        <w:rPr>
          <w:i/>
          <w:spacing w:val="-8"/>
          <w:sz w:val="28"/>
        </w:rPr>
        <w:t> </w:t>
      </w:r>
      <w:r>
        <w:rPr>
          <w:i/>
          <w:sz w:val="28"/>
        </w:rPr>
        <w:t>Faith,</w:t>
      </w:r>
      <w:r>
        <w:rPr>
          <w:i/>
          <w:spacing w:val="-8"/>
          <w:sz w:val="28"/>
        </w:rPr>
        <w:t> </w:t>
      </w:r>
      <w:r>
        <w:rPr>
          <w:i/>
          <w:sz w:val="28"/>
        </w:rPr>
        <w:t>Inc.</w:t>
      </w:r>
      <w:r>
        <w:rPr>
          <w:i/>
          <w:spacing w:val="-7"/>
          <w:sz w:val="28"/>
        </w:rPr>
        <w:t> </w:t>
      </w:r>
      <w:r>
        <w:rPr>
          <w:i/>
          <w:sz w:val="28"/>
        </w:rPr>
        <w:t>v.</w:t>
      </w:r>
      <w:r>
        <w:rPr>
          <w:i/>
          <w:spacing w:val="-8"/>
          <w:sz w:val="28"/>
        </w:rPr>
        <w:t> </w:t>
      </w:r>
      <w:r>
        <w:rPr>
          <w:i/>
          <w:sz w:val="28"/>
        </w:rPr>
        <w:t>Commissioner</w:t>
      </w:r>
      <w:r>
        <w:rPr>
          <w:sz w:val="28"/>
        </w:rPr>
        <w:t>,</w:t>
      </w:r>
      <w:r>
        <w:rPr>
          <w:spacing w:val="-8"/>
          <w:sz w:val="28"/>
        </w:rPr>
        <w:t> </w:t>
      </w:r>
      <w:r>
        <w:rPr>
          <w:sz w:val="28"/>
        </w:rPr>
        <w:t>950</w:t>
      </w:r>
      <w:r>
        <w:rPr>
          <w:spacing w:val="-8"/>
          <w:sz w:val="28"/>
        </w:rPr>
        <w:t> </w:t>
      </w:r>
      <w:r>
        <w:rPr>
          <w:sz w:val="28"/>
        </w:rPr>
        <w:t>F.2d</w:t>
      </w:r>
      <w:r>
        <w:rPr>
          <w:spacing w:val="-8"/>
          <w:sz w:val="28"/>
        </w:rPr>
        <w:t> </w:t>
      </w:r>
      <w:r>
        <w:rPr>
          <w:spacing w:val="-5"/>
          <w:sz w:val="28"/>
        </w:rPr>
        <w:t>365</w:t>
      </w:r>
    </w:p>
    <w:p>
      <w:pPr>
        <w:pStyle w:val="BodyText"/>
        <w:tabs>
          <w:tab w:pos="8277" w:val="left" w:leader="dot"/>
        </w:tabs>
        <w:spacing w:line="336" w:lineRule="exact" w:before="1"/>
        <w:ind w:left="1023"/>
      </w:pPr>
      <w:r>
        <w:rPr/>
        <w:t>(7th</w:t>
      </w:r>
      <w:r>
        <w:rPr>
          <w:spacing w:val="-6"/>
        </w:rPr>
        <w:t> </w:t>
      </w:r>
      <w:r>
        <w:rPr/>
        <w:t>Cir.</w:t>
      </w:r>
      <w:r>
        <w:rPr>
          <w:spacing w:val="-5"/>
        </w:rPr>
        <w:t> </w:t>
      </w:r>
      <w:r>
        <w:rPr>
          <w:spacing w:val="-2"/>
        </w:rPr>
        <w:t>1991)</w:t>
      </w:r>
      <w:r>
        <w:rPr/>
        <w:tab/>
        <w:t>39,</w:t>
      </w:r>
      <w:r>
        <w:rPr>
          <w:spacing w:val="-4"/>
        </w:rPr>
        <w:t> </w:t>
      </w:r>
      <w:r>
        <w:rPr/>
        <w:t>41,</w:t>
      </w:r>
      <w:r>
        <w:rPr>
          <w:spacing w:val="-4"/>
        </w:rPr>
        <w:t> </w:t>
      </w:r>
      <w:r>
        <w:rPr>
          <w:spacing w:val="-5"/>
        </w:rPr>
        <w:t>43</w:t>
      </w:r>
    </w:p>
    <w:p>
      <w:pPr>
        <w:tabs>
          <w:tab w:pos="8274" w:val="left" w:leader="dot"/>
        </w:tabs>
        <w:spacing w:line="336" w:lineRule="exact" w:before="0"/>
        <w:ind w:left="591" w:right="0" w:firstLine="0"/>
        <w:jc w:val="left"/>
        <w:rPr>
          <w:sz w:val="28"/>
        </w:rPr>
      </w:pPr>
      <w:r>
        <w:rPr>
          <w:i/>
          <w:sz w:val="28"/>
        </w:rPr>
        <w:t>Malat</w:t>
      </w:r>
      <w:r>
        <w:rPr>
          <w:i/>
          <w:spacing w:val="-6"/>
          <w:sz w:val="28"/>
        </w:rPr>
        <w:t> </w:t>
      </w:r>
      <w:r>
        <w:rPr>
          <w:i/>
          <w:sz w:val="28"/>
        </w:rPr>
        <w:t>v.</w:t>
      </w:r>
      <w:r>
        <w:rPr>
          <w:i/>
          <w:spacing w:val="-6"/>
          <w:sz w:val="28"/>
        </w:rPr>
        <w:t> </w:t>
      </w:r>
      <w:r>
        <w:rPr>
          <w:i/>
          <w:sz w:val="28"/>
        </w:rPr>
        <w:t>Riddell</w:t>
      </w:r>
      <w:r>
        <w:rPr>
          <w:sz w:val="28"/>
        </w:rPr>
        <w:t>,</w:t>
      </w:r>
      <w:r>
        <w:rPr>
          <w:spacing w:val="-6"/>
          <w:sz w:val="28"/>
        </w:rPr>
        <w:t> </w:t>
      </w:r>
      <w:r>
        <w:rPr>
          <w:sz w:val="28"/>
        </w:rPr>
        <w:t>383</w:t>
      </w:r>
      <w:r>
        <w:rPr>
          <w:spacing w:val="-6"/>
          <w:sz w:val="28"/>
        </w:rPr>
        <w:t> </w:t>
      </w:r>
      <w:r>
        <w:rPr>
          <w:sz w:val="28"/>
        </w:rPr>
        <w:t>U.S.</w:t>
      </w:r>
      <w:r>
        <w:rPr>
          <w:spacing w:val="-6"/>
          <w:sz w:val="28"/>
        </w:rPr>
        <w:t> </w:t>
      </w:r>
      <w:r>
        <w:rPr>
          <w:sz w:val="28"/>
        </w:rPr>
        <w:t>569</w:t>
      </w:r>
      <w:r>
        <w:rPr>
          <w:spacing w:val="-6"/>
          <w:sz w:val="28"/>
        </w:rPr>
        <w:t> </w:t>
      </w:r>
      <w:r>
        <w:rPr>
          <w:spacing w:val="-2"/>
          <w:sz w:val="28"/>
        </w:rPr>
        <w:t>(1966)</w:t>
      </w:r>
      <w:r>
        <w:rPr>
          <w:sz w:val="28"/>
        </w:rPr>
        <w:tab/>
        <w:t>56,</w:t>
      </w:r>
      <w:r>
        <w:rPr>
          <w:spacing w:val="-4"/>
          <w:sz w:val="28"/>
        </w:rPr>
        <w:t> </w:t>
      </w:r>
      <w:r>
        <w:rPr>
          <w:sz w:val="28"/>
        </w:rPr>
        <w:t>57,</w:t>
      </w:r>
      <w:r>
        <w:rPr>
          <w:spacing w:val="-4"/>
          <w:sz w:val="28"/>
        </w:rPr>
        <w:t> </w:t>
      </w:r>
      <w:r>
        <w:rPr>
          <w:spacing w:val="-5"/>
          <w:sz w:val="28"/>
        </w:rPr>
        <w:t>65</w:t>
      </w:r>
    </w:p>
    <w:p>
      <w:pPr>
        <w:spacing w:line="336" w:lineRule="exact" w:before="0"/>
        <w:ind w:left="591" w:right="0" w:firstLine="0"/>
        <w:jc w:val="left"/>
        <w:rPr>
          <w:sz w:val="28"/>
        </w:rPr>
      </w:pPr>
      <w:r>
        <w:rPr>
          <w:i/>
          <w:sz w:val="28"/>
        </w:rPr>
        <w:t>Mayo</w:t>
      </w:r>
      <w:r>
        <w:rPr>
          <w:i/>
          <w:spacing w:val="-7"/>
          <w:sz w:val="28"/>
        </w:rPr>
        <w:t> </w:t>
      </w:r>
      <w:r>
        <w:rPr>
          <w:i/>
          <w:sz w:val="28"/>
        </w:rPr>
        <w:t>Clinic</w:t>
      </w:r>
      <w:r>
        <w:rPr>
          <w:i/>
          <w:spacing w:val="-7"/>
          <w:sz w:val="28"/>
        </w:rPr>
        <w:t> </w:t>
      </w:r>
      <w:r>
        <w:rPr>
          <w:i/>
          <w:sz w:val="28"/>
        </w:rPr>
        <w:t>v.</w:t>
      </w:r>
      <w:r>
        <w:rPr>
          <w:i/>
          <w:spacing w:val="-7"/>
          <w:sz w:val="28"/>
        </w:rPr>
        <w:t> </w:t>
      </w:r>
      <w:r>
        <w:rPr>
          <w:i/>
          <w:sz w:val="28"/>
        </w:rPr>
        <w:t>United</w:t>
      </w:r>
      <w:r>
        <w:rPr>
          <w:i/>
          <w:spacing w:val="-6"/>
          <w:sz w:val="28"/>
        </w:rPr>
        <w:t> </w:t>
      </w:r>
      <w:r>
        <w:rPr>
          <w:i/>
          <w:sz w:val="28"/>
        </w:rPr>
        <w:t>States</w:t>
      </w:r>
      <w:r>
        <w:rPr>
          <w:sz w:val="28"/>
        </w:rPr>
        <w:t>,</w:t>
      </w:r>
      <w:r>
        <w:rPr>
          <w:spacing w:val="-7"/>
          <w:sz w:val="28"/>
        </w:rPr>
        <w:t> </w:t>
      </w:r>
      <w:r>
        <w:rPr>
          <w:sz w:val="28"/>
        </w:rPr>
        <w:t>997</w:t>
      </w:r>
      <w:r>
        <w:rPr>
          <w:spacing w:val="-7"/>
          <w:sz w:val="28"/>
        </w:rPr>
        <w:t> </w:t>
      </w:r>
      <w:r>
        <w:rPr>
          <w:sz w:val="28"/>
        </w:rPr>
        <w:t>F.3d</w:t>
      </w:r>
      <w:r>
        <w:rPr>
          <w:spacing w:val="-7"/>
          <w:sz w:val="28"/>
        </w:rPr>
        <w:t> </w:t>
      </w:r>
      <w:r>
        <w:rPr>
          <w:spacing w:val="-5"/>
          <w:sz w:val="28"/>
        </w:rPr>
        <w:t>789</w:t>
      </w:r>
    </w:p>
    <w:p>
      <w:pPr>
        <w:pStyle w:val="BodyText"/>
        <w:spacing w:line="336" w:lineRule="exact"/>
        <w:ind w:left="0" w:right="137"/>
        <w:jc w:val="right"/>
      </w:pPr>
      <w:r>
        <w:rPr/>
        <w:t>(8th</w:t>
      </w:r>
      <w:r>
        <w:rPr>
          <w:spacing w:val="-5"/>
        </w:rPr>
        <w:t> </w:t>
      </w:r>
      <w:r>
        <w:rPr/>
        <w:t>Cir.</w:t>
      </w:r>
      <w:r>
        <w:rPr>
          <w:spacing w:val="-4"/>
        </w:rPr>
        <w:t> </w:t>
      </w:r>
      <w:r>
        <w:rPr/>
        <w:t>2021).........................i,</w:t>
      </w:r>
      <w:r>
        <w:rPr>
          <w:spacing w:val="-5"/>
        </w:rPr>
        <w:t> </w:t>
      </w:r>
      <w:r>
        <w:rPr/>
        <w:t>2,</w:t>
      </w:r>
      <w:r>
        <w:rPr>
          <w:spacing w:val="-5"/>
        </w:rPr>
        <w:t> </w:t>
      </w:r>
      <w:r>
        <w:rPr/>
        <w:t>3,</w:t>
      </w:r>
      <w:r>
        <w:rPr>
          <w:spacing w:val="-5"/>
        </w:rPr>
        <w:t> </w:t>
      </w:r>
      <w:r>
        <w:rPr/>
        <w:t>5,</w:t>
      </w:r>
      <w:r>
        <w:rPr>
          <w:spacing w:val="-6"/>
        </w:rPr>
        <w:t> </w:t>
      </w:r>
      <w:r>
        <w:rPr/>
        <w:t>10,</w:t>
      </w:r>
      <w:r>
        <w:rPr>
          <w:spacing w:val="-5"/>
        </w:rPr>
        <w:t> </w:t>
      </w:r>
      <w:r>
        <w:rPr/>
        <w:t>18-21,</w:t>
      </w:r>
      <w:r>
        <w:rPr>
          <w:spacing w:val="-5"/>
        </w:rPr>
        <w:t> </w:t>
      </w:r>
      <w:r>
        <w:rPr/>
        <w:t>26,</w:t>
      </w:r>
      <w:r>
        <w:rPr>
          <w:spacing w:val="-5"/>
        </w:rPr>
        <w:t> </w:t>
      </w:r>
      <w:r>
        <w:rPr/>
        <w:t>29-33,</w:t>
      </w:r>
      <w:r>
        <w:rPr>
          <w:spacing w:val="-5"/>
        </w:rPr>
        <w:t> </w:t>
      </w:r>
      <w:r>
        <w:rPr/>
        <w:t>35,</w:t>
      </w:r>
      <w:r>
        <w:rPr>
          <w:spacing w:val="-6"/>
        </w:rPr>
        <w:t> </w:t>
      </w:r>
      <w:r>
        <w:rPr>
          <w:spacing w:val="-5"/>
        </w:rPr>
        <w:t>41</w:t>
      </w:r>
    </w:p>
    <w:p>
      <w:pPr>
        <w:pStyle w:val="BodyText"/>
        <w:spacing w:line="336" w:lineRule="exact" w:before="1"/>
        <w:ind w:left="0" w:right="155"/>
        <w:jc w:val="right"/>
      </w:pPr>
      <w:r>
        <w:rPr/>
        <w:t>48,</w:t>
      </w:r>
      <w:r>
        <w:rPr>
          <w:spacing w:val="-4"/>
        </w:rPr>
        <w:t> </w:t>
      </w:r>
      <w:r>
        <w:rPr/>
        <w:t>51,</w:t>
      </w:r>
      <w:r>
        <w:rPr>
          <w:spacing w:val="-4"/>
        </w:rPr>
        <w:t> </w:t>
      </w:r>
      <w:r>
        <w:rPr/>
        <w:t>52,</w:t>
      </w:r>
      <w:r>
        <w:rPr>
          <w:spacing w:val="-4"/>
        </w:rPr>
        <w:t> </w:t>
      </w:r>
      <w:r>
        <w:rPr/>
        <w:t>54,</w:t>
      </w:r>
      <w:r>
        <w:rPr>
          <w:spacing w:val="-4"/>
        </w:rPr>
        <w:t> </w:t>
      </w:r>
      <w:r>
        <w:rPr/>
        <w:t>65,</w:t>
      </w:r>
      <w:r>
        <w:rPr>
          <w:spacing w:val="-4"/>
        </w:rPr>
        <w:t> </w:t>
      </w:r>
      <w:r>
        <w:rPr/>
        <w:t>67,</w:t>
      </w:r>
      <w:r>
        <w:rPr>
          <w:spacing w:val="-4"/>
        </w:rPr>
        <w:t> </w:t>
      </w:r>
      <w:r>
        <w:rPr>
          <w:spacing w:val="-5"/>
        </w:rPr>
        <w:t>69</w:t>
      </w:r>
    </w:p>
    <w:p>
      <w:pPr>
        <w:spacing w:line="336" w:lineRule="exact" w:before="0"/>
        <w:ind w:left="592" w:right="0" w:firstLine="0"/>
        <w:jc w:val="left"/>
        <w:rPr>
          <w:i/>
          <w:sz w:val="28"/>
        </w:rPr>
      </w:pPr>
      <w:r>
        <w:rPr>
          <w:i/>
          <w:sz w:val="28"/>
        </w:rPr>
        <w:t>Mayo</w:t>
      </w:r>
      <w:r>
        <w:rPr>
          <w:i/>
          <w:spacing w:val="-9"/>
          <w:sz w:val="28"/>
        </w:rPr>
        <w:t> </w:t>
      </w:r>
      <w:r>
        <w:rPr>
          <w:i/>
          <w:sz w:val="28"/>
        </w:rPr>
        <w:t>Foundation</w:t>
      </w:r>
      <w:r>
        <w:rPr>
          <w:i/>
          <w:spacing w:val="-9"/>
          <w:sz w:val="28"/>
        </w:rPr>
        <w:t> </w:t>
      </w:r>
      <w:r>
        <w:rPr>
          <w:i/>
          <w:sz w:val="28"/>
        </w:rPr>
        <w:t>for</w:t>
      </w:r>
      <w:r>
        <w:rPr>
          <w:i/>
          <w:spacing w:val="-9"/>
          <w:sz w:val="28"/>
        </w:rPr>
        <w:t> </w:t>
      </w:r>
      <w:r>
        <w:rPr>
          <w:i/>
          <w:sz w:val="28"/>
        </w:rPr>
        <w:t>Medical</w:t>
      </w:r>
      <w:r>
        <w:rPr>
          <w:i/>
          <w:spacing w:val="-10"/>
          <w:sz w:val="28"/>
        </w:rPr>
        <w:t> </w:t>
      </w:r>
      <w:r>
        <w:rPr>
          <w:i/>
          <w:sz w:val="28"/>
        </w:rPr>
        <w:t>Education</w:t>
      </w:r>
      <w:r>
        <w:rPr>
          <w:i/>
          <w:spacing w:val="-9"/>
          <w:sz w:val="28"/>
        </w:rPr>
        <w:t> </w:t>
      </w:r>
      <w:r>
        <w:rPr>
          <w:i/>
          <w:sz w:val="28"/>
        </w:rPr>
        <w:t>&amp;</w:t>
      </w:r>
      <w:r>
        <w:rPr>
          <w:i/>
          <w:spacing w:val="-10"/>
          <w:sz w:val="28"/>
        </w:rPr>
        <w:t> </w:t>
      </w:r>
      <w:r>
        <w:rPr>
          <w:i/>
          <w:sz w:val="28"/>
        </w:rPr>
        <w:t>Research</w:t>
      </w:r>
      <w:r>
        <w:rPr>
          <w:i/>
          <w:spacing w:val="-9"/>
          <w:sz w:val="28"/>
        </w:rPr>
        <w:t> </w:t>
      </w:r>
      <w:r>
        <w:rPr>
          <w:i/>
          <w:spacing w:val="-5"/>
          <w:sz w:val="28"/>
        </w:rPr>
        <w:t>v.</w:t>
      </w:r>
    </w:p>
    <w:p>
      <w:pPr>
        <w:tabs>
          <w:tab w:pos="8741" w:val="left" w:leader="dot"/>
        </w:tabs>
        <w:spacing w:line="336" w:lineRule="exact" w:before="0"/>
        <w:ind w:left="1023" w:right="0" w:firstLine="0"/>
        <w:jc w:val="left"/>
        <w:rPr>
          <w:sz w:val="28"/>
        </w:rPr>
      </w:pPr>
      <w:r>
        <w:rPr>
          <w:i/>
          <w:sz w:val="28"/>
        </w:rPr>
        <w:t>United</w:t>
      </w:r>
      <w:r>
        <w:rPr>
          <w:i/>
          <w:spacing w:val="-7"/>
          <w:sz w:val="28"/>
        </w:rPr>
        <w:t> </w:t>
      </w:r>
      <w:r>
        <w:rPr>
          <w:i/>
          <w:sz w:val="28"/>
        </w:rPr>
        <w:t>States</w:t>
      </w:r>
      <w:r>
        <w:rPr>
          <w:sz w:val="28"/>
        </w:rPr>
        <w:t>,</w:t>
      </w:r>
      <w:r>
        <w:rPr>
          <w:spacing w:val="-6"/>
          <w:sz w:val="28"/>
        </w:rPr>
        <w:t> </w:t>
      </w:r>
      <w:r>
        <w:rPr>
          <w:sz w:val="28"/>
        </w:rPr>
        <w:t>562</w:t>
      </w:r>
      <w:r>
        <w:rPr>
          <w:spacing w:val="-7"/>
          <w:sz w:val="28"/>
        </w:rPr>
        <w:t> </w:t>
      </w:r>
      <w:r>
        <w:rPr>
          <w:sz w:val="28"/>
        </w:rPr>
        <w:t>U.S.</w:t>
      </w:r>
      <w:r>
        <w:rPr>
          <w:spacing w:val="-6"/>
          <w:sz w:val="28"/>
        </w:rPr>
        <w:t> </w:t>
      </w:r>
      <w:r>
        <w:rPr>
          <w:sz w:val="28"/>
        </w:rPr>
        <w:t>44</w:t>
      </w:r>
      <w:r>
        <w:rPr>
          <w:spacing w:val="-6"/>
          <w:sz w:val="28"/>
        </w:rPr>
        <w:t> </w:t>
      </w:r>
      <w:r>
        <w:rPr>
          <w:spacing w:val="-2"/>
          <w:sz w:val="28"/>
        </w:rPr>
        <w:t>(2011)</w:t>
      </w:r>
      <w:r>
        <w:rPr>
          <w:sz w:val="28"/>
        </w:rPr>
        <w:tab/>
        <w:t>67,</w:t>
      </w:r>
      <w:r>
        <w:rPr>
          <w:spacing w:val="-4"/>
          <w:sz w:val="28"/>
        </w:rPr>
        <w:t> </w:t>
      </w:r>
      <w:r>
        <w:rPr>
          <w:spacing w:val="-5"/>
          <w:sz w:val="28"/>
        </w:rPr>
        <w:t>68</w:t>
      </w:r>
    </w:p>
    <w:p>
      <w:pPr>
        <w:spacing w:line="336" w:lineRule="exact" w:before="0"/>
        <w:ind w:left="592" w:right="0" w:firstLine="0"/>
        <w:jc w:val="left"/>
        <w:rPr>
          <w:sz w:val="28"/>
        </w:rPr>
      </w:pPr>
      <w:r>
        <w:rPr>
          <w:i/>
          <w:sz w:val="28"/>
        </w:rPr>
        <w:t>Medtronic,</w:t>
      </w:r>
      <w:r>
        <w:rPr>
          <w:i/>
          <w:spacing w:val="-7"/>
          <w:sz w:val="28"/>
        </w:rPr>
        <w:t> </w:t>
      </w:r>
      <w:r>
        <w:rPr>
          <w:i/>
          <w:sz w:val="28"/>
        </w:rPr>
        <w:t>Inc.</w:t>
      </w:r>
      <w:r>
        <w:rPr>
          <w:i/>
          <w:spacing w:val="-6"/>
          <w:sz w:val="28"/>
        </w:rPr>
        <w:t> </w:t>
      </w:r>
      <w:r>
        <w:rPr>
          <w:i/>
          <w:sz w:val="28"/>
        </w:rPr>
        <w:t>&amp;</w:t>
      </w:r>
      <w:r>
        <w:rPr>
          <w:i/>
          <w:spacing w:val="-6"/>
          <w:sz w:val="28"/>
        </w:rPr>
        <w:t> </w:t>
      </w:r>
      <w:r>
        <w:rPr>
          <w:i/>
          <w:sz w:val="28"/>
        </w:rPr>
        <w:t>Consol.</w:t>
      </w:r>
      <w:r>
        <w:rPr>
          <w:i/>
          <w:spacing w:val="-7"/>
          <w:sz w:val="28"/>
        </w:rPr>
        <w:t> </w:t>
      </w:r>
      <w:r>
        <w:rPr>
          <w:i/>
          <w:sz w:val="28"/>
        </w:rPr>
        <w:t>Subs.</w:t>
      </w:r>
      <w:r>
        <w:rPr>
          <w:i/>
          <w:spacing w:val="-6"/>
          <w:sz w:val="28"/>
        </w:rPr>
        <w:t> </w:t>
      </w:r>
      <w:r>
        <w:rPr>
          <w:i/>
          <w:sz w:val="28"/>
        </w:rPr>
        <w:t>v.</w:t>
      </w:r>
      <w:r>
        <w:rPr>
          <w:i/>
          <w:spacing w:val="-7"/>
          <w:sz w:val="28"/>
        </w:rPr>
        <w:t> </w:t>
      </w:r>
      <w:r>
        <w:rPr>
          <w:i/>
          <w:spacing w:val="-2"/>
          <w:sz w:val="28"/>
        </w:rPr>
        <w:t>Commissioner</w:t>
      </w:r>
      <w:r>
        <w:rPr>
          <w:spacing w:val="-2"/>
          <w:sz w:val="28"/>
        </w:rPr>
        <w:t>,</w:t>
      </w:r>
    </w:p>
    <w:p>
      <w:pPr>
        <w:pStyle w:val="BodyText"/>
        <w:tabs>
          <w:tab w:pos="9523" w:val="right" w:leader="dot"/>
        </w:tabs>
        <w:spacing w:before="1"/>
        <w:ind w:left="1024"/>
      </w:pPr>
      <w:r>
        <w:rPr/>
        <w:t>900</w:t>
      </w:r>
      <w:r>
        <w:rPr>
          <w:spacing w:val="-6"/>
        </w:rPr>
        <w:t> </w:t>
      </w:r>
      <w:r>
        <w:rPr/>
        <w:t>F.3d</w:t>
      </w:r>
      <w:r>
        <w:rPr>
          <w:spacing w:val="-5"/>
        </w:rPr>
        <w:t> </w:t>
      </w:r>
      <w:r>
        <w:rPr/>
        <w:t>610</w:t>
      </w:r>
      <w:r>
        <w:rPr>
          <w:spacing w:val="-5"/>
        </w:rPr>
        <w:t> </w:t>
      </w:r>
      <w:r>
        <w:rPr/>
        <w:t>(8th</w:t>
      </w:r>
      <w:r>
        <w:rPr>
          <w:spacing w:val="-5"/>
        </w:rPr>
        <w:t> </w:t>
      </w:r>
      <w:r>
        <w:rPr/>
        <w:t>Cir.</w:t>
      </w:r>
      <w:r>
        <w:rPr>
          <w:spacing w:val="-5"/>
        </w:rPr>
        <w:t> </w:t>
      </w:r>
      <w:r>
        <w:rPr>
          <w:spacing w:val="-2"/>
        </w:rPr>
        <w:t>2018)</w:t>
      </w:r>
      <w:r>
        <w:rPr/>
        <w:tab/>
      </w:r>
      <w:r>
        <w:rPr>
          <w:spacing w:val="-5"/>
        </w:rPr>
        <w:t>29</w:t>
      </w:r>
    </w:p>
    <w:p>
      <w:pPr>
        <w:spacing w:line="336" w:lineRule="exact" w:before="0"/>
        <w:ind w:left="592" w:right="0" w:firstLine="0"/>
        <w:jc w:val="left"/>
        <w:rPr>
          <w:sz w:val="28"/>
        </w:rPr>
      </w:pPr>
      <w:r>
        <w:rPr>
          <w:i/>
          <w:sz w:val="28"/>
        </w:rPr>
        <w:t>Mun.</w:t>
      </w:r>
      <w:r>
        <w:rPr>
          <w:i/>
          <w:spacing w:val="-8"/>
          <w:sz w:val="28"/>
        </w:rPr>
        <w:t> </w:t>
      </w:r>
      <w:r>
        <w:rPr>
          <w:i/>
          <w:sz w:val="28"/>
        </w:rPr>
        <w:t>Bond</w:t>
      </w:r>
      <w:r>
        <w:rPr>
          <w:i/>
          <w:spacing w:val="-8"/>
          <w:sz w:val="28"/>
        </w:rPr>
        <w:t> </w:t>
      </w:r>
      <w:r>
        <w:rPr>
          <w:i/>
          <w:sz w:val="28"/>
        </w:rPr>
        <w:t>Corp.</w:t>
      </w:r>
      <w:r>
        <w:rPr>
          <w:i/>
          <w:spacing w:val="-7"/>
          <w:sz w:val="28"/>
        </w:rPr>
        <w:t> </w:t>
      </w:r>
      <w:r>
        <w:rPr>
          <w:i/>
          <w:sz w:val="28"/>
        </w:rPr>
        <w:t>v.</w:t>
      </w:r>
      <w:r>
        <w:rPr>
          <w:i/>
          <w:spacing w:val="-8"/>
          <w:sz w:val="28"/>
        </w:rPr>
        <w:t> </w:t>
      </w:r>
      <w:r>
        <w:rPr>
          <w:i/>
          <w:sz w:val="28"/>
        </w:rPr>
        <w:t>Commissioner</w:t>
      </w:r>
      <w:r>
        <w:rPr>
          <w:sz w:val="28"/>
        </w:rPr>
        <w:t>,</w:t>
      </w:r>
      <w:r>
        <w:rPr>
          <w:spacing w:val="-7"/>
          <w:sz w:val="28"/>
        </w:rPr>
        <w:t> </w:t>
      </w:r>
      <w:r>
        <w:rPr>
          <w:sz w:val="28"/>
        </w:rPr>
        <w:t>341</w:t>
      </w:r>
      <w:r>
        <w:rPr>
          <w:spacing w:val="-8"/>
          <w:sz w:val="28"/>
        </w:rPr>
        <w:t> </w:t>
      </w:r>
      <w:r>
        <w:rPr>
          <w:sz w:val="28"/>
        </w:rPr>
        <w:t>F.2d</w:t>
      </w:r>
      <w:r>
        <w:rPr>
          <w:spacing w:val="-8"/>
          <w:sz w:val="28"/>
        </w:rPr>
        <w:t> </w:t>
      </w:r>
      <w:r>
        <w:rPr>
          <w:spacing w:val="-5"/>
          <w:sz w:val="28"/>
        </w:rPr>
        <w:t>683</w:t>
      </w:r>
    </w:p>
    <w:p>
      <w:pPr>
        <w:pStyle w:val="BodyText"/>
        <w:tabs>
          <w:tab w:pos="9522" w:val="right" w:leader="dot"/>
        </w:tabs>
        <w:spacing w:line="336" w:lineRule="exact"/>
        <w:ind w:left="1023"/>
      </w:pPr>
      <w:r>
        <w:rPr/>
        <w:t>(8th</w:t>
      </w:r>
      <w:r>
        <w:rPr>
          <w:spacing w:val="-5"/>
        </w:rPr>
        <w:t> </w:t>
      </w:r>
      <w:r>
        <w:rPr/>
        <w:t>Cir.</w:t>
      </w:r>
      <w:r>
        <w:rPr>
          <w:spacing w:val="-4"/>
        </w:rPr>
        <w:t> </w:t>
      </w:r>
      <w:r>
        <w:rPr>
          <w:spacing w:val="-2"/>
        </w:rPr>
        <w:t>1965)</w:t>
      </w:r>
      <w:r>
        <w:rPr/>
        <w:tab/>
      </w:r>
      <w:r>
        <w:rPr>
          <w:spacing w:val="-5"/>
        </w:rPr>
        <w:t>56</w:t>
      </w:r>
    </w:p>
    <w:p>
      <w:pPr>
        <w:spacing w:line="336" w:lineRule="exact" w:before="1"/>
        <w:ind w:left="591" w:right="0" w:firstLine="0"/>
        <w:jc w:val="left"/>
        <w:rPr>
          <w:i/>
          <w:sz w:val="28"/>
        </w:rPr>
      </w:pPr>
      <w:r>
        <w:rPr>
          <w:i/>
          <w:sz w:val="28"/>
        </w:rPr>
        <w:t>Ohio</w:t>
      </w:r>
      <w:r>
        <w:rPr>
          <w:i/>
          <w:spacing w:val="-8"/>
          <w:sz w:val="28"/>
        </w:rPr>
        <w:t> </w:t>
      </w:r>
      <w:r>
        <w:rPr>
          <w:i/>
          <w:sz w:val="28"/>
        </w:rPr>
        <w:t>Teamsters</w:t>
      </w:r>
      <w:r>
        <w:rPr>
          <w:i/>
          <w:spacing w:val="-7"/>
          <w:sz w:val="28"/>
        </w:rPr>
        <w:t> </w:t>
      </w:r>
      <w:r>
        <w:rPr>
          <w:i/>
          <w:sz w:val="28"/>
        </w:rPr>
        <w:t>Educ.</w:t>
      </w:r>
      <w:r>
        <w:rPr>
          <w:i/>
          <w:spacing w:val="-8"/>
          <w:sz w:val="28"/>
        </w:rPr>
        <w:t> </w:t>
      </w:r>
      <w:r>
        <w:rPr>
          <w:i/>
          <w:sz w:val="28"/>
        </w:rPr>
        <w:t>&amp;</w:t>
      </w:r>
      <w:r>
        <w:rPr>
          <w:i/>
          <w:spacing w:val="-7"/>
          <w:sz w:val="28"/>
        </w:rPr>
        <w:t> </w:t>
      </w:r>
      <w:r>
        <w:rPr>
          <w:i/>
          <w:sz w:val="28"/>
        </w:rPr>
        <w:t>Safety</w:t>
      </w:r>
      <w:r>
        <w:rPr>
          <w:i/>
          <w:spacing w:val="-7"/>
          <w:sz w:val="28"/>
        </w:rPr>
        <w:t> </w:t>
      </w:r>
      <w:r>
        <w:rPr>
          <w:i/>
          <w:sz w:val="28"/>
        </w:rPr>
        <w:t>Training</w:t>
      </w:r>
      <w:r>
        <w:rPr>
          <w:i/>
          <w:spacing w:val="-8"/>
          <w:sz w:val="28"/>
        </w:rPr>
        <w:t> </w:t>
      </w:r>
      <w:r>
        <w:rPr>
          <w:i/>
          <w:sz w:val="28"/>
        </w:rPr>
        <w:t>Tr.</w:t>
      </w:r>
      <w:r>
        <w:rPr>
          <w:i/>
          <w:spacing w:val="-6"/>
          <w:sz w:val="28"/>
        </w:rPr>
        <w:t> </w:t>
      </w:r>
      <w:r>
        <w:rPr>
          <w:i/>
          <w:sz w:val="28"/>
        </w:rPr>
        <w:t>Fund</w:t>
      </w:r>
      <w:r>
        <w:rPr>
          <w:i/>
          <w:spacing w:val="-7"/>
          <w:sz w:val="28"/>
        </w:rPr>
        <w:t> </w:t>
      </w:r>
      <w:r>
        <w:rPr>
          <w:i/>
          <w:spacing w:val="-5"/>
          <w:sz w:val="28"/>
        </w:rPr>
        <w:t>v.</w:t>
      </w:r>
    </w:p>
    <w:p>
      <w:pPr>
        <w:tabs>
          <w:tab w:pos="9520" w:val="right" w:leader="dot"/>
        </w:tabs>
        <w:spacing w:line="336" w:lineRule="exact" w:before="0"/>
        <w:ind w:left="1023" w:right="0" w:firstLine="0"/>
        <w:jc w:val="left"/>
        <w:rPr>
          <w:sz w:val="28"/>
        </w:rPr>
      </w:pPr>
      <w:r>
        <w:rPr>
          <w:i/>
          <w:sz w:val="28"/>
        </w:rPr>
        <w:t>Commissioner</w:t>
      </w:r>
      <w:r>
        <w:rPr>
          <w:sz w:val="28"/>
        </w:rPr>
        <w:t>,</w:t>
      </w:r>
      <w:r>
        <w:rPr>
          <w:spacing w:val="-8"/>
          <w:sz w:val="28"/>
        </w:rPr>
        <w:t> </w:t>
      </w:r>
      <w:r>
        <w:rPr>
          <w:sz w:val="28"/>
        </w:rPr>
        <w:t>692</w:t>
      </w:r>
      <w:r>
        <w:rPr>
          <w:spacing w:val="-7"/>
          <w:sz w:val="28"/>
        </w:rPr>
        <w:t> </w:t>
      </w:r>
      <w:r>
        <w:rPr>
          <w:sz w:val="28"/>
        </w:rPr>
        <w:t>F.2d</w:t>
      </w:r>
      <w:r>
        <w:rPr>
          <w:spacing w:val="-8"/>
          <w:sz w:val="28"/>
        </w:rPr>
        <w:t> </w:t>
      </w:r>
      <w:r>
        <w:rPr>
          <w:sz w:val="28"/>
        </w:rPr>
        <w:t>432</w:t>
      </w:r>
      <w:r>
        <w:rPr>
          <w:spacing w:val="-7"/>
          <w:sz w:val="28"/>
        </w:rPr>
        <w:t> </w:t>
      </w:r>
      <w:r>
        <w:rPr>
          <w:sz w:val="28"/>
        </w:rPr>
        <w:t>(6th</w:t>
      </w:r>
      <w:r>
        <w:rPr>
          <w:spacing w:val="-8"/>
          <w:sz w:val="28"/>
        </w:rPr>
        <w:t> </w:t>
      </w:r>
      <w:r>
        <w:rPr>
          <w:sz w:val="28"/>
        </w:rPr>
        <w:t>Cir.</w:t>
      </w:r>
      <w:r>
        <w:rPr>
          <w:spacing w:val="-7"/>
          <w:sz w:val="28"/>
        </w:rPr>
        <w:t> </w:t>
      </w:r>
      <w:r>
        <w:rPr>
          <w:spacing w:val="-2"/>
          <w:sz w:val="28"/>
        </w:rPr>
        <w:t>1982)</w:t>
      </w:r>
      <w:r>
        <w:rPr>
          <w:sz w:val="28"/>
        </w:rPr>
        <w:tab/>
      </w:r>
      <w:r>
        <w:rPr>
          <w:spacing w:val="-5"/>
          <w:sz w:val="28"/>
        </w:rPr>
        <w:t>53</w:t>
      </w:r>
    </w:p>
    <w:p>
      <w:pPr>
        <w:spacing w:line="336" w:lineRule="exact" w:before="0"/>
        <w:ind w:left="591" w:right="0" w:firstLine="0"/>
        <w:jc w:val="left"/>
        <w:rPr>
          <w:sz w:val="28"/>
        </w:rPr>
      </w:pPr>
      <w:r>
        <w:rPr>
          <w:i/>
          <w:sz w:val="28"/>
        </w:rPr>
        <w:t>Redlands</w:t>
      </w:r>
      <w:r>
        <w:rPr>
          <w:i/>
          <w:spacing w:val="-10"/>
          <w:sz w:val="28"/>
        </w:rPr>
        <w:t> </w:t>
      </w:r>
      <w:r>
        <w:rPr>
          <w:i/>
          <w:sz w:val="28"/>
        </w:rPr>
        <w:t>Surgical</w:t>
      </w:r>
      <w:r>
        <w:rPr>
          <w:i/>
          <w:spacing w:val="-8"/>
          <w:sz w:val="28"/>
        </w:rPr>
        <w:t> </w:t>
      </w:r>
      <w:r>
        <w:rPr>
          <w:i/>
          <w:sz w:val="28"/>
        </w:rPr>
        <w:t>Servs.</w:t>
      </w:r>
      <w:r>
        <w:rPr>
          <w:i/>
          <w:spacing w:val="-10"/>
          <w:sz w:val="28"/>
        </w:rPr>
        <w:t> </w:t>
      </w:r>
      <w:r>
        <w:rPr>
          <w:i/>
          <w:sz w:val="28"/>
        </w:rPr>
        <w:t>v.</w:t>
      </w:r>
      <w:r>
        <w:rPr>
          <w:i/>
          <w:spacing w:val="-8"/>
          <w:sz w:val="28"/>
        </w:rPr>
        <w:t> </w:t>
      </w:r>
      <w:r>
        <w:rPr>
          <w:i/>
          <w:sz w:val="28"/>
        </w:rPr>
        <w:t>Commissioner</w:t>
      </w:r>
      <w:r>
        <w:rPr>
          <w:sz w:val="28"/>
        </w:rPr>
        <w:t>,</w:t>
      </w:r>
      <w:r>
        <w:rPr>
          <w:spacing w:val="-9"/>
          <w:sz w:val="28"/>
        </w:rPr>
        <w:t> </w:t>
      </w:r>
      <w:r>
        <w:rPr>
          <w:sz w:val="28"/>
        </w:rPr>
        <w:t>113</w:t>
      </w:r>
      <w:r>
        <w:rPr>
          <w:spacing w:val="-10"/>
          <w:sz w:val="28"/>
        </w:rPr>
        <w:t> </w:t>
      </w:r>
      <w:r>
        <w:rPr>
          <w:sz w:val="28"/>
        </w:rPr>
        <w:t>T.C.</w:t>
      </w:r>
      <w:r>
        <w:rPr>
          <w:spacing w:val="-9"/>
          <w:sz w:val="28"/>
        </w:rPr>
        <w:t> </w:t>
      </w:r>
      <w:r>
        <w:rPr>
          <w:spacing w:val="-5"/>
          <w:sz w:val="28"/>
        </w:rPr>
        <w:t>47</w:t>
      </w:r>
    </w:p>
    <w:p>
      <w:pPr>
        <w:pStyle w:val="BodyText"/>
        <w:tabs>
          <w:tab w:pos="8274" w:val="left" w:leader="dot"/>
        </w:tabs>
        <w:spacing w:line="336" w:lineRule="exact"/>
        <w:ind w:left="1023"/>
      </w:pPr>
      <w:r>
        <w:rPr/>
        <w:t>(1999),</w:t>
      </w:r>
      <w:r>
        <w:rPr>
          <w:spacing w:val="-7"/>
        </w:rPr>
        <w:t> </w:t>
      </w:r>
      <w:r>
        <w:rPr>
          <w:i/>
        </w:rPr>
        <w:t>aff’d</w:t>
      </w:r>
      <w:r>
        <w:rPr/>
        <w:t>,</w:t>
      </w:r>
      <w:r>
        <w:rPr>
          <w:spacing w:val="-6"/>
        </w:rPr>
        <w:t> </w:t>
      </w:r>
      <w:r>
        <w:rPr/>
        <w:t>242</w:t>
      </w:r>
      <w:r>
        <w:rPr>
          <w:spacing w:val="-6"/>
        </w:rPr>
        <w:t> </w:t>
      </w:r>
      <w:r>
        <w:rPr/>
        <w:t>F.3d</w:t>
      </w:r>
      <w:r>
        <w:rPr>
          <w:spacing w:val="-7"/>
        </w:rPr>
        <w:t> </w:t>
      </w:r>
      <w:r>
        <w:rPr/>
        <w:t>904</w:t>
      </w:r>
      <w:r>
        <w:rPr>
          <w:spacing w:val="-6"/>
        </w:rPr>
        <w:t> </w:t>
      </w:r>
      <w:r>
        <w:rPr/>
        <w:t>(9th</w:t>
      </w:r>
      <w:r>
        <w:rPr>
          <w:spacing w:val="-6"/>
        </w:rPr>
        <w:t> </w:t>
      </w:r>
      <w:r>
        <w:rPr/>
        <w:t>Cir.</w:t>
      </w:r>
      <w:r>
        <w:rPr>
          <w:spacing w:val="-6"/>
        </w:rPr>
        <w:t> </w:t>
      </w:r>
      <w:r>
        <w:rPr>
          <w:spacing w:val="-2"/>
        </w:rPr>
        <w:t>2001)</w:t>
      </w:r>
      <w:r>
        <w:rPr/>
        <w:tab/>
        <w:t>39,</w:t>
      </w:r>
      <w:r>
        <w:rPr>
          <w:spacing w:val="-4"/>
        </w:rPr>
        <w:t> </w:t>
      </w:r>
      <w:r>
        <w:rPr/>
        <w:t>43,</w:t>
      </w:r>
      <w:r>
        <w:rPr>
          <w:spacing w:val="-4"/>
        </w:rPr>
        <w:t> </w:t>
      </w:r>
      <w:r>
        <w:rPr>
          <w:spacing w:val="-5"/>
        </w:rPr>
        <w:t>44</w:t>
      </w:r>
    </w:p>
    <w:p>
      <w:pPr>
        <w:spacing w:before="1"/>
        <w:ind w:left="591" w:right="0" w:firstLine="0"/>
        <w:jc w:val="left"/>
        <w:rPr>
          <w:sz w:val="28"/>
        </w:rPr>
      </w:pPr>
      <w:r>
        <w:rPr>
          <w:i/>
          <w:sz w:val="28"/>
        </w:rPr>
        <w:t>Senior</w:t>
      </w:r>
      <w:r>
        <w:rPr>
          <w:i/>
          <w:spacing w:val="-10"/>
          <w:sz w:val="28"/>
        </w:rPr>
        <w:t> </w:t>
      </w:r>
      <w:r>
        <w:rPr>
          <w:i/>
          <w:sz w:val="28"/>
        </w:rPr>
        <w:t>Citizens</w:t>
      </w:r>
      <w:r>
        <w:rPr>
          <w:i/>
          <w:spacing w:val="-9"/>
          <w:sz w:val="28"/>
        </w:rPr>
        <w:t> </w:t>
      </w:r>
      <w:r>
        <w:rPr>
          <w:i/>
          <w:sz w:val="28"/>
        </w:rPr>
        <w:t>Stores,</w:t>
      </w:r>
      <w:r>
        <w:rPr>
          <w:i/>
          <w:spacing w:val="-9"/>
          <w:sz w:val="28"/>
        </w:rPr>
        <w:t> </w:t>
      </w:r>
      <w:r>
        <w:rPr>
          <w:i/>
          <w:sz w:val="28"/>
        </w:rPr>
        <w:t>Inc.</w:t>
      </w:r>
      <w:r>
        <w:rPr>
          <w:i/>
          <w:spacing w:val="-8"/>
          <w:sz w:val="28"/>
        </w:rPr>
        <w:t> </w:t>
      </w:r>
      <w:r>
        <w:rPr>
          <w:i/>
          <w:sz w:val="28"/>
        </w:rPr>
        <w:t>v.</w:t>
      </w:r>
      <w:r>
        <w:rPr>
          <w:i/>
          <w:spacing w:val="-9"/>
          <w:sz w:val="28"/>
        </w:rPr>
        <w:t> </w:t>
      </w:r>
      <w:r>
        <w:rPr>
          <w:i/>
          <w:sz w:val="28"/>
        </w:rPr>
        <w:t>United</w:t>
      </w:r>
      <w:r>
        <w:rPr>
          <w:i/>
          <w:spacing w:val="-9"/>
          <w:sz w:val="28"/>
        </w:rPr>
        <w:t> </w:t>
      </w:r>
      <w:r>
        <w:rPr>
          <w:i/>
          <w:sz w:val="28"/>
        </w:rPr>
        <w:t>States</w:t>
      </w:r>
      <w:r>
        <w:rPr>
          <w:sz w:val="28"/>
        </w:rPr>
        <w:t>,</w:t>
      </w:r>
      <w:r>
        <w:rPr>
          <w:spacing w:val="-9"/>
          <w:sz w:val="28"/>
        </w:rPr>
        <w:t> </w:t>
      </w:r>
      <w:r>
        <w:rPr>
          <w:sz w:val="28"/>
        </w:rPr>
        <w:t>602</w:t>
      </w:r>
      <w:r>
        <w:rPr>
          <w:spacing w:val="-8"/>
          <w:sz w:val="28"/>
        </w:rPr>
        <w:t> </w:t>
      </w:r>
      <w:r>
        <w:rPr>
          <w:sz w:val="28"/>
        </w:rPr>
        <w:t>F.2d</w:t>
      </w:r>
      <w:r>
        <w:rPr>
          <w:spacing w:val="-10"/>
          <w:sz w:val="28"/>
        </w:rPr>
        <w:t> </w:t>
      </w:r>
      <w:r>
        <w:rPr>
          <w:spacing w:val="-5"/>
          <w:sz w:val="28"/>
        </w:rPr>
        <w:t>711</w:t>
      </w:r>
    </w:p>
    <w:p>
      <w:pPr>
        <w:pStyle w:val="BodyText"/>
        <w:tabs>
          <w:tab w:pos="9522" w:val="right" w:leader="dot"/>
        </w:tabs>
        <w:spacing w:line="336" w:lineRule="exact"/>
        <w:ind w:left="1023"/>
      </w:pPr>
      <w:r>
        <w:rPr/>
        <w:t>(5th</w:t>
      </w:r>
      <w:r>
        <w:rPr>
          <w:spacing w:val="-5"/>
        </w:rPr>
        <w:t> </w:t>
      </w:r>
      <w:r>
        <w:rPr/>
        <w:t>Cir.</w:t>
      </w:r>
      <w:r>
        <w:rPr>
          <w:spacing w:val="-4"/>
        </w:rPr>
        <w:t> </w:t>
      </w:r>
      <w:r>
        <w:rPr>
          <w:spacing w:val="-2"/>
        </w:rPr>
        <w:t>1979)</w:t>
      </w:r>
      <w:r>
        <w:rPr/>
        <w:tab/>
      </w:r>
      <w:r>
        <w:rPr>
          <w:spacing w:val="-5"/>
        </w:rPr>
        <w:t>36</w:t>
      </w:r>
    </w:p>
    <w:p>
      <w:pPr>
        <w:spacing w:line="336" w:lineRule="exact" w:before="0"/>
        <w:ind w:left="591" w:right="0" w:firstLine="0"/>
        <w:jc w:val="left"/>
        <w:rPr>
          <w:sz w:val="28"/>
        </w:rPr>
      </w:pPr>
      <w:r>
        <w:rPr>
          <w:i/>
          <w:sz w:val="28"/>
        </w:rPr>
        <w:t>St.</w:t>
      </w:r>
      <w:r>
        <w:rPr>
          <w:i/>
          <w:spacing w:val="-7"/>
          <w:sz w:val="28"/>
        </w:rPr>
        <w:t> </w:t>
      </w:r>
      <w:r>
        <w:rPr>
          <w:i/>
          <w:sz w:val="28"/>
        </w:rPr>
        <w:t>David’s</w:t>
      </w:r>
      <w:r>
        <w:rPr>
          <w:i/>
          <w:spacing w:val="-6"/>
          <w:sz w:val="28"/>
        </w:rPr>
        <w:t> </w:t>
      </w:r>
      <w:r>
        <w:rPr>
          <w:i/>
          <w:sz w:val="28"/>
        </w:rPr>
        <w:t>Health</w:t>
      </w:r>
      <w:r>
        <w:rPr>
          <w:i/>
          <w:spacing w:val="-6"/>
          <w:sz w:val="28"/>
        </w:rPr>
        <w:t> </w:t>
      </w:r>
      <w:r>
        <w:rPr>
          <w:i/>
          <w:sz w:val="28"/>
        </w:rPr>
        <w:t>Care</w:t>
      </w:r>
      <w:r>
        <w:rPr>
          <w:i/>
          <w:spacing w:val="-6"/>
          <w:sz w:val="28"/>
        </w:rPr>
        <w:t> </w:t>
      </w:r>
      <w:r>
        <w:rPr>
          <w:i/>
          <w:sz w:val="28"/>
        </w:rPr>
        <w:t>Sys.</w:t>
      </w:r>
      <w:r>
        <w:rPr>
          <w:i/>
          <w:spacing w:val="-6"/>
          <w:sz w:val="28"/>
        </w:rPr>
        <w:t> </w:t>
      </w:r>
      <w:r>
        <w:rPr>
          <w:i/>
          <w:sz w:val="28"/>
        </w:rPr>
        <w:t>v.</w:t>
      </w:r>
      <w:r>
        <w:rPr>
          <w:i/>
          <w:spacing w:val="-6"/>
          <w:sz w:val="28"/>
        </w:rPr>
        <w:t> </w:t>
      </w:r>
      <w:r>
        <w:rPr>
          <w:i/>
          <w:sz w:val="28"/>
        </w:rPr>
        <w:t>United</w:t>
      </w:r>
      <w:r>
        <w:rPr>
          <w:i/>
          <w:spacing w:val="-6"/>
          <w:sz w:val="28"/>
        </w:rPr>
        <w:t> </w:t>
      </w:r>
      <w:r>
        <w:rPr>
          <w:i/>
          <w:spacing w:val="-2"/>
          <w:sz w:val="28"/>
        </w:rPr>
        <w:t>States</w:t>
      </w:r>
      <w:r>
        <w:rPr>
          <w:spacing w:val="-2"/>
          <w:sz w:val="28"/>
        </w:rPr>
        <w:t>,</w:t>
      </w:r>
    </w:p>
    <w:p>
      <w:pPr>
        <w:pStyle w:val="BodyText"/>
        <w:tabs>
          <w:tab w:pos="9523" w:val="right" w:leader="dot"/>
        </w:tabs>
        <w:spacing w:line="336" w:lineRule="exact" w:before="1"/>
        <w:ind w:left="1023"/>
      </w:pPr>
      <w:r>
        <w:rPr/>
        <w:t>349</w:t>
      </w:r>
      <w:r>
        <w:rPr>
          <w:spacing w:val="-6"/>
        </w:rPr>
        <w:t> </w:t>
      </w:r>
      <w:r>
        <w:rPr/>
        <w:t>F.3d</w:t>
      </w:r>
      <w:r>
        <w:rPr>
          <w:spacing w:val="-5"/>
        </w:rPr>
        <w:t> </w:t>
      </w:r>
      <w:r>
        <w:rPr/>
        <w:t>232</w:t>
      </w:r>
      <w:r>
        <w:rPr>
          <w:spacing w:val="-5"/>
        </w:rPr>
        <w:t> </w:t>
      </w:r>
      <w:r>
        <w:rPr/>
        <w:t>(5th</w:t>
      </w:r>
      <w:r>
        <w:rPr>
          <w:spacing w:val="-5"/>
        </w:rPr>
        <w:t> </w:t>
      </w:r>
      <w:r>
        <w:rPr/>
        <w:t>Cir.</w:t>
      </w:r>
      <w:r>
        <w:rPr>
          <w:spacing w:val="-5"/>
        </w:rPr>
        <w:t> </w:t>
      </w:r>
      <w:r>
        <w:rPr>
          <w:spacing w:val="-2"/>
        </w:rPr>
        <w:t>2003)</w:t>
      </w:r>
      <w:r>
        <w:rPr/>
        <w:tab/>
      </w:r>
      <w:r>
        <w:rPr>
          <w:spacing w:val="-5"/>
        </w:rPr>
        <w:t>44</w:t>
      </w:r>
    </w:p>
    <w:p>
      <w:pPr>
        <w:tabs>
          <w:tab w:pos="9521" w:val="right" w:leader="dot"/>
        </w:tabs>
        <w:spacing w:line="336" w:lineRule="exact" w:before="0"/>
        <w:ind w:left="591" w:right="0" w:firstLine="0"/>
        <w:jc w:val="left"/>
        <w:rPr>
          <w:sz w:val="28"/>
        </w:rPr>
      </w:pPr>
      <w:r>
        <w:rPr>
          <w:i/>
          <w:sz w:val="28"/>
        </w:rPr>
        <w:t>Stoeckel</w:t>
      </w:r>
      <w:r>
        <w:rPr>
          <w:i/>
          <w:spacing w:val="-8"/>
          <w:sz w:val="28"/>
        </w:rPr>
        <w:t> </w:t>
      </w:r>
      <w:r>
        <w:rPr>
          <w:i/>
          <w:sz w:val="28"/>
        </w:rPr>
        <w:t>v.</w:t>
      </w:r>
      <w:r>
        <w:rPr>
          <w:i/>
          <w:spacing w:val="-8"/>
          <w:sz w:val="28"/>
        </w:rPr>
        <w:t> </w:t>
      </w:r>
      <w:r>
        <w:rPr>
          <w:i/>
          <w:sz w:val="28"/>
        </w:rPr>
        <w:t>Commissioner</w:t>
      </w:r>
      <w:r>
        <w:rPr>
          <w:sz w:val="28"/>
        </w:rPr>
        <w:t>,</w:t>
      </w:r>
      <w:r>
        <w:rPr>
          <w:spacing w:val="-7"/>
          <w:sz w:val="28"/>
        </w:rPr>
        <w:t> </w:t>
      </w:r>
      <w:r>
        <w:rPr>
          <w:sz w:val="28"/>
        </w:rPr>
        <w:t>2</w:t>
      </w:r>
      <w:r>
        <w:rPr>
          <w:spacing w:val="-8"/>
          <w:sz w:val="28"/>
        </w:rPr>
        <w:t> </w:t>
      </w:r>
      <w:r>
        <w:rPr>
          <w:sz w:val="28"/>
        </w:rPr>
        <w:t>T.C.</w:t>
      </w:r>
      <w:r>
        <w:rPr>
          <w:spacing w:val="-7"/>
          <w:sz w:val="28"/>
        </w:rPr>
        <w:t> </w:t>
      </w:r>
      <w:r>
        <w:rPr>
          <w:sz w:val="28"/>
        </w:rPr>
        <w:t>975</w:t>
      </w:r>
      <w:r>
        <w:rPr>
          <w:spacing w:val="-8"/>
          <w:sz w:val="28"/>
        </w:rPr>
        <w:t> </w:t>
      </w:r>
      <w:r>
        <w:rPr>
          <w:spacing w:val="-2"/>
          <w:sz w:val="28"/>
        </w:rPr>
        <w:t>(1943)</w:t>
      </w:r>
      <w:r>
        <w:rPr>
          <w:sz w:val="28"/>
        </w:rPr>
        <w:tab/>
      </w:r>
      <w:r>
        <w:rPr>
          <w:spacing w:val="-5"/>
          <w:sz w:val="28"/>
        </w:rPr>
        <w:t>55</w:t>
      </w:r>
    </w:p>
    <w:p>
      <w:pPr>
        <w:spacing w:line="336" w:lineRule="exact" w:before="0"/>
        <w:ind w:left="591" w:right="0" w:firstLine="0"/>
        <w:jc w:val="left"/>
        <w:rPr>
          <w:sz w:val="28"/>
        </w:rPr>
      </w:pPr>
      <w:r>
        <w:rPr>
          <w:i/>
          <w:sz w:val="28"/>
        </w:rPr>
        <w:t>Thompson</w:t>
      </w:r>
      <w:r>
        <w:rPr>
          <w:i/>
          <w:spacing w:val="-8"/>
          <w:sz w:val="28"/>
        </w:rPr>
        <w:t> </w:t>
      </w:r>
      <w:r>
        <w:rPr>
          <w:i/>
          <w:sz w:val="28"/>
        </w:rPr>
        <w:t>Truck</w:t>
      </w:r>
      <w:r>
        <w:rPr>
          <w:i/>
          <w:spacing w:val="-7"/>
          <w:sz w:val="28"/>
        </w:rPr>
        <w:t> </w:t>
      </w:r>
      <w:r>
        <w:rPr>
          <w:i/>
          <w:sz w:val="28"/>
        </w:rPr>
        <w:t>&amp;</w:t>
      </w:r>
      <w:r>
        <w:rPr>
          <w:i/>
          <w:spacing w:val="-7"/>
          <w:sz w:val="28"/>
        </w:rPr>
        <w:t> </w:t>
      </w:r>
      <w:r>
        <w:rPr>
          <w:i/>
          <w:sz w:val="28"/>
        </w:rPr>
        <w:t>Trailer,</w:t>
      </w:r>
      <w:r>
        <w:rPr>
          <w:i/>
          <w:spacing w:val="-8"/>
          <w:sz w:val="28"/>
        </w:rPr>
        <w:t> </w:t>
      </w:r>
      <w:r>
        <w:rPr>
          <w:i/>
          <w:sz w:val="28"/>
        </w:rPr>
        <w:t>Inc.</w:t>
      </w:r>
      <w:r>
        <w:rPr>
          <w:i/>
          <w:spacing w:val="-7"/>
          <w:sz w:val="28"/>
        </w:rPr>
        <w:t> </w:t>
      </w:r>
      <w:r>
        <w:rPr>
          <w:i/>
          <w:sz w:val="28"/>
        </w:rPr>
        <w:t>v.</w:t>
      </w:r>
      <w:r>
        <w:rPr>
          <w:i/>
          <w:spacing w:val="-7"/>
          <w:sz w:val="28"/>
        </w:rPr>
        <w:t> </w:t>
      </w:r>
      <w:r>
        <w:rPr>
          <w:i/>
          <w:sz w:val="28"/>
        </w:rPr>
        <w:t>United</w:t>
      </w:r>
      <w:r>
        <w:rPr>
          <w:i/>
          <w:spacing w:val="-7"/>
          <w:sz w:val="28"/>
        </w:rPr>
        <w:t> </w:t>
      </w:r>
      <w:r>
        <w:rPr>
          <w:i/>
          <w:spacing w:val="-2"/>
          <w:sz w:val="28"/>
        </w:rPr>
        <w:t>States</w:t>
      </w:r>
      <w:r>
        <w:rPr>
          <w:spacing w:val="-2"/>
          <w:sz w:val="28"/>
        </w:rPr>
        <w:t>,</w:t>
      </w:r>
    </w:p>
    <w:p>
      <w:pPr>
        <w:pStyle w:val="BodyText"/>
        <w:tabs>
          <w:tab w:pos="9521" w:val="right" w:leader="dot"/>
        </w:tabs>
        <w:spacing w:line="336" w:lineRule="exact"/>
        <w:ind w:left="1023"/>
      </w:pPr>
      <w:r>
        <w:rPr/>
        <w:t>901</w:t>
      </w:r>
      <w:r>
        <w:rPr>
          <w:spacing w:val="-6"/>
        </w:rPr>
        <w:t> </w:t>
      </w:r>
      <w:r>
        <w:rPr/>
        <w:t>F.3d</w:t>
      </w:r>
      <w:r>
        <w:rPr>
          <w:spacing w:val="-5"/>
        </w:rPr>
        <w:t> </w:t>
      </w:r>
      <w:r>
        <w:rPr/>
        <w:t>951</w:t>
      </w:r>
      <w:r>
        <w:rPr>
          <w:spacing w:val="-5"/>
        </w:rPr>
        <w:t> </w:t>
      </w:r>
      <w:r>
        <w:rPr/>
        <w:t>(8th</w:t>
      </w:r>
      <w:r>
        <w:rPr>
          <w:spacing w:val="-5"/>
        </w:rPr>
        <w:t> </w:t>
      </w:r>
      <w:r>
        <w:rPr/>
        <w:t>Cir.</w:t>
      </w:r>
      <w:r>
        <w:rPr>
          <w:spacing w:val="-5"/>
        </w:rPr>
        <w:t> </w:t>
      </w:r>
      <w:r>
        <w:rPr>
          <w:spacing w:val="-2"/>
        </w:rPr>
        <w:t>2018)</w:t>
      </w:r>
      <w:r>
        <w:rPr/>
        <w:tab/>
      </w:r>
      <w:r>
        <w:rPr>
          <w:spacing w:val="-5"/>
        </w:rPr>
        <w:t>56</w:t>
      </w:r>
    </w:p>
    <w:p>
      <w:pPr>
        <w:tabs>
          <w:tab w:pos="8743" w:val="left" w:leader="dot"/>
        </w:tabs>
        <w:spacing w:before="1"/>
        <w:ind w:left="591" w:right="0" w:firstLine="0"/>
        <w:jc w:val="left"/>
        <w:rPr>
          <w:sz w:val="28"/>
        </w:rPr>
      </w:pPr>
      <w:r>
        <w:rPr>
          <w:i/>
          <w:sz w:val="28"/>
        </w:rPr>
        <w:t>Turnure</w:t>
      </w:r>
      <w:r>
        <w:rPr>
          <w:i/>
          <w:spacing w:val="-9"/>
          <w:sz w:val="28"/>
        </w:rPr>
        <w:t> </w:t>
      </w:r>
      <w:r>
        <w:rPr>
          <w:i/>
          <w:sz w:val="28"/>
        </w:rPr>
        <w:t>v.</w:t>
      </w:r>
      <w:r>
        <w:rPr>
          <w:i/>
          <w:spacing w:val="-8"/>
          <w:sz w:val="28"/>
        </w:rPr>
        <w:t> </w:t>
      </w:r>
      <w:r>
        <w:rPr>
          <w:i/>
          <w:sz w:val="28"/>
        </w:rPr>
        <w:t>Commissioner</w:t>
      </w:r>
      <w:r>
        <w:rPr>
          <w:sz w:val="28"/>
        </w:rPr>
        <w:t>,</w:t>
      </w:r>
      <w:r>
        <w:rPr>
          <w:spacing w:val="-8"/>
          <w:sz w:val="28"/>
        </w:rPr>
        <w:t> </w:t>
      </w:r>
      <w:r>
        <w:rPr>
          <w:sz w:val="28"/>
        </w:rPr>
        <w:t>9</w:t>
      </w:r>
      <w:r>
        <w:rPr>
          <w:spacing w:val="-8"/>
          <w:sz w:val="28"/>
        </w:rPr>
        <w:t> </w:t>
      </w:r>
      <w:r>
        <w:rPr>
          <w:sz w:val="28"/>
        </w:rPr>
        <w:t>B.T.A.</w:t>
      </w:r>
      <w:r>
        <w:rPr>
          <w:spacing w:val="-8"/>
          <w:sz w:val="28"/>
        </w:rPr>
        <w:t> </w:t>
      </w:r>
      <w:r>
        <w:rPr>
          <w:sz w:val="28"/>
        </w:rPr>
        <w:t>871</w:t>
      </w:r>
      <w:r>
        <w:rPr>
          <w:spacing w:val="-8"/>
          <w:sz w:val="28"/>
        </w:rPr>
        <w:t> </w:t>
      </w:r>
      <w:r>
        <w:rPr>
          <w:spacing w:val="-2"/>
          <w:sz w:val="28"/>
        </w:rPr>
        <w:t>(1927)</w:t>
      </w:r>
      <w:r>
        <w:rPr>
          <w:sz w:val="28"/>
        </w:rPr>
        <w:tab/>
        <w:t>54,</w:t>
      </w:r>
      <w:r>
        <w:rPr>
          <w:spacing w:val="-4"/>
          <w:sz w:val="28"/>
        </w:rPr>
        <w:t> </w:t>
      </w:r>
      <w:r>
        <w:rPr>
          <w:spacing w:val="-5"/>
          <w:sz w:val="28"/>
        </w:rPr>
        <w:t>69</w:t>
      </w:r>
    </w:p>
    <w:p>
      <w:pPr>
        <w:spacing w:line="336" w:lineRule="exact" w:before="0"/>
        <w:ind w:left="591" w:right="0" w:firstLine="0"/>
        <w:jc w:val="left"/>
        <w:rPr>
          <w:sz w:val="28"/>
        </w:rPr>
      </w:pPr>
      <w:r>
        <w:rPr>
          <w:i/>
          <w:sz w:val="28"/>
        </w:rPr>
        <w:t>Union</w:t>
      </w:r>
      <w:r>
        <w:rPr>
          <w:i/>
          <w:spacing w:val="-7"/>
          <w:sz w:val="28"/>
        </w:rPr>
        <w:t> </w:t>
      </w:r>
      <w:r>
        <w:rPr>
          <w:i/>
          <w:sz w:val="28"/>
        </w:rPr>
        <w:t>Pacific</w:t>
      </w:r>
      <w:r>
        <w:rPr>
          <w:i/>
          <w:spacing w:val="-7"/>
          <w:sz w:val="28"/>
        </w:rPr>
        <w:t> </w:t>
      </w:r>
      <w:r>
        <w:rPr>
          <w:i/>
          <w:sz w:val="28"/>
        </w:rPr>
        <w:t>R.R.</w:t>
      </w:r>
      <w:r>
        <w:rPr>
          <w:i/>
          <w:spacing w:val="-7"/>
          <w:sz w:val="28"/>
        </w:rPr>
        <w:t> </w:t>
      </w:r>
      <w:r>
        <w:rPr>
          <w:i/>
          <w:sz w:val="28"/>
        </w:rPr>
        <w:t>Co.</w:t>
      </w:r>
      <w:r>
        <w:rPr>
          <w:i/>
          <w:spacing w:val="-7"/>
          <w:sz w:val="28"/>
        </w:rPr>
        <w:t> </w:t>
      </w:r>
      <w:r>
        <w:rPr>
          <w:i/>
          <w:sz w:val="28"/>
        </w:rPr>
        <w:t>v.</w:t>
      </w:r>
      <w:r>
        <w:rPr>
          <w:i/>
          <w:spacing w:val="-7"/>
          <w:sz w:val="28"/>
        </w:rPr>
        <w:t> </w:t>
      </w:r>
      <w:r>
        <w:rPr>
          <w:i/>
          <w:sz w:val="28"/>
        </w:rPr>
        <w:t>Surface</w:t>
      </w:r>
      <w:r>
        <w:rPr>
          <w:i/>
          <w:spacing w:val="-7"/>
          <w:sz w:val="28"/>
        </w:rPr>
        <w:t> </w:t>
      </w:r>
      <w:r>
        <w:rPr>
          <w:i/>
          <w:sz w:val="28"/>
        </w:rPr>
        <w:t>Transp.</w:t>
      </w:r>
      <w:r>
        <w:rPr>
          <w:i/>
          <w:spacing w:val="-7"/>
          <w:sz w:val="28"/>
        </w:rPr>
        <w:t> </w:t>
      </w:r>
      <w:r>
        <w:rPr>
          <w:i/>
          <w:spacing w:val="-4"/>
          <w:sz w:val="28"/>
        </w:rPr>
        <w:t>Bd</w:t>
      </w:r>
      <w:r>
        <w:rPr>
          <w:spacing w:val="-4"/>
          <w:sz w:val="28"/>
        </w:rPr>
        <w:t>.,</w:t>
      </w:r>
    </w:p>
    <w:p>
      <w:pPr>
        <w:pStyle w:val="BodyText"/>
        <w:tabs>
          <w:tab w:pos="9521" w:val="right" w:leader="dot"/>
        </w:tabs>
        <w:spacing w:line="336" w:lineRule="exact"/>
        <w:ind w:left="1023"/>
      </w:pPr>
      <w:r>
        <w:rPr/>
        <w:t>863</w:t>
      </w:r>
      <w:r>
        <w:rPr>
          <w:spacing w:val="-6"/>
        </w:rPr>
        <w:t> </w:t>
      </w:r>
      <w:r>
        <w:rPr/>
        <w:t>F.3d</w:t>
      </w:r>
      <w:r>
        <w:rPr>
          <w:spacing w:val="-5"/>
        </w:rPr>
        <w:t> </w:t>
      </w:r>
      <w:r>
        <w:rPr/>
        <w:t>816</w:t>
      </w:r>
      <w:r>
        <w:rPr>
          <w:spacing w:val="-5"/>
        </w:rPr>
        <w:t> </w:t>
      </w:r>
      <w:r>
        <w:rPr/>
        <w:t>(8th</w:t>
      </w:r>
      <w:r>
        <w:rPr>
          <w:spacing w:val="-5"/>
        </w:rPr>
        <w:t> </w:t>
      </w:r>
      <w:r>
        <w:rPr/>
        <w:t>Cir.</w:t>
      </w:r>
      <w:r>
        <w:rPr>
          <w:spacing w:val="-5"/>
        </w:rPr>
        <w:t> </w:t>
      </w:r>
      <w:r>
        <w:rPr>
          <w:spacing w:val="-2"/>
        </w:rPr>
        <w:t>2017)</w:t>
      </w:r>
      <w:r>
        <w:rPr/>
        <w:tab/>
      </w:r>
      <w:r>
        <w:rPr>
          <w:spacing w:val="-5"/>
        </w:rPr>
        <w:t>51</w:t>
      </w:r>
    </w:p>
    <w:p>
      <w:pPr>
        <w:spacing w:line="336" w:lineRule="exact" w:before="1"/>
        <w:ind w:left="591" w:right="0" w:firstLine="0"/>
        <w:jc w:val="left"/>
        <w:rPr>
          <w:i/>
          <w:sz w:val="28"/>
        </w:rPr>
      </w:pPr>
      <w:r>
        <w:rPr>
          <w:i/>
          <w:sz w:val="28"/>
        </w:rPr>
        <w:t>United</w:t>
      </w:r>
      <w:r>
        <w:rPr>
          <w:i/>
          <w:spacing w:val="-8"/>
          <w:sz w:val="28"/>
        </w:rPr>
        <w:t> </w:t>
      </w:r>
      <w:r>
        <w:rPr>
          <w:i/>
          <w:sz w:val="28"/>
        </w:rPr>
        <w:t>States</w:t>
      </w:r>
      <w:r>
        <w:rPr>
          <w:i/>
          <w:spacing w:val="-8"/>
          <w:sz w:val="28"/>
        </w:rPr>
        <w:t> </w:t>
      </w:r>
      <w:r>
        <w:rPr>
          <w:i/>
          <w:sz w:val="28"/>
        </w:rPr>
        <w:t>v.</w:t>
      </w:r>
      <w:r>
        <w:rPr>
          <w:i/>
          <w:spacing w:val="-8"/>
          <w:sz w:val="28"/>
        </w:rPr>
        <w:t> </w:t>
      </w:r>
      <w:r>
        <w:rPr>
          <w:i/>
          <w:sz w:val="28"/>
        </w:rPr>
        <w:t>Mayo</w:t>
      </w:r>
      <w:r>
        <w:rPr>
          <w:i/>
          <w:spacing w:val="-8"/>
          <w:sz w:val="28"/>
        </w:rPr>
        <w:t> </w:t>
      </w:r>
      <w:r>
        <w:rPr>
          <w:i/>
          <w:sz w:val="28"/>
        </w:rPr>
        <w:t>Foundation</w:t>
      </w:r>
      <w:r>
        <w:rPr>
          <w:i/>
          <w:spacing w:val="-8"/>
          <w:sz w:val="28"/>
        </w:rPr>
        <w:t> </w:t>
      </w:r>
      <w:r>
        <w:rPr>
          <w:i/>
          <w:sz w:val="28"/>
        </w:rPr>
        <w:t>for</w:t>
      </w:r>
      <w:r>
        <w:rPr>
          <w:i/>
          <w:spacing w:val="-8"/>
          <w:sz w:val="28"/>
        </w:rPr>
        <w:t> </w:t>
      </w:r>
      <w:r>
        <w:rPr>
          <w:i/>
          <w:sz w:val="28"/>
        </w:rPr>
        <w:t>Medical</w:t>
      </w:r>
      <w:r>
        <w:rPr>
          <w:i/>
          <w:spacing w:val="-7"/>
          <w:sz w:val="28"/>
        </w:rPr>
        <w:t> </w:t>
      </w:r>
      <w:r>
        <w:rPr>
          <w:i/>
          <w:spacing w:val="-2"/>
          <w:sz w:val="28"/>
        </w:rPr>
        <w:t>Education</w:t>
      </w:r>
    </w:p>
    <w:p>
      <w:pPr>
        <w:pStyle w:val="BodyText"/>
        <w:tabs>
          <w:tab w:pos="9521" w:val="right" w:leader="dot"/>
        </w:tabs>
        <w:spacing w:line="336" w:lineRule="exact"/>
        <w:ind w:left="1023"/>
      </w:pPr>
      <w:r>
        <w:rPr>
          <w:i/>
        </w:rPr>
        <w:t>&amp;</w:t>
      </w:r>
      <w:r>
        <w:rPr>
          <w:i/>
          <w:spacing w:val="-8"/>
        </w:rPr>
        <w:t> </w:t>
      </w:r>
      <w:r>
        <w:rPr>
          <w:i/>
        </w:rPr>
        <w:t>Research</w:t>
      </w:r>
      <w:r>
        <w:rPr/>
        <w:t>,</w:t>
      </w:r>
      <w:r>
        <w:rPr>
          <w:spacing w:val="-6"/>
        </w:rPr>
        <w:t> </w:t>
      </w:r>
      <w:r>
        <w:rPr/>
        <w:t>282</w:t>
      </w:r>
      <w:r>
        <w:rPr>
          <w:spacing w:val="-6"/>
        </w:rPr>
        <w:t> </w:t>
      </w:r>
      <w:r>
        <w:rPr/>
        <w:t>F.</w:t>
      </w:r>
      <w:r>
        <w:rPr>
          <w:spacing w:val="-6"/>
        </w:rPr>
        <w:t> </w:t>
      </w:r>
      <w:r>
        <w:rPr/>
        <w:t>Supp.</w:t>
      </w:r>
      <w:r>
        <w:rPr>
          <w:spacing w:val="-6"/>
        </w:rPr>
        <w:t> </w:t>
      </w:r>
      <w:r>
        <w:rPr/>
        <w:t>2d</w:t>
      </w:r>
      <w:r>
        <w:rPr>
          <w:spacing w:val="-6"/>
        </w:rPr>
        <w:t> </w:t>
      </w:r>
      <w:r>
        <w:rPr/>
        <w:t>997</w:t>
      </w:r>
      <w:r>
        <w:rPr>
          <w:spacing w:val="-6"/>
        </w:rPr>
        <w:t> </w:t>
      </w:r>
      <w:r>
        <w:rPr/>
        <w:t>(D.</w:t>
      </w:r>
      <w:r>
        <w:rPr>
          <w:spacing w:val="-6"/>
        </w:rPr>
        <w:t> </w:t>
      </w:r>
      <w:r>
        <w:rPr/>
        <w:t>Minn.</w:t>
      </w:r>
      <w:r>
        <w:rPr>
          <w:spacing w:val="-5"/>
        </w:rPr>
        <w:t> </w:t>
      </w:r>
      <w:r>
        <w:rPr>
          <w:spacing w:val="-2"/>
        </w:rPr>
        <w:t>2003)</w:t>
      </w:r>
      <w:r>
        <w:rPr/>
        <w:tab/>
      </w:r>
      <w:r>
        <w:rPr>
          <w:spacing w:val="-5"/>
        </w:rPr>
        <w:t>42</w:t>
      </w:r>
    </w:p>
    <w:p>
      <w:pPr>
        <w:spacing w:after="0" w:line="336" w:lineRule="exact"/>
        <w:sectPr>
          <w:footerReference w:type="default" r:id="rId6"/>
          <w:pgSz w:w="12240" w:h="15840"/>
          <w:pgMar w:footer="1016" w:header="0" w:top="1360" w:bottom="1200" w:left="1280" w:right="1300"/>
          <w:pgNumType w:start="5"/>
        </w:sectPr>
      </w:pPr>
    </w:p>
    <w:p>
      <w:pPr>
        <w:pStyle w:val="Heading2"/>
        <w:tabs>
          <w:tab w:pos="8447" w:val="left" w:leader="none"/>
        </w:tabs>
        <w:spacing w:before="81"/>
        <w:ind w:left="160" w:firstLine="0"/>
      </w:pPr>
      <w:r>
        <w:rPr/>
        <w:t>Cases</w:t>
      </w:r>
      <w:r>
        <w:rPr>
          <w:spacing w:val="-9"/>
        </w:rPr>
        <w:t> </w:t>
      </w:r>
      <w:r>
        <w:rPr>
          <w:spacing w:val="-2"/>
        </w:rPr>
        <w:t>(cont’d):</w:t>
      </w:r>
      <w:r>
        <w:rPr/>
        <w:tab/>
      </w:r>
      <w:r>
        <w:rPr>
          <w:spacing w:val="-2"/>
        </w:rPr>
        <w:t>Page(s)</w:t>
      </w:r>
    </w:p>
    <w:p>
      <w:pPr>
        <w:spacing w:before="279"/>
        <w:ind w:left="592" w:right="0" w:firstLine="0"/>
        <w:jc w:val="left"/>
        <w:rPr>
          <w:sz w:val="28"/>
        </w:rPr>
      </w:pPr>
      <w:r>
        <w:rPr>
          <w:i/>
          <w:sz w:val="28"/>
        </w:rPr>
        <w:t>Univ.</w:t>
      </w:r>
      <w:r>
        <w:rPr>
          <w:i/>
          <w:spacing w:val="-8"/>
          <w:sz w:val="28"/>
        </w:rPr>
        <w:t> </w:t>
      </w:r>
      <w:r>
        <w:rPr>
          <w:i/>
          <w:sz w:val="28"/>
        </w:rPr>
        <w:t>of</w:t>
      </w:r>
      <w:r>
        <w:rPr>
          <w:i/>
          <w:spacing w:val="-7"/>
          <w:sz w:val="28"/>
        </w:rPr>
        <w:t> </w:t>
      </w:r>
      <w:r>
        <w:rPr>
          <w:i/>
          <w:sz w:val="28"/>
        </w:rPr>
        <w:t>Mass.</w:t>
      </w:r>
      <w:r>
        <w:rPr>
          <w:i/>
          <w:spacing w:val="-7"/>
          <w:sz w:val="28"/>
        </w:rPr>
        <w:t> </w:t>
      </w:r>
      <w:r>
        <w:rPr>
          <w:i/>
          <w:sz w:val="28"/>
        </w:rPr>
        <w:t>Med.</w:t>
      </w:r>
      <w:r>
        <w:rPr>
          <w:i/>
          <w:spacing w:val="-7"/>
          <w:sz w:val="28"/>
        </w:rPr>
        <w:t> </w:t>
      </w:r>
      <w:r>
        <w:rPr>
          <w:i/>
          <w:sz w:val="28"/>
        </w:rPr>
        <w:t>Sch.</w:t>
      </w:r>
      <w:r>
        <w:rPr>
          <w:i/>
          <w:spacing w:val="-7"/>
          <w:sz w:val="28"/>
        </w:rPr>
        <w:t> </w:t>
      </w:r>
      <w:r>
        <w:rPr>
          <w:i/>
          <w:sz w:val="28"/>
        </w:rPr>
        <w:t>Grp.</w:t>
      </w:r>
      <w:r>
        <w:rPr>
          <w:i/>
          <w:spacing w:val="-7"/>
          <w:sz w:val="28"/>
        </w:rPr>
        <w:t> </w:t>
      </w:r>
      <w:r>
        <w:rPr>
          <w:i/>
          <w:sz w:val="28"/>
        </w:rPr>
        <w:t>Prac.</w:t>
      </w:r>
      <w:r>
        <w:rPr>
          <w:i/>
          <w:spacing w:val="-7"/>
          <w:sz w:val="28"/>
        </w:rPr>
        <w:t> </w:t>
      </w:r>
      <w:r>
        <w:rPr>
          <w:i/>
          <w:sz w:val="28"/>
        </w:rPr>
        <w:t>v.</w:t>
      </w:r>
      <w:r>
        <w:rPr>
          <w:i/>
          <w:spacing w:val="-7"/>
          <w:sz w:val="28"/>
        </w:rPr>
        <w:t> </w:t>
      </w:r>
      <w:r>
        <w:rPr>
          <w:i/>
          <w:sz w:val="28"/>
        </w:rPr>
        <w:t>Commissioner</w:t>
      </w:r>
      <w:r>
        <w:rPr>
          <w:sz w:val="28"/>
        </w:rPr>
        <w:t>,</w:t>
      </w:r>
      <w:r>
        <w:rPr>
          <w:spacing w:val="-7"/>
          <w:sz w:val="28"/>
        </w:rPr>
        <w:t> </w:t>
      </w:r>
      <w:r>
        <w:rPr>
          <w:spacing w:val="-5"/>
          <w:sz w:val="28"/>
        </w:rPr>
        <w:t>74</w:t>
      </w:r>
    </w:p>
    <w:p>
      <w:pPr>
        <w:pStyle w:val="BodyText"/>
        <w:tabs>
          <w:tab w:pos="9212" w:val="left" w:leader="dot"/>
        </w:tabs>
        <w:ind w:left="1024"/>
      </w:pPr>
      <w:r>
        <w:rPr/>
        <w:t>T.C.</w:t>
      </w:r>
      <w:r>
        <w:rPr>
          <w:spacing w:val="-6"/>
        </w:rPr>
        <w:t> </w:t>
      </w:r>
      <w:r>
        <w:rPr/>
        <w:t>1299</w:t>
      </w:r>
      <w:r>
        <w:rPr>
          <w:spacing w:val="-6"/>
        </w:rPr>
        <w:t> </w:t>
      </w:r>
      <w:r>
        <w:rPr>
          <w:spacing w:val="-2"/>
        </w:rPr>
        <w:t>(1980)</w:t>
      </w:r>
      <w:r>
        <w:rPr/>
        <w:tab/>
      </w:r>
      <w:r>
        <w:rPr>
          <w:spacing w:val="-5"/>
        </w:rPr>
        <w:t>42</w:t>
      </w:r>
    </w:p>
    <w:p>
      <w:pPr>
        <w:spacing w:line="336" w:lineRule="exact" w:before="1"/>
        <w:ind w:left="592" w:right="0" w:firstLine="0"/>
        <w:jc w:val="left"/>
        <w:rPr>
          <w:sz w:val="28"/>
        </w:rPr>
      </w:pPr>
      <w:r>
        <w:rPr>
          <w:i/>
          <w:sz w:val="28"/>
        </w:rPr>
        <w:t>Univ.</w:t>
      </w:r>
      <w:r>
        <w:rPr>
          <w:i/>
          <w:spacing w:val="-8"/>
          <w:sz w:val="28"/>
        </w:rPr>
        <w:t> </w:t>
      </w:r>
      <w:r>
        <w:rPr>
          <w:i/>
          <w:sz w:val="28"/>
        </w:rPr>
        <w:t>of</w:t>
      </w:r>
      <w:r>
        <w:rPr>
          <w:i/>
          <w:spacing w:val="-8"/>
          <w:sz w:val="28"/>
        </w:rPr>
        <w:t> </w:t>
      </w:r>
      <w:r>
        <w:rPr>
          <w:i/>
          <w:sz w:val="28"/>
        </w:rPr>
        <w:t>Md.</w:t>
      </w:r>
      <w:r>
        <w:rPr>
          <w:i/>
          <w:spacing w:val="-8"/>
          <w:sz w:val="28"/>
        </w:rPr>
        <w:t> </w:t>
      </w:r>
      <w:r>
        <w:rPr>
          <w:i/>
          <w:sz w:val="28"/>
        </w:rPr>
        <w:t>Physicians</w:t>
      </w:r>
      <w:r>
        <w:rPr>
          <w:i/>
          <w:spacing w:val="-8"/>
          <w:sz w:val="28"/>
        </w:rPr>
        <w:t> </w:t>
      </w:r>
      <w:r>
        <w:rPr>
          <w:i/>
          <w:sz w:val="28"/>
        </w:rPr>
        <w:t>v.</w:t>
      </w:r>
      <w:r>
        <w:rPr>
          <w:i/>
          <w:spacing w:val="-8"/>
          <w:sz w:val="28"/>
        </w:rPr>
        <w:t> </w:t>
      </w:r>
      <w:r>
        <w:rPr>
          <w:i/>
          <w:sz w:val="28"/>
        </w:rPr>
        <w:t>Commissioner</w:t>
      </w:r>
      <w:r>
        <w:rPr>
          <w:sz w:val="28"/>
        </w:rPr>
        <w:t>,</w:t>
      </w:r>
      <w:r>
        <w:rPr>
          <w:spacing w:val="-8"/>
          <w:sz w:val="28"/>
        </w:rPr>
        <w:t> </w:t>
      </w:r>
      <w:r>
        <w:rPr>
          <w:sz w:val="28"/>
        </w:rPr>
        <w:t>41</w:t>
      </w:r>
      <w:r>
        <w:rPr>
          <w:spacing w:val="-8"/>
          <w:sz w:val="28"/>
        </w:rPr>
        <w:t> </w:t>
      </w:r>
      <w:r>
        <w:rPr>
          <w:spacing w:val="-2"/>
          <w:sz w:val="28"/>
        </w:rPr>
        <w:t>T.C.M.</w:t>
      </w:r>
    </w:p>
    <w:p>
      <w:pPr>
        <w:pStyle w:val="BodyText"/>
        <w:tabs>
          <w:tab w:pos="9212" w:val="left" w:leader="dot"/>
        </w:tabs>
        <w:spacing w:line="336" w:lineRule="exact"/>
        <w:ind w:left="1024"/>
      </w:pPr>
      <w:r>
        <w:rPr/>
        <w:t>(CCH)</w:t>
      </w:r>
      <w:r>
        <w:rPr>
          <w:spacing w:val="-7"/>
        </w:rPr>
        <w:t> </w:t>
      </w:r>
      <w:r>
        <w:rPr/>
        <w:t>732</w:t>
      </w:r>
      <w:r>
        <w:rPr>
          <w:spacing w:val="-6"/>
        </w:rPr>
        <w:t> </w:t>
      </w:r>
      <w:r>
        <w:rPr>
          <w:spacing w:val="-2"/>
        </w:rPr>
        <w:t>(1981)</w:t>
      </w:r>
      <w:r>
        <w:rPr/>
        <w:tab/>
      </w:r>
      <w:r>
        <w:rPr>
          <w:spacing w:val="-7"/>
        </w:rPr>
        <w:t>42</w:t>
      </w:r>
    </w:p>
    <w:p>
      <w:pPr>
        <w:pStyle w:val="BodyText"/>
        <w:spacing w:before="11"/>
        <w:ind w:left="0"/>
        <w:rPr>
          <w:sz w:val="27"/>
        </w:rPr>
      </w:pPr>
    </w:p>
    <w:p>
      <w:pPr>
        <w:pStyle w:val="Heading2"/>
        <w:spacing w:before="1"/>
        <w:ind w:left="160" w:firstLine="0"/>
      </w:pPr>
      <w:r>
        <w:rPr>
          <w:spacing w:val="-2"/>
        </w:rPr>
        <w:t>Statutes:</w:t>
      </w:r>
    </w:p>
    <w:p>
      <w:pPr>
        <w:pStyle w:val="BodyText"/>
        <w:spacing w:before="11"/>
        <w:ind w:left="0"/>
        <w:rPr>
          <w:b/>
          <w:sz w:val="27"/>
        </w:rPr>
      </w:pPr>
    </w:p>
    <w:p>
      <w:pPr>
        <w:pStyle w:val="BodyText"/>
        <w:tabs>
          <w:tab w:pos="9366" w:val="left" w:leader="dot"/>
        </w:tabs>
        <w:spacing w:before="1"/>
        <w:ind w:left="592"/>
      </w:pPr>
      <w:r>
        <w:rPr/>
        <w:t>Deficit</w:t>
      </w:r>
      <w:r>
        <w:rPr>
          <w:spacing w:val="-7"/>
        </w:rPr>
        <w:t> </w:t>
      </w:r>
      <w:r>
        <w:rPr/>
        <w:t>Reduction</w:t>
      </w:r>
      <w:r>
        <w:rPr>
          <w:spacing w:val="-7"/>
        </w:rPr>
        <w:t> </w:t>
      </w:r>
      <w:r>
        <w:rPr/>
        <w:t>Act</w:t>
      </w:r>
      <w:r>
        <w:rPr>
          <w:spacing w:val="-7"/>
        </w:rPr>
        <w:t> </w:t>
      </w:r>
      <w:r>
        <w:rPr/>
        <w:t>of</w:t>
      </w:r>
      <w:r>
        <w:rPr>
          <w:spacing w:val="-6"/>
        </w:rPr>
        <w:t> </w:t>
      </w:r>
      <w:r>
        <w:rPr/>
        <w:t>1984,</w:t>
      </w:r>
      <w:r>
        <w:rPr>
          <w:spacing w:val="-8"/>
        </w:rPr>
        <w:t> </w:t>
      </w:r>
      <w:r>
        <w:rPr/>
        <w:t>Pub.</w:t>
      </w:r>
      <w:r>
        <w:rPr>
          <w:spacing w:val="-7"/>
        </w:rPr>
        <w:t> </w:t>
      </w:r>
      <w:r>
        <w:rPr/>
        <w:t>L.</w:t>
      </w:r>
      <w:r>
        <w:rPr>
          <w:spacing w:val="-6"/>
        </w:rPr>
        <w:t> </w:t>
      </w:r>
      <w:r>
        <w:rPr/>
        <w:t>98-369,</w:t>
      </w:r>
      <w:r>
        <w:rPr>
          <w:spacing w:val="-7"/>
        </w:rPr>
        <w:t> </w:t>
      </w:r>
      <w:r>
        <w:rPr>
          <w:spacing w:val="-2"/>
        </w:rPr>
        <w:t>§1034(a)</w:t>
      </w:r>
      <w:r>
        <w:rPr/>
        <w:tab/>
      </w:r>
      <w:r>
        <w:rPr>
          <w:spacing w:val="-10"/>
        </w:rPr>
        <w:t>8</w:t>
      </w:r>
    </w:p>
    <w:p>
      <w:pPr>
        <w:pStyle w:val="BodyText"/>
        <w:spacing w:before="11"/>
        <w:ind w:left="0"/>
        <w:rPr>
          <w:sz w:val="27"/>
        </w:rPr>
      </w:pPr>
    </w:p>
    <w:p>
      <w:pPr>
        <w:pStyle w:val="BodyText"/>
        <w:spacing w:before="1"/>
        <w:ind w:left="592"/>
      </w:pPr>
      <w:r>
        <w:rPr/>
        <w:t>Internal</w:t>
      </w:r>
      <w:r>
        <w:rPr>
          <w:spacing w:val="-8"/>
        </w:rPr>
        <w:t> </w:t>
      </w:r>
      <w:r>
        <w:rPr/>
        <w:t>Revenue</w:t>
      </w:r>
      <w:r>
        <w:rPr>
          <w:spacing w:val="-7"/>
        </w:rPr>
        <w:t> </w:t>
      </w:r>
      <w:r>
        <w:rPr/>
        <w:t>Code</w:t>
      </w:r>
      <w:r>
        <w:rPr>
          <w:spacing w:val="-7"/>
        </w:rPr>
        <w:t> </w:t>
      </w:r>
      <w:r>
        <w:rPr/>
        <w:t>(26</w:t>
      </w:r>
      <w:r>
        <w:rPr>
          <w:spacing w:val="-9"/>
        </w:rPr>
        <w:t> </w:t>
      </w:r>
      <w:r>
        <w:rPr>
          <w:spacing w:val="-2"/>
        </w:rPr>
        <w:t>U.S.C.):</w:t>
      </w:r>
    </w:p>
    <w:p>
      <w:pPr>
        <w:pStyle w:val="BodyText"/>
        <w:spacing w:before="11"/>
        <w:ind w:left="0"/>
        <w:rPr>
          <w:sz w:val="27"/>
        </w:rPr>
      </w:pPr>
    </w:p>
    <w:p>
      <w:pPr>
        <w:pStyle w:val="BodyText"/>
        <w:tabs>
          <w:tab w:pos="8743" w:val="left" w:leader="dot"/>
        </w:tabs>
        <w:spacing w:before="1"/>
        <w:ind w:left="1024"/>
      </w:pPr>
      <w:r>
        <w:rPr>
          <w:spacing w:val="-2"/>
        </w:rPr>
        <w:t>§119(d)(4)(A)(i)&amp;(ii),</w:t>
      </w:r>
      <w:r>
        <w:rPr>
          <w:spacing w:val="18"/>
        </w:rPr>
        <w:t> </w:t>
      </w:r>
      <w:r>
        <w:rPr>
          <w:spacing w:val="-2"/>
        </w:rPr>
        <w:t>(B)(i)</w:t>
      </w:r>
      <w:r>
        <w:rPr/>
        <w:tab/>
        <w:t>46,</w:t>
      </w:r>
      <w:r>
        <w:rPr>
          <w:spacing w:val="-4"/>
        </w:rPr>
        <w:t> </w:t>
      </w:r>
      <w:r>
        <w:rPr>
          <w:spacing w:val="-5"/>
        </w:rPr>
        <w:t>59</w:t>
      </w:r>
    </w:p>
    <w:p>
      <w:pPr>
        <w:pStyle w:val="BodyText"/>
        <w:tabs>
          <w:tab w:pos="9367" w:val="left" w:leader="dot"/>
        </w:tabs>
        <w:spacing w:line="336" w:lineRule="exact"/>
        <w:ind w:left="1024"/>
      </w:pPr>
      <w:r>
        <w:rPr>
          <w:spacing w:val="-4"/>
        </w:rPr>
        <w:t>§170</w:t>
      </w:r>
      <w:r>
        <w:rPr/>
        <w:tab/>
      </w:r>
      <w:r>
        <w:rPr>
          <w:spacing w:val="-10"/>
        </w:rPr>
        <w:t>6</w:t>
      </w:r>
    </w:p>
    <w:p>
      <w:pPr>
        <w:pStyle w:val="BodyText"/>
        <w:tabs>
          <w:tab w:pos="9368" w:val="left" w:leader="dot"/>
        </w:tabs>
        <w:spacing w:line="336" w:lineRule="exact"/>
        <w:ind w:left="1024"/>
      </w:pPr>
      <w:r>
        <w:rPr>
          <w:spacing w:val="-2"/>
        </w:rPr>
        <w:t>§170(b)</w:t>
      </w:r>
      <w:r>
        <w:rPr/>
        <w:tab/>
      </w:r>
      <w:r>
        <w:rPr>
          <w:spacing w:val="-10"/>
        </w:rPr>
        <w:t>7</w:t>
      </w:r>
    </w:p>
    <w:p>
      <w:pPr>
        <w:pStyle w:val="BodyText"/>
        <w:spacing w:line="336" w:lineRule="exact" w:before="1"/>
        <w:ind w:left="1024"/>
      </w:pPr>
      <w:r>
        <w:rPr/>
        <w:t>§170(b)(1)(A)</w:t>
      </w:r>
      <w:r>
        <w:rPr>
          <w:spacing w:val="-20"/>
        </w:rPr>
        <w:t> </w:t>
      </w:r>
      <w:r>
        <w:rPr/>
        <w:t>.....................................................</w:t>
      </w:r>
      <w:r>
        <w:rPr>
          <w:spacing w:val="-53"/>
        </w:rPr>
        <w:t> </w:t>
      </w:r>
      <w:r>
        <w:rPr/>
        <w:t>10,</w:t>
      </w:r>
      <w:r>
        <w:rPr>
          <w:spacing w:val="-19"/>
        </w:rPr>
        <w:t> </w:t>
      </w:r>
      <w:r>
        <w:rPr/>
        <w:t>11,</w:t>
      </w:r>
      <w:r>
        <w:rPr>
          <w:spacing w:val="-16"/>
        </w:rPr>
        <w:t> </w:t>
      </w:r>
      <w:r>
        <w:rPr/>
        <w:t>46,</w:t>
      </w:r>
      <w:r>
        <w:rPr>
          <w:spacing w:val="-15"/>
        </w:rPr>
        <w:t> </w:t>
      </w:r>
      <w:r>
        <w:rPr/>
        <w:t>57-59,</w:t>
      </w:r>
      <w:r>
        <w:rPr>
          <w:spacing w:val="-15"/>
        </w:rPr>
        <w:t> </w:t>
      </w:r>
      <w:r>
        <w:rPr>
          <w:spacing w:val="-5"/>
        </w:rPr>
        <w:t>61</w:t>
      </w:r>
    </w:p>
    <w:p>
      <w:pPr>
        <w:pStyle w:val="BodyText"/>
        <w:tabs>
          <w:tab w:pos="9368" w:val="left" w:leader="dot"/>
        </w:tabs>
        <w:spacing w:line="336" w:lineRule="exact"/>
        <w:ind w:left="1024"/>
      </w:pPr>
      <w:r>
        <w:rPr>
          <w:spacing w:val="-2"/>
        </w:rPr>
        <w:t>§170(b)(1)(A)(i)-</w:t>
      </w:r>
      <w:r>
        <w:rPr>
          <w:spacing w:val="-4"/>
        </w:rPr>
        <w:t>(ix)</w:t>
      </w:r>
      <w:r>
        <w:rPr/>
        <w:tab/>
      </w:r>
      <w:r>
        <w:rPr>
          <w:spacing w:val="-10"/>
        </w:rPr>
        <w:t>7</w:t>
      </w:r>
    </w:p>
    <w:p>
      <w:pPr>
        <w:pStyle w:val="BodyText"/>
        <w:spacing w:line="336" w:lineRule="exact"/>
        <w:ind w:left="1024"/>
      </w:pPr>
      <w:r>
        <w:rPr/>
        <w:t>§170(b)(1)(A)(ii)................................</w:t>
      </w:r>
      <w:r>
        <w:rPr>
          <w:spacing w:val="-10"/>
        </w:rPr>
        <w:t> </w:t>
      </w:r>
      <w:r>
        <w:rPr/>
        <w:t>2-5,</w:t>
      </w:r>
      <w:r>
        <w:rPr>
          <w:spacing w:val="-9"/>
        </w:rPr>
        <w:t> </w:t>
      </w:r>
      <w:r>
        <w:rPr/>
        <w:t>8-11,</w:t>
      </w:r>
      <w:r>
        <w:rPr>
          <w:spacing w:val="-12"/>
        </w:rPr>
        <w:t> </w:t>
      </w:r>
      <w:r>
        <w:rPr/>
        <w:t>15-20,</w:t>
      </w:r>
      <w:r>
        <w:rPr>
          <w:spacing w:val="-8"/>
        </w:rPr>
        <w:t> </w:t>
      </w:r>
      <w:r>
        <w:rPr/>
        <w:t>26,</w:t>
      </w:r>
      <w:r>
        <w:rPr>
          <w:spacing w:val="-8"/>
        </w:rPr>
        <w:t> </w:t>
      </w:r>
      <w:r>
        <w:rPr/>
        <w:t>28,</w:t>
      </w:r>
      <w:r>
        <w:rPr>
          <w:spacing w:val="-9"/>
        </w:rPr>
        <w:t> </w:t>
      </w:r>
      <w:r>
        <w:rPr/>
        <w:t>29,</w:t>
      </w:r>
      <w:r>
        <w:rPr>
          <w:spacing w:val="-8"/>
        </w:rPr>
        <w:t> </w:t>
      </w:r>
      <w:r>
        <w:rPr>
          <w:spacing w:val="-5"/>
        </w:rPr>
        <w:t>32</w:t>
      </w:r>
    </w:p>
    <w:p>
      <w:pPr>
        <w:pStyle w:val="BodyText"/>
        <w:spacing w:line="336" w:lineRule="exact"/>
        <w:ind w:left="0" w:right="139"/>
        <w:jc w:val="right"/>
      </w:pPr>
      <w:r>
        <w:rPr/>
        <w:t>38,</w:t>
      </w:r>
      <w:r>
        <w:rPr>
          <w:spacing w:val="-5"/>
        </w:rPr>
        <w:t> </w:t>
      </w:r>
      <w:r>
        <w:rPr/>
        <w:t>40,</w:t>
      </w:r>
      <w:r>
        <w:rPr>
          <w:spacing w:val="-5"/>
        </w:rPr>
        <w:t> </w:t>
      </w:r>
      <w:r>
        <w:rPr/>
        <w:t>42,</w:t>
      </w:r>
      <w:r>
        <w:rPr>
          <w:spacing w:val="-5"/>
        </w:rPr>
        <w:t> </w:t>
      </w:r>
      <w:r>
        <w:rPr/>
        <w:t>45,</w:t>
      </w:r>
      <w:r>
        <w:rPr>
          <w:spacing w:val="-5"/>
        </w:rPr>
        <w:t> </w:t>
      </w:r>
      <w:r>
        <w:rPr/>
        <w:t>46,</w:t>
      </w:r>
      <w:r>
        <w:rPr>
          <w:spacing w:val="-5"/>
        </w:rPr>
        <w:t> </w:t>
      </w:r>
      <w:r>
        <w:rPr/>
        <w:t>48-52,</w:t>
      </w:r>
      <w:r>
        <w:rPr>
          <w:spacing w:val="-6"/>
        </w:rPr>
        <w:t> </w:t>
      </w:r>
      <w:r>
        <w:rPr/>
        <w:t>57-59,</w:t>
      </w:r>
      <w:r>
        <w:rPr>
          <w:spacing w:val="-6"/>
        </w:rPr>
        <w:t> </w:t>
      </w:r>
      <w:r>
        <w:rPr/>
        <w:t>65,</w:t>
      </w:r>
      <w:r>
        <w:rPr>
          <w:spacing w:val="-6"/>
        </w:rPr>
        <w:t> </w:t>
      </w:r>
      <w:r>
        <w:rPr/>
        <w:t>66,</w:t>
      </w:r>
      <w:r>
        <w:rPr>
          <w:spacing w:val="-6"/>
        </w:rPr>
        <w:t> </w:t>
      </w:r>
      <w:r>
        <w:rPr>
          <w:spacing w:val="-5"/>
        </w:rPr>
        <w:t>70</w:t>
      </w:r>
    </w:p>
    <w:p>
      <w:pPr>
        <w:pStyle w:val="BodyText"/>
        <w:spacing w:line="336" w:lineRule="exact" w:before="1"/>
        <w:ind w:left="0" w:right="137"/>
        <w:jc w:val="right"/>
      </w:pPr>
      <w:r>
        <w:rPr/>
        <w:t>§170(b)(1)(A)(iii)............................</w:t>
      </w:r>
      <w:r>
        <w:rPr>
          <w:spacing w:val="-49"/>
        </w:rPr>
        <w:t> </w:t>
      </w:r>
      <w:r>
        <w:rPr/>
        <w:t>3,</w:t>
      </w:r>
      <w:r>
        <w:rPr>
          <w:spacing w:val="-11"/>
        </w:rPr>
        <w:t> </w:t>
      </w:r>
      <w:r>
        <w:rPr/>
        <w:t>8,</w:t>
      </w:r>
      <w:r>
        <w:rPr>
          <w:spacing w:val="-8"/>
        </w:rPr>
        <w:t> </w:t>
      </w:r>
      <w:r>
        <w:rPr/>
        <w:t>28,</w:t>
      </w:r>
      <w:r>
        <w:rPr>
          <w:spacing w:val="-10"/>
        </w:rPr>
        <w:t> </w:t>
      </w:r>
      <w:r>
        <w:rPr/>
        <w:t>36,</w:t>
      </w:r>
      <w:r>
        <w:rPr>
          <w:spacing w:val="-8"/>
        </w:rPr>
        <w:t> </w:t>
      </w:r>
      <w:r>
        <w:rPr/>
        <w:t>38,</w:t>
      </w:r>
      <w:r>
        <w:rPr>
          <w:spacing w:val="-8"/>
        </w:rPr>
        <w:t> </w:t>
      </w:r>
      <w:r>
        <w:rPr/>
        <w:t>45,</w:t>
      </w:r>
      <w:r>
        <w:rPr>
          <w:spacing w:val="-7"/>
        </w:rPr>
        <w:t> </w:t>
      </w:r>
      <w:r>
        <w:rPr/>
        <w:t>46,</w:t>
      </w:r>
      <w:r>
        <w:rPr>
          <w:spacing w:val="-8"/>
        </w:rPr>
        <w:t> </w:t>
      </w:r>
      <w:r>
        <w:rPr/>
        <w:t>57-59,</w:t>
      </w:r>
      <w:r>
        <w:rPr>
          <w:spacing w:val="-8"/>
        </w:rPr>
        <w:t> </w:t>
      </w:r>
      <w:r>
        <w:rPr>
          <w:spacing w:val="-5"/>
        </w:rPr>
        <w:t>61</w:t>
      </w:r>
    </w:p>
    <w:p>
      <w:pPr>
        <w:pStyle w:val="BodyText"/>
        <w:tabs>
          <w:tab w:pos="8899" w:val="left" w:leader="dot"/>
        </w:tabs>
        <w:spacing w:line="336" w:lineRule="exact"/>
        <w:ind w:left="1024"/>
      </w:pPr>
      <w:r>
        <w:rPr>
          <w:spacing w:val="-2"/>
        </w:rPr>
        <w:t>§170(c)(2)(B)</w:t>
      </w:r>
      <w:r>
        <w:rPr/>
        <w:tab/>
        <w:t>6,</w:t>
      </w:r>
      <w:r>
        <w:rPr>
          <w:spacing w:val="-3"/>
        </w:rPr>
        <w:t> </w:t>
      </w:r>
      <w:r>
        <w:rPr>
          <w:spacing w:val="-5"/>
        </w:rPr>
        <w:t>52</w:t>
      </w:r>
    </w:p>
    <w:p>
      <w:pPr>
        <w:pStyle w:val="BodyText"/>
        <w:tabs>
          <w:tab w:pos="9364" w:val="left" w:leader="dot"/>
        </w:tabs>
        <w:spacing w:line="336" w:lineRule="exact" w:before="1"/>
        <w:ind w:left="1024"/>
      </w:pPr>
      <w:r>
        <w:rPr>
          <w:spacing w:val="-4"/>
        </w:rPr>
        <w:t>§401</w:t>
      </w:r>
      <w:r>
        <w:rPr/>
        <w:tab/>
      </w:r>
      <w:r>
        <w:rPr>
          <w:spacing w:val="-10"/>
        </w:rPr>
        <w:t>8</w:t>
      </w:r>
    </w:p>
    <w:p>
      <w:pPr>
        <w:pStyle w:val="BodyText"/>
        <w:tabs>
          <w:tab w:pos="9365" w:val="left" w:leader="dot"/>
        </w:tabs>
        <w:spacing w:line="336" w:lineRule="exact"/>
        <w:ind w:left="1024"/>
      </w:pPr>
      <w:r>
        <w:rPr>
          <w:spacing w:val="-2"/>
        </w:rPr>
        <w:t>§403(b)</w:t>
      </w:r>
      <w:r>
        <w:rPr/>
        <w:tab/>
      </w:r>
      <w:r>
        <w:rPr>
          <w:spacing w:val="-10"/>
        </w:rPr>
        <w:t>8</w:t>
      </w:r>
    </w:p>
    <w:p>
      <w:pPr>
        <w:pStyle w:val="BodyText"/>
        <w:tabs>
          <w:tab w:pos="9364" w:val="left" w:leader="dot"/>
        </w:tabs>
        <w:spacing w:line="336" w:lineRule="exact"/>
        <w:ind w:left="1024"/>
      </w:pPr>
      <w:r>
        <w:rPr>
          <w:spacing w:val="-4"/>
        </w:rPr>
        <w:t>§501</w:t>
      </w:r>
      <w:r>
        <w:rPr/>
        <w:tab/>
      </w:r>
      <w:r>
        <w:rPr>
          <w:spacing w:val="-10"/>
        </w:rPr>
        <w:t>6</w:t>
      </w:r>
    </w:p>
    <w:p>
      <w:pPr>
        <w:pStyle w:val="BodyText"/>
        <w:tabs>
          <w:tab w:pos="8431" w:val="left" w:leader="dot"/>
        </w:tabs>
        <w:spacing w:line="336" w:lineRule="exact"/>
        <w:ind w:left="1024"/>
      </w:pPr>
      <w:r>
        <w:rPr>
          <w:spacing w:val="-2"/>
        </w:rPr>
        <w:t>§501(c)</w:t>
      </w:r>
      <w:r>
        <w:rPr/>
        <w:tab/>
        <w:t>7,</w:t>
      </w:r>
      <w:r>
        <w:rPr>
          <w:spacing w:val="-4"/>
        </w:rPr>
        <w:t> </w:t>
      </w:r>
      <w:r>
        <w:rPr/>
        <w:t>58,</w:t>
      </w:r>
      <w:r>
        <w:rPr>
          <w:spacing w:val="-4"/>
        </w:rPr>
        <w:t> </w:t>
      </w:r>
      <w:r>
        <w:rPr>
          <w:spacing w:val="-5"/>
        </w:rPr>
        <w:t>63</w:t>
      </w:r>
    </w:p>
    <w:p>
      <w:pPr>
        <w:pStyle w:val="BodyText"/>
        <w:spacing w:line="336" w:lineRule="exact" w:before="1"/>
        <w:ind w:left="1024"/>
      </w:pPr>
      <w:r>
        <w:rPr/>
        <w:t>§501(c)(3)</w:t>
      </w:r>
      <w:r>
        <w:rPr>
          <w:spacing w:val="-54"/>
        </w:rPr>
        <w:t> </w:t>
      </w:r>
      <w:r>
        <w:rPr/>
        <w:t>.......................................................</w:t>
      </w:r>
      <w:r>
        <w:rPr>
          <w:spacing w:val="-52"/>
        </w:rPr>
        <w:t> </w:t>
      </w:r>
      <w:r>
        <w:rPr/>
        <w:t>4,</w:t>
      </w:r>
      <w:r>
        <w:rPr>
          <w:spacing w:val="-20"/>
        </w:rPr>
        <w:t> </w:t>
      </w:r>
      <w:r>
        <w:rPr/>
        <w:t>10,</w:t>
      </w:r>
      <w:r>
        <w:rPr>
          <w:spacing w:val="-17"/>
        </w:rPr>
        <w:t> </w:t>
      </w:r>
      <w:r>
        <w:rPr/>
        <w:t>12,</w:t>
      </w:r>
      <w:r>
        <w:rPr>
          <w:spacing w:val="-13"/>
        </w:rPr>
        <w:t> </w:t>
      </w:r>
      <w:r>
        <w:rPr/>
        <w:t>18-20,</w:t>
      </w:r>
      <w:r>
        <w:rPr>
          <w:spacing w:val="-14"/>
        </w:rPr>
        <w:t> </w:t>
      </w:r>
      <w:r>
        <w:rPr/>
        <w:t>29,</w:t>
      </w:r>
      <w:r>
        <w:rPr>
          <w:spacing w:val="-14"/>
        </w:rPr>
        <w:t> </w:t>
      </w:r>
      <w:r>
        <w:rPr>
          <w:spacing w:val="-5"/>
        </w:rPr>
        <w:t>42</w:t>
      </w:r>
    </w:p>
    <w:p>
      <w:pPr>
        <w:pStyle w:val="BodyText"/>
        <w:spacing w:line="336" w:lineRule="exact"/>
        <w:ind w:left="6001"/>
      </w:pPr>
      <w:r>
        <w:rPr/>
        <w:t>44,</w:t>
      </w:r>
      <w:r>
        <w:rPr>
          <w:spacing w:val="-5"/>
        </w:rPr>
        <w:t> </w:t>
      </w:r>
      <w:r>
        <w:rPr/>
        <w:t>48,</w:t>
      </w:r>
      <w:r>
        <w:rPr>
          <w:spacing w:val="-5"/>
        </w:rPr>
        <w:t> </w:t>
      </w:r>
      <w:r>
        <w:rPr/>
        <w:t>51-53,</w:t>
      </w:r>
      <w:r>
        <w:rPr>
          <w:spacing w:val="-4"/>
        </w:rPr>
        <w:t> </w:t>
      </w:r>
      <w:r>
        <w:rPr/>
        <w:t>55,</w:t>
      </w:r>
      <w:r>
        <w:rPr>
          <w:spacing w:val="-5"/>
        </w:rPr>
        <w:t> </w:t>
      </w:r>
      <w:r>
        <w:rPr/>
        <w:t>58,</w:t>
      </w:r>
      <w:r>
        <w:rPr>
          <w:spacing w:val="-4"/>
        </w:rPr>
        <w:t> </w:t>
      </w:r>
      <w:r>
        <w:rPr/>
        <w:t>68,</w:t>
      </w:r>
      <w:r>
        <w:rPr>
          <w:spacing w:val="-5"/>
        </w:rPr>
        <w:t> 70</w:t>
      </w:r>
    </w:p>
    <w:p>
      <w:pPr>
        <w:pStyle w:val="BodyText"/>
        <w:tabs>
          <w:tab w:pos="9366" w:val="left" w:leader="dot"/>
        </w:tabs>
        <w:spacing w:line="336" w:lineRule="exact"/>
        <w:ind w:left="1024"/>
      </w:pPr>
      <w:r>
        <w:rPr>
          <w:spacing w:val="-2"/>
        </w:rPr>
        <w:t>§501(c)(25)</w:t>
      </w:r>
      <w:r>
        <w:rPr/>
        <w:tab/>
      </w:r>
      <w:r>
        <w:rPr>
          <w:spacing w:val="-10"/>
        </w:rPr>
        <w:t>8</w:t>
      </w:r>
    </w:p>
    <w:p>
      <w:pPr>
        <w:pStyle w:val="BodyText"/>
        <w:tabs>
          <w:tab w:pos="9364" w:val="left" w:leader="dot"/>
        </w:tabs>
        <w:spacing w:line="336" w:lineRule="exact"/>
        <w:ind w:left="1024"/>
      </w:pPr>
      <w:r>
        <w:rPr>
          <w:spacing w:val="-4"/>
        </w:rPr>
        <w:t>§511</w:t>
      </w:r>
      <w:r>
        <w:rPr/>
        <w:tab/>
      </w:r>
      <w:r>
        <w:rPr>
          <w:spacing w:val="-10"/>
        </w:rPr>
        <w:t>4</w:t>
      </w:r>
    </w:p>
    <w:p>
      <w:pPr>
        <w:pStyle w:val="BodyText"/>
        <w:tabs>
          <w:tab w:pos="9365" w:val="left" w:leader="dot"/>
        </w:tabs>
        <w:spacing w:line="336" w:lineRule="exact" w:before="1"/>
        <w:ind w:left="1024"/>
      </w:pPr>
      <w:r>
        <w:rPr>
          <w:spacing w:val="-2"/>
        </w:rPr>
        <w:t>§511(a)</w:t>
      </w:r>
      <w:r>
        <w:rPr/>
        <w:tab/>
      </w:r>
      <w:r>
        <w:rPr>
          <w:spacing w:val="-10"/>
        </w:rPr>
        <w:t>7</w:t>
      </w:r>
    </w:p>
    <w:p>
      <w:pPr>
        <w:pStyle w:val="BodyText"/>
        <w:tabs>
          <w:tab w:pos="9364" w:val="left" w:leader="dot"/>
        </w:tabs>
        <w:spacing w:line="336" w:lineRule="exact"/>
        <w:ind w:left="1024"/>
      </w:pPr>
      <w:r>
        <w:rPr>
          <w:spacing w:val="-2"/>
        </w:rPr>
        <w:t>§§511-</w:t>
      </w:r>
      <w:r>
        <w:rPr>
          <w:spacing w:val="-5"/>
        </w:rPr>
        <w:t>514</w:t>
      </w:r>
      <w:r>
        <w:rPr/>
        <w:tab/>
      </w:r>
      <w:r>
        <w:rPr>
          <w:spacing w:val="-10"/>
        </w:rPr>
        <w:t>6</w:t>
      </w:r>
    </w:p>
    <w:p>
      <w:pPr>
        <w:pStyle w:val="BodyText"/>
        <w:tabs>
          <w:tab w:pos="9364" w:val="left" w:leader="dot"/>
        </w:tabs>
        <w:spacing w:line="336" w:lineRule="exact" w:before="1"/>
        <w:ind w:left="1024"/>
      </w:pPr>
      <w:r>
        <w:rPr>
          <w:spacing w:val="-4"/>
        </w:rPr>
        <w:t>§512</w:t>
      </w:r>
      <w:r>
        <w:rPr/>
        <w:tab/>
      </w:r>
      <w:r>
        <w:rPr>
          <w:spacing w:val="-10"/>
        </w:rPr>
        <w:t>7</w:t>
      </w:r>
    </w:p>
    <w:p>
      <w:pPr>
        <w:pStyle w:val="BodyText"/>
        <w:tabs>
          <w:tab w:pos="9054" w:val="left" w:leader="dot"/>
        </w:tabs>
        <w:spacing w:line="336" w:lineRule="exact"/>
        <w:ind w:left="1024"/>
      </w:pPr>
      <w:r>
        <w:rPr>
          <w:spacing w:val="-4"/>
        </w:rPr>
        <w:t>§514</w:t>
      </w:r>
      <w:r>
        <w:rPr/>
        <w:tab/>
        <w:t>5,</w:t>
      </w:r>
      <w:r>
        <w:rPr>
          <w:spacing w:val="-3"/>
        </w:rPr>
        <w:t> </w:t>
      </w:r>
      <w:r>
        <w:rPr>
          <w:spacing w:val="-10"/>
        </w:rPr>
        <w:t>8</w:t>
      </w:r>
    </w:p>
    <w:p>
      <w:pPr>
        <w:pStyle w:val="BodyText"/>
        <w:tabs>
          <w:tab w:pos="9209" w:val="left" w:leader="dot"/>
        </w:tabs>
        <w:spacing w:line="336" w:lineRule="exact"/>
        <w:ind w:left="1024"/>
      </w:pPr>
      <w:r>
        <w:rPr>
          <w:spacing w:val="-2"/>
        </w:rPr>
        <w:t>§514(c)</w:t>
      </w:r>
      <w:r>
        <w:rPr/>
        <w:tab/>
      </w:r>
      <w:r>
        <w:rPr>
          <w:spacing w:val="-5"/>
        </w:rPr>
        <w:t>61</w:t>
      </w:r>
    </w:p>
    <w:p>
      <w:pPr>
        <w:pStyle w:val="BodyText"/>
        <w:tabs>
          <w:tab w:pos="8743" w:val="left" w:leader="dot"/>
        </w:tabs>
        <w:spacing w:line="336" w:lineRule="exact"/>
        <w:ind w:left="1024"/>
      </w:pPr>
      <w:r>
        <w:rPr>
          <w:spacing w:val="-2"/>
        </w:rPr>
        <w:t>§514(c)(9)</w:t>
      </w:r>
      <w:r>
        <w:rPr/>
        <w:tab/>
        <w:t>58,</w:t>
      </w:r>
      <w:r>
        <w:rPr>
          <w:spacing w:val="-4"/>
        </w:rPr>
        <w:t> </w:t>
      </w:r>
      <w:r>
        <w:rPr>
          <w:spacing w:val="-5"/>
        </w:rPr>
        <w:t>61</w:t>
      </w:r>
    </w:p>
    <w:p>
      <w:pPr>
        <w:pStyle w:val="BodyText"/>
        <w:tabs>
          <w:tab w:pos="6718" w:val="left" w:leader="dot"/>
        </w:tabs>
        <w:spacing w:before="1"/>
        <w:ind w:left="1024"/>
      </w:pPr>
      <w:r>
        <w:rPr>
          <w:spacing w:val="-2"/>
        </w:rPr>
        <w:t>§514(c)(9)(C)</w:t>
      </w:r>
      <w:r>
        <w:rPr/>
        <w:tab/>
        <w:t>3,</w:t>
      </w:r>
      <w:r>
        <w:rPr>
          <w:spacing w:val="-4"/>
        </w:rPr>
        <w:t> </w:t>
      </w:r>
      <w:r>
        <w:rPr/>
        <w:t>7,</w:t>
      </w:r>
      <w:r>
        <w:rPr>
          <w:spacing w:val="-3"/>
        </w:rPr>
        <w:t> </w:t>
      </w:r>
      <w:r>
        <w:rPr/>
        <w:t>15,</w:t>
      </w:r>
      <w:r>
        <w:rPr>
          <w:spacing w:val="-4"/>
        </w:rPr>
        <w:t> </w:t>
      </w:r>
      <w:r>
        <w:rPr/>
        <w:t>25,</w:t>
      </w:r>
      <w:r>
        <w:rPr>
          <w:spacing w:val="-3"/>
        </w:rPr>
        <w:t> </w:t>
      </w:r>
      <w:r>
        <w:rPr/>
        <w:t>46,</w:t>
      </w:r>
      <w:r>
        <w:rPr>
          <w:spacing w:val="-3"/>
        </w:rPr>
        <w:t> </w:t>
      </w:r>
      <w:r>
        <w:rPr/>
        <w:t>58,</w:t>
      </w:r>
      <w:r>
        <w:rPr>
          <w:spacing w:val="-4"/>
        </w:rPr>
        <w:t> </w:t>
      </w:r>
      <w:r>
        <w:rPr>
          <w:spacing w:val="-5"/>
        </w:rPr>
        <w:t>59</w:t>
      </w:r>
    </w:p>
    <w:p>
      <w:pPr>
        <w:spacing w:after="0"/>
        <w:sectPr>
          <w:footerReference w:type="default" r:id="rId7"/>
          <w:pgSz w:w="12240" w:h="15840"/>
          <w:pgMar w:footer="1016" w:header="0" w:top="1360" w:bottom="1200" w:left="1280" w:right="1300"/>
        </w:sectPr>
      </w:pPr>
    </w:p>
    <w:p>
      <w:pPr>
        <w:pStyle w:val="Heading2"/>
        <w:tabs>
          <w:tab w:pos="8447" w:val="left" w:leader="none"/>
        </w:tabs>
        <w:spacing w:before="81"/>
        <w:ind w:left="160" w:firstLine="0"/>
      </w:pPr>
      <w:r>
        <w:rPr/>
        <w:t>Statutes</w:t>
      </w:r>
      <w:r>
        <w:rPr>
          <w:spacing w:val="-13"/>
        </w:rPr>
        <w:t> </w:t>
      </w:r>
      <w:r>
        <w:rPr>
          <w:spacing w:val="-2"/>
        </w:rPr>
        <w:t>(cont’d):</w:t>
      </w:r>
      <w:r>
        <w:rPr/>
        <w:tab/>
      </w:r>
      <w:r>
        <w:rPr>
          <w:spacing w:val="-2"/>
        </w:rPr>
        <w:t>Page(s)</w:t>
      </w:r>
    </w:p>
    <w:p>
      <w:pPr>
        <w:pStyle w:val="BodyText"/>
        <w:spacing w:before="279"/>
        <w:ind w:left="592"/>
      </w:pPr>
      <w:r>
        <w:rPr/>
        <w:t>Internal</w:t>
      </w:r>
      <w:r>
        <w:rPr>
          <w:spacing w:val="-8"/>
        </w:rPr>
        <w:t> </w:t>
      </w:r>
      <w:r>
        <w:rPr/>
        <w:t>Revenue</w:t>
      </w:r>
      <w:r>
        <w:rPr>
          <w:spacing w:val="-7"/>
        </w:rPr>
        <w:t> </w:t>
      </w:r>
      <w:r>
        <w:rPr/>
        <w:t>Code</w:t>
      </w:r>
      <w:r>
        <w:rPr>
          <w:spacing w:val="-7"/>
        </w:rPr>
        <w:t> </w:t>
      </w:r>
      <w:r>
        <w:rPr/>
        <w:t>(26</w:t>
      </w:r>
      <w:r>
        <w:rPr>
          <w:spacing w:val="-9"/>
        </w:rPr>
        <w:t> </w:t>
      </w:r>
      <w:r>
        <w:rPr>
          <w:spacing w:val="-2"/>
        </w:rPr>
        <w:t>U.S.C.)(cont’d):</w:t>
      </w:r>
    </w:p>
    <w:p>
      <w:pPr>
        <w:pStyle w:val="BodyText"/>
        <w:ind w:left="0"/>
      </w:pPr>
    </w:p>
    <w:p>
      <w:pPr>
        <w:pStyle w:val="BodyText"/>
        <w:tabs>
          <w:tab w:pos="5223" w:val="left" w:leader="dot"/>
        </w:tabs>
        <w:ind w:left="879"/>
      </w:pPr>
      <w:r>
        <w:rPr>
          <w:spacing w:val="-2"/>
        </w:rPr>
        <w:t>§514(c)(9)(C)(i)</w:t>
      </w:r>
      <w:r>
        <w:rPr/>
        <w:tab/>
        <w:t>2,</w:t>
      </w:r>
      <w:r>
        <w:rPr>
          <w:spacing w:val="-4"/>
        </w:rPr>
        <w:t> </w:t>
      </w:r>
      <w:r>
        <w:rPr/>
        <w:t>4,</w:t>
      </w:r>
      <w:r>
        <w:rPr>
          <w:spacing w:val="-4"/>
        </w:rPr>
        <w:t> </w:t>
      </w:r>
      <w:r>
        <w:rPr/>
        <w:t>5,</w:t>
      </w:r>
      <w:r>
        <w:rPr>
          <w:spacing w:val="-3"/>
        </w:rPr>
        <w:t> </w:t>
      </w:r>
      <w:r>
        <w:rPr/>
        <w:t>7,</w:t>
      </w:r>
      <w:r>
        <w:rPr>
          <w:spacing w:val="-6"/>
        </w:rPr>
        <w:t> </w:t>
      </w:r>
      <w:r>
        <w:rPr/>
        <w:t>10,</w:t>
      </w:r>
      <w:r>
        <w:rPr>
          <w:spacing w:val="-4"/>
        </w:rPr>
        <w:t> </w:t>
      </w:r>
      <w:r>
        <w:rPr/>
        <w:t>15-17,</w:t>
      </w:r>
      <w:r>
        <w:rPr>
          <w:spacing w:val="-3"/>
        </w:rPr>
        <w:t> </w:t>
      </w:r>
      <w:r>
        <w:rPr/>
        <w:t>29,</w:t>
      </w:r>
      <w:r>
        <w:rPr>
          <w:spacing w:val="-4"/>
        </w:rPr>
        <w:t> </w:t>
      </w:r>
      <w:r>
        <w:rPr/>
        <w:t>32,</w:t>
      </w:r>
      <w:r>
        <w:rPr>
          <w:spacing w:val="-4"/>
        </w:rPr>
        <w:t> </w:t>
      </w:r>
      <w:r>
        <w:rPr/>
        <w:t>58,</w:t>
      </w:r>
      <w:r>
        <w:rPr>
          <w:spacing w:val="-3"/>
        </w:rPr>
        <w:t> </w:t>
      </w:r>
      <w:r>
        <w:rPr>
          <w:spacing w:val="-5"/>
        </w:rPr>
        <w:t>59</w:t>
      </w:r>
    </w:p>
    <w:p>
      <w:pPr>
        <w:pStyle w:val="BodyText"/>
        <w:tabs>
          <w:tab w:pos="8434" w:val="left" w:leader="dot"/>
        </w:tabs>
        <w:spacing w:line="336" w:lineRule="exact"/>
        <w:ind w:left="879"/>
      </w:pPr>
      <w:r>
        <w:rPr>
          <w:spacing w:val="-2"/>
        </w:rPr>
        <w:t>§514(c)(9)(C)(i)-(iv).</w:t>
      </w:r>
      <w:r>
        <w:rPr/>
        <w:tab/>
        <w:t>8,</w:t>
      </w:r>
      <w:r>
        <w:rPr>
          <w:spacing w:val="-4"/>
        </w:rPr>
        <w:t> </w:t>
      </w:r>
      <w:r>
        <w:rPr/>
        <w:t>29,</w:t>
      </w:r>
      <w:r>
        <w:rPr>
          <w:spacing w:val="-4"/>
        </w:rPr>
        <w:t> </w:t>
      </w:r>
      <w:r>
        <w:rPr>
          <w:spacing w:val="-5"/>
        </w:rPr>
        <w:t>58</w:t>
      </w:r>
    </w:p>
    <w:p>
      <w:pPr>
        <w:pStyle w:val="BodyText"/>
        <w:tabs>
          <w:tab w:pos="9522" w:val="right" w:leader="dot"/>
        </w:tabs>
        <w:spacing w:line="336" w:lineRule="exact"/>
        <w:ind w:left="879"/>
      </w:pPr>
      <w:r>
        <w:rPr>
          <w:spacing w:val="-2"/>
        </w:rPr>
        <w:t>§514(c)(9)(C)(ii)</w:t>
      </w:r>
      <w:r>
        <w:rPr/>
        <w:tab/>
      </w:r>
      <w:r>
        <w:rPr>
          <w:spacing w:val="-10"/>
        </w:rPr>
        <w:t>8</w:t>
      </w:r>
    </w:p>
    <w:p>
      <w:pPr>
        <w:pStyle w:val="BodyText"/>
        <w:tabs>
          <w:tab w:pos="9523" w:val="right" w:leader="dot"/>
        </w:tabs>
        <w:spacing w:line="336" w:lineRule="exact" w:before="1"/>
        <w:ind w:left="879"/>
      </w:pPr>
      <w:r>
        <w:rPr>
          <w:spacing w:val="-2"/>
        </w:rPr>
        <w:t>§514(c)(9)(C)(iii)-</w:t>
      </w:r>
      <w:r>
        <w:rPr>
          <w:spacing w:val="-4"/>
        </w:rPr>
        <w:t>(iv)</w:t>
      </w:r>
      <w:r>
        <w:rPr/>
        <w:tab/>
      </w:r>
      <w:r>
        <w:rPr>
          <w:spacing w:val="-10"/>
        </w:rPr>
        <w:t>8</w:t>
      </w:r>
    </w:p>
    <w:p>
      <w:pPr>
        <w:pStyle w:val="BodyText"/>
        <w:tabs>
          <w:tab w:pos="9521" w:val="right" w:leader="dot"/>
        </w:tabs>
        <w:spacing w:line="336" w:lineRule="exact"/>
        <w:ind w:left="879"/>
      </w:pPr>
      <w:r>
        <w:rPr>
          <w:spacing w:val="-2"/>
        </w:rPr>
        <w:t>§3121(b)(10)</w:t>
      </w:r>
      <w:r>
        <w:rPr/>
        <w:tab/>
      </w:r>
      <w:r>
        <w:rPr>
          <w:spacing w:val="-5"/>
        </w:rPr>
        <w:t>42</w:t>
      </w:r>
    </w:p>
    <w:p>
      <w:pPr>
        <w:pStyle w:val="BodyText"/>
        <w:tabs>
          <w:tab w:pos="9520" w:val="right" w:leader="dot"/>
        </w:tabs>
        <w:spacing w:line="336" w:lineRule="exact"/>
        <w:ind w:left="879"/>
      </w:pPr>
      <w:r>
        <w:rPr>
          <w:spacing w:val="-2"/>
        </w:rPr>
        <w:t>§6511(a)</w:t>
      </w:r>
      <w:r>
        <w:rPr/>
        <w:tab/>
      </w:r>
      <w:r>
        <w:rPr>
          <w:spacing w:val="-10"/>
        </w:rPr>
        <w:t>1</w:t>
      </w:r>
    </w:p>
    <w:p>
      <w:pPr>
        <w:pStyle w:val="BodyText"/>
        <w:tabs>
          <w:tab w:pos="9521" w:val="right" w:leader="dot"/>
        </w:tabs>
        <w:spacing w:line="336" w:lineRule="exact"/>
        <w:ind w:left="879"/>
      </w:pPr>
      <w:r>
        <w:rPr>
          <w:spacing w:val="-2"/>
        </w:rPr>
        <w:t>§6532(a)(1)</w:t>
      </w:r>
      <w:r>
        <w:rPr/>
        <w:tab/>
      </w:r>
      <w:r>
        <w:rPr>
          <w:spacing w:val="-10"/>
        </w:rPr>
        <w:t>1</w:t>
      </w:r>
    </w:p>
    <w:p>
      <w:pPr>
        <w:pStyle w:val="BodyText"/>
        <w:tabs>
          <w:tab w:pos="9520" w:val="right" w:leader="dot"/>
        </w:tabs>
        <w:spacing w:before="1"/>
        <w:ind w:left="879"/>
      </w:pPr>
      <w:r>
        <w:rPr>
          <w:spacing w:val="-2"/>
        </w:rPr>
        <w:t>§7422</w:t>
      </w:r>
      <w:r>
        <w:rPr/>
        <w:tab/>
      </w:r>
      <w:r>
        <w:rPr>
          <w:spacing w:val="-10"/>
        </w:rPr>
        <w:t>1</w:t>
      </w:r>
    </w:p>
    <w:p>
      <w:pPr>
        <w:pStyle w:val="BodyText"/>
        <w:spacing w:line="336" w:lineRule="exact" w:before="337"/>
        <w:ind w:left="592"/>
      </w:pPr>
      <w:r>
        <w:rPr/>
        <w:t>Internal</w:t>
      </w:r>
      <w:r>
        <w:rPr>
          <w:spacing w:val="-7"/>
        </w:rPr>
        <w:t> </w:t>
      </w:r>
      <w:r>
        <w:rPr/>
        <w:t>Revenue</w:t>
      </w:r>
      <w:r>
        <w:rPr>
          <w:spacing w:val="-6"/>
        </w:rPr>
        <w:t> </w:t>
      </w:r>
      <w:r>
        <w:rPr/>
        <w:t>Code</w:t>
      </w:r>
      <w:r>
        <w:rPr>
          <w:spacing w:val="-6"/>
        </w:rPr>
        <w:t> </w:t>
      </w:r>
      <w:r>
        <w:rPr/>
        <w:t>of</w:t>
      </w:r>
      <w:r>
        <w:rPr>
          <w:spacing w:val="-10"/>
        </w:rPr>
        <w:t> </w:t>
      </w:r>
      <w:r>
        <w:rPr/>
        <w:t>1954,</w:t>
      </w:r>
      <w:r>
        <w:rPr>
          <w:spacing w:val="-7"/>
        </w:rPr>
        <w:t> </w:t>
      </w:r>
      <w:r>
        <w:rPr/>
        <w:t>Pub.</w:t>
      </w:r>
      <w:r>
        <w:rPr>
          <w:spacing w:val="-8"/>
        </w:rPr>
        <w:t> </w:t>
      </w:r>
      <w:r>
        <w:rPr/>
        <w:t>L.</w:t>
      </w:r>
      <w:r>
        <w:rPr>
          <w:spacing w:val="-7"/>
        </w:rPr>
        <w:t> </w:t>
      </w:r>
      <w:r>
        <w:rPr/>
        <w:t>83-</w:t>
      </w:r>
      <w:r>
        <w:rPr>
          <w:spacing w:val="-4"/>
        </w:rPr>
        <w:t>591,</w:t>
      </w:r>
    </w:p>
    <w:p>
      <w:pPr>
        <w:pStyle w:val="BodyText"/>
        <w:tabs>
          <w:tab w:pos="9522" w:val="right" w:leader="dot"/>
        </w:tabs>
        <w:spacing w:line="336" w:lineRule="exact"/>
        <w:ind w:left="1024"/>
      </w:pPr>
      <w:r>
        <w:rPr>
          <w:spacing w:val="-2"/>
        </w:rPr>
        <w:t>§170(b)(1)(A)(i)-(iii)</w:t>
      </w:r>
      <w:r>
        <w:rPr/>
        <w:tab/>
      </w:r>
      <w:r>
        <w:rPr>
          <w:spacing w:val="-10"/>
        </w:rPr>
        <w:t>7</w:t>
      </w:r>
    </w:p>
    <w:p>
      <w:pPr>
        <w:pStyle w:val="BodyText"/>
        <w:spacing w:line="336" w:lineRule="exact"/>
        <w:ind w:left="592"/>
      </w:pPr>
      <w:r>
        <w:rPr/>
        <w:t>Miscellaneous</w:t>
      </w:r>
      <w:r>
        <w:rPr>
          <w:spacing w:val="-8"/>
        </w:rPr>
        <w:t> </w:t>
      </w:r>
      <w:r>
        <w:rPr/>
        <w:t>Revenue</w:t>
      </w:r>
      <w:r>
        <w:rPr>
          <w:spacing w:val="-8"/>
        </w:rPr>
        <w:t> </w:t>
      </w:r>
      <w:r>
        <w:rPr/>
        <w:t>Act</w:t>
      </w:r>
      <w:r>
        <w:rPr>
          <w:spacing w:val="-9"/>
        </w:rPr>
        <w:t> </w:t>
      </w:r>
      <w:r>
        <w:rPr/>
        <w:t>of</w:t>
      </w:r>
      <w:r>
        <w:rPr>
          <w:spacing w:val="-8"/>
        </w:rPr>
        <w:t> </w:t>
      </w:r>
      <w:r>
        <w:rPr/>
        <w:t>1980,</w:t>
      </w:r>
      <w:r>
        <w:rPr>
          <w:spacing w:val="-8"/>
        </w:rPr>
        <w:t> </w:t>
      </w:r>
      <w:r>
        <w:rPr/>
        <w:t>Pub.</w:t>
      </w:r>
      <w:r>
        <w:rPr>
          <w:spacing w:val="-8"/>
        </w:rPr>
        <w:t> </w:t>
      </w:r>
      <w:r>
        <w:rPr/>
        <w:t>L.</w:t>
      </w:r>
      <w:r>
        <w:rPr>
          <w:spacing w:val="-8"/>
        </w:rPr>
        <w:t> </w:t>
      </w:r>
      <w:r>
        <w:rPr/>
        <w:t>96-</w:t>
      </w:r>
      <w:r>
        <w:rPr>
          <w:spacing w:val="-4"/>
        </w:rPr>
        <w:t>605,</w:t>
      </w:r>
    </w:p>
    <w:p>
      <w:pPr>
        <w:pStyle w:val="BodyText"/>
        <w:tabs>
          <w:tab w:pos="9523" w:val="right" w:leader="dot"/>
        </w:tabs>
        <w:spacing w:line="336" w:lineRule="exact"/>
        <w:ind w:left="1023"/>
      </w:pPr>
      <w:r>
        <w:rPr>
          <w:spacing w:val="-2"/>
        </w:rPr>
        <w:t>§110(a)</w:t>
      </w:r>
      <w:r>
        <w:rPr/>
        <w:tab/>
      </w:r>
      <w:r>
        <w:rPr>
          <w:spacing w:val="-10"/>
        </w:rPr>
        <w:t>8</w:t>
      </w:r>
    </w:p>
    <w:p>
      <w:pPr>
        <w:pStyle w:val="BodyText"/>
        <w:tabs>
          <w:tab w:pos="9525" w:val="right" w:leader="dot"/>
        </w:tabs>
        <w:spacing w:line="336" w:lineRule="exact" w:before="1"/>
        <w:ind w:left="591"/>
      </w:pPr>
      <w:r>
        <w:rPr/>
        <w:t>Pub.</w:t>
      </w:r>
      <w:r>
        <w:rPr>
          <w:spacing w:val="-6"/>
        </w:rPr>
        <w:t> </w:t>
      </w:r>
      <w:r>
        <w:rPr/>
        <w:t>L.</w:t>
      </w:r>
      <w:r>
        <w:rPr>
          <w:spacing w:val="-6"/>
        </w:rPr>
        <w:t> </w:t>
      </w:r>
      <w:r>
        <w:rPr/>
        <w:t>84-1022,</w:t>
      </w:r>
      <w:r>
        <w:rPr>
          <w:spacing w:val="-5"/>
        </w:rPr>
        <w:t> </w:t>
      </w:r>
      <w:r>
        <w:rPr/>
        <w:t>§1</w:t>
      </w:r>
      <w:r>
        <w:rPr>
          <w:spacing w:val="-6"/>
        </w:rPr>
        <w:t> </w:t>
      </w:r>
      <w:r>
        <w:rPr>
          <w:spacing w:val="-2"/>
        </w:rPr>
        <w:t>(1956)</w:t>
      </w:r>
      <w:r>
        <w:rPr/>
        <w:tab/>
      </w:r>
      <w:r>
        <w:rPr>
          <w:spacing w:val="-10"/>
        </w:rPr>
        <w:t>7</w:t>
      </w:r>
    </w:p>
    <w:p>
      <w:pPr>
        <w:pStyle w:val="BodyText"/>
        <w:tabs>
          <w:tab w:pos="9520" w:val="right" w:leader="dot"/>
        </w:tabs>
        <w:spacing w:line="336" w:lineRule="exact"/>
        <w:ind w:left="591"/>
      </w:pPr>
      <w:r>
        <w:rPr/>
        <w:t>Tax</w:t>
      </w:r>
      <w:r>
        <w:rPr>
          <w:spacing w:val="-6"/>
        </w:rPr>
        <w:t> </w:t>
      </w:r>
      <w:r>
        <w:rPr/>
        <w:t>Reform</w:t>
      </w:r>
      <w:r>
        <w:rPr>
          <w:spacing w:val="-6"/>
        </w:rPr>
        <w:t> </w:t>
      </w:r>
      <w:r>
        <w:rPr/>
        <w:t>Act</w:t>
      </w:r>
      <w:r>
        <w:rPr>
          <w:spacing w:val="-6"/>
        </w:rPr>
        <w:t> </w:t>
      </w:r>
      <w:r>
        <w:rPr/>
        <w:t>of</w:t>
      </w:r>
      <w:r>
        <w:rPr>
          <w:spacing w:val="-6"/>
        </w:rPr>
        <w:t> </w:t>
      </w:r>
      <w:r>
        <w:rPr/>
        <w:t>1969,</w:t>
      </w:r>
      <w:r>
        <w:rPr>
          <w:spacing w:val="-6"/>
        </w:rPr>
        <w:t> </w:t>
      </w:r>
      <w:r>
        <w:rPr/>
        <w:t>Pub.</w:t>
      </w:r>
      <w:r>
        <w:rPr>
          <w:spacing w:val="-5"/>
        </w:rPr>
        <w:t> </w:t>
      </w:r>
      <w:r>
        <w:rPr/>
        <w:t>L.</w:t>
      </w:r>
      <w:r>
        <w:rPr>
          <w:spacing w:val="-6"/>
        </w:rPr>
        <w:t> </w:t>
      </w:r>
      <w:r>
        <w:rPr/>
        <w:t>91-172,</w:t>
      </w:r>
      <w:r>
        <w:rPr>
          <w:spacing w:val="-6"/>
        </w:rPr>
        <w:t> </w:t>
      </w:r>
      <w:r>
        <w:rPr/>
        <w:t>§201</w:t>
      </w:r>
      <w:r>
        <w:rPr>
          <w:spacing w:val="-6"/>
        </w:rPr>
        <w:t> </w:t>
      </w:r>
      <w:r>
        <w:rPr>
          <w:spacing w:val="-2"/>
        </w:rPr>
        <w:t>(1969)</w:t>
      </w:r>
      <w:r>
        <w:rPr/>
        <w:tab/>
      </w:r>
      <w:r>
        <w:rPr>
          <w:spacing w:val="-10"/>
        </w:rPr>
        <w:t>7</w:t>
      </w:r>
    </w:p>
    <w:p>
      <w:pPr>
        <w:pStyle w:val="BodyText"/>
        <w:spacing w:before="336"/>
        <w:ind w:left="591"/>
      </w:pPr>
      <w:r>
        <w:rPr/>
        <w:t>28</w:t>
      </w:r>
      <w:r>
        <w:rPr>
          <w:spacing w:val="-4"/>
        </w:rPr>
        <w:t> </w:t>
      </w:r>
      <w:r>
        <w:rPr>
          <w:spacing w:val="-2"/>
        </w:rPr>
        <w:t>U.S.C.:</w:t>
      </w:r>
    </w:p>
    <w:p>
      <w:pPr>
        <w:pStyle w:val="BodyText"/>
        <w:tabs>
          <w:tab w:pos="9522" w:val="right" w:leader="dot"/>
        </w:tabs>
        <w:spacing w:before="337"/>
        <w:ind w:left="1023"/>
      </w:pPr>
      <w:r>
        <w:rPr>
          <w:spacing w:val="-2"/>
        </w:rPr>
        <w:t>§1291</w:t>
      </w:r>
      <w:r>
        <w:rPr/>
        <w:tab/>
      </w:r>
      <w:r>
        <w:rPr>
          <w:spacing w:val="-10"/>
        </w:rPr>
        <w:t>1</w:t>
      </w:r>
    </w:p>
    <w:p>
      <w:pPr>
        <w:pStyle w:val="BodyText"/>
        <w:tabs>
          <w:tab w:pos="9522" w:val="right" w:leader="dot"/>
        </w:tabs>
        <w:spacing w:line="336" w:lineRule="exact" w:before="1"/>
        <w:ind w:left="1024"/>
      </w:pPr>
      <w:r>
        <w:rPr>
          <w:spacing w:val="-2"/>
        </w:rPr>
        <w:t>§1331</w:t>
      </w:r>
      <w:r>
        <w:rPr/>
        <w:tab/>
      </w:r>
      <w:r>
        <w:rPr>
          <w:spacing w:val="-10"/>
        </w:rPr>
        <w:t>1</w:t>
      </w:r>
    </w:p>
    <w:p>
      <w:pPr>
        <w:pStyle w:val="BodyText"/>
        <w:tabs>
          <w:tab w:pos="9524" w:val="right" w:leader="dot"/>
        </w:tabs>
        <w:spacing w:line="336" w:lineRule="exact"/>
        <w:ind w:left="1023"/>
      </w:pPr>
      <w:r>
        <w:rPr>
          <w:spacing w:val="-2"/>
        </w:rPr>
        <w:t>§1346(a)(1)</w:t>
      </w:r>
      <w:r>
        <w:rPr/>
        <w:tab/>
      </w:r>
      <w:r>
        <w:rPr>
          <w:spacing w:val="-10"/>
        </w:rPr>
        <w:t>1</w:t>
      </w:r>
    </w:p>
    <w:p>
      <w:pPr>
        <w:pStyle w:val="BodyText"/>
        <w:tabs>
          <w:tab w:pos="9523" w:val="right" w:leader="dot"/>
        </w:tabs>
        <w:ind w:left="1023"/>
      </w:pPr>
      <w:r>
        <w:rPr>
          <w:spacing w:val="-2"/>
        </w:rPr>
        <w:t>§2107(b)</w:t>
      </w:r>
      <w:r>
        <w:rPr/>
        <w:tab/>
      </w:r>
      <w:r>
        <w:rPr>
          <w:spacing w:val="-10"/>
        </w:rPr>
        <w:t>1</w:t>
      </w:r>
    </w:p>
    <w:p>
      <w:pPr>
        <w:pStyle w:val="Heading2"/>
        <w:spacing w:before="337"/>
        <w:ind w:left="159" w:firstLine="0"/>
      </w:pPr>
      <w:r>
        <w:rPr/>
        <w:t>Regulations,</w:t>
      </w:r>
      <w:r>
        <w:rPr>
          <w:spacing w:val="-11"/>
        </w:rPr>
        <w:t> </w:t>
      </w:r>
      <w:r>
        <w:rPr/>
        <w:t>Rules,</w:t>
      </w:r>
      <w:r>
        <w:rPr>
          <w:spacing w:val="-11"/>
        </w:rPr>
        <w:t> </w:t>
      </w:r>
      <w:r>
        <w:rPr/>
        <w:t>and</w:t>
      </w:r>
      <w:r>
        <w:rPr>
          <w:spacing w:val="-11"/>
        </w:rPr>
        <w:t> </w:t>
      </w:r>
      <w:r>
        <w:rPr>
          <w:spacing w:val="-2"/>
        </w:rPr>
        <w:t>Rulings:</w:t>
      </w:r>
    </w:p>
    <w:p>
      <w:pPr>
        <w:pStyle w:val="BodyText"/>
        <w:tabs>
          <w:tab w:pos="9522" w:val="right" w:leader="dot"/>
        </w:tabs>
        <w:spacing w:line="336" w:lineRule="exact" w:before="336"/>
        <w:ind w:left="592"/>
      </w:pPr>
      <w:r>
        <w:rPr/>
        <w:t>21</w:t>
      </w:r>
      <w:r>
        <w:rPr>
          <w:spacing w:val="-6"/>
        </w:rPr>
        <w:t> </w:t>
      </w:r>
      <w:r>
        <w:rPr/>
        <w:t>Fed.</w:t>
      </w:r>
      <w:r>
        <w:rPr>
          <w:spacing w:val="-5"/>
        </w:rPr>
        <w:t> </w:t>
      </w:r>
      <w:r>
        <w:rPr/>
        <w:t>Reg.</w:t>
      </w:r>
      <w:r>
        <w:rPr>
          <w:spacing w:val="-5"/>
        </w:rPr>
        <w:t> </w:t>
      </w:r>
      <w:r>
        <w:rPr/>
        <w:t>5867</w:t>
      </w:r>
      <w:r>
        <w:rPr>
          <w:spacing w:val="-5"/>
        </w:rPr>
        <w:t> </w:t>
      </w:r>
      <w:r>
        <w:rPr>
          <w:spacing w:val="-2"/>
        </w:rPr>
        <w:t>(1956)</w:t>
      </w:r>
      <w:r>
        <w:rPr/>
        <w:tab/>
      </w:r>
      <w:r>
        <w:rPr>
          <w:spacing w:val="-5"/>
        </w:rPr>
        <w:t>10</w:t>
      </w:r>
    </w:p>
    <w:p>
      <w:pPr>
        <w:pStyle w:val="BodyText"/>
        <w:tabs>
          <w:tab w:pos="8275" w:val="left" w:leader="dot"/>
        </w:tabs>
        <w:spacing w:line="336" w:lineRule="exact"/>
        <w:ind w:left="592"/>
      </w:pPr>
      <w:r>
        <w:rPr/>
        <w:t>23</w:t>
      </w:r>
      <w:r>
        <w:rPr>
          <w:spacing w:val="-6"/>
        </w:rPr>
        <w:t> </w:t>
      </w:r>
      <w:r>
        <w:rPr/>
        <w:t>Fed.</w:t>
      </w:r>
      <w:r>
        <w:rPr>
          <w:spacing w:val="-5"/>
        </w:rPr>
        <w:t> </w:t>
      </w:r>
      <w:r>
        <w:rPr/>
        <w:t>Reg.</w:t>
      </w:r>
      <w:r>
        <w:rPr>
          <w:spacing w:val="-5"/>
        </w:rPr>
        <w:t> </w:t>
      </w:r>
      <w:r>
        <w:rPr/>
        <w:t>1759</w:t>
      </w:r>
      <w:r>
        <w:rPr>
          <w:spacing w:val="-5"/>
        </w:rPr>
        <w:t> </w:t>
      </w:r>
      <w:r>
        <w:rPr>
          <w:spacing w:val="-2"/>
        </w:rPr>
        <w:t>(1958)</w:t>
      </w:r>
      <w:r>
        <w:rPr/>
        <w:tab/>
        <w:t>10,</w:t>
      </w:r>
      <w:r>
        <w:rPr>
          <w:spacing w:val="-4"/>
        </w:rPr>
        <w:t> </w:t>
      </w:r>
      <w:r>
        <w:rPr/>
        <w:t>49,</w:t>
      </w:r>
      <w:r>
        <w:rPr>
          <w:spacing w:val="-4"/>
        </w:rPr>
        <w:t> </w:t>
      </w:r>
      <w:r>
        <w:rPr>
          <w:spacing w:val="-5"/>
        </w:rPr>
        <w:t>66</w:t>
      </w:r>
    </w:p>
    <w:p>
      <w:pPr>
        <w:pStyle w:val="BodyText"/>
        <w:tabs>
          <w:tab w:pos="9522" w:val="right" w:leader="dot"/>
        </w:tabs>
        <w:spacing w:line="336" w:lineRule="exact" w:before="1"/>
        <w:ind w:left="592"/>
      </w:pPr>
      <w:r>
        <w:rPr/>
        <w:t>38</w:t>
      </w:r>
      <w:r>
        <w:rPr>
          <w:spacing w:val="-5"/>
        </w:rPr>
        <w:t> </w:t>
      </w:r>
      <w:r>
        <w:rPr/>
        <w:t>Fed.</w:t>
      </w:r>
      <w:r>
        <w:rPr>
          <w:spacing w:val="-4"/>
        </w:rPr>
        <w:t> </w:t>
      </w:r>
      <w:r>
        <w:rPr/>
        <w:t>Reg.</w:t>
      </w:r>
      <w:r>
        <w:rPr>
          <w:spacing w:val="-5"/>
        </w:rPr>
        <w:t> </w:t>
      </w:r>
      <w:r>
        <w:rPr/>
        <w:t>12</w:t>
      </w:r>
      <w:r>
        <w:rPr>
          <w:spacing w:val="-4"/>
        </w:rPr>
        <w:t> </w:t>
      </w:r>
      <w:r>
        <w:rPr>
          <w:spacing w:val="-2"/>
        </w:rPr>
        <w:t>(1973)</w:t>
      </w:r>
      <w:r>
        <w:rPr/>
        <w:tab/>
      </w:r>
      <w:r>
        <w:rPr>
          <w:spacing w:val="-5"/>
        </w:rPr>
        <w:t>11</w:t>
      </w:r>
    </w:p>
    <w:p>
      <w:pPr>
        <w:pStyle w:val="BodyText"/>
        <w:tabs>
          <w:tab w:pos="9524" w:val="right" w:leader="dot"/>
        </w:tabs>
        <w:spacing w:line="336" w:lineRule="exact"/>
        <w:ind w:left="592"/>
      </w:pPr>
      <w:r>
        <w:rPr/>
        <w:t>73</w:t>
      </w:r>
      <w:r>
        <w:rPr>
          <w:spacing w:val="-6"/>
        </w:rPr>
        <w:t> </w:t>
      </w:r>
      <w:r>
        <w:rPr/>
        <w:t>Fed.</w:t>
      </w:r>
      <w:r>
        <w:rPr>
          <w:spacing w:val="-6"/>
        </w:rPr>
        <w:t> </w:t>
      </w:r>
      <w:r>
        <w:rPr/>
        <w:t>Reg.</w:t>
      </w:r>
      <w:r>
        <w:rPr>
          <w:spacing w:val="-5"/>
        </w:rPr>
        <w:t> </w:t>
      </w:r>
      <w:r>
        <w:rPr/>
        <w:t>52528</w:t>
      </w:r>
      <w:r>
        <w:rPr>
          <w:spacing w:val="-6"/>
        </w:rPr>
        <w:t> </w:t>
      </w:r>
      <w:r>
        <w:rPr>
          <w:spacing w:val="-2"/>
        </w:rPr>
        <w:t>(2008)</w:t>
      </w:r>
      <w:r>
        <w:rPr/>
        <w:tab/>
      </w:r>
      <w:r>
        <w:rPr>
          <w:spacing w:val="-5"/>
        </w:rPr>
        <w:t>11</w:t>
      </w:r>
    </w:p>
    <w:p>
      <w:pPr>
        <w:pStyle w:val="BodyText"/>
        <w:tabs>
          <w:tab w:pos="9523" w:val="right" w:leader="dot"/>
        </w:tabs>
        <w:spacing w:before="337"/>
        <w:ind w:left="592"/>
      </w:pPr>
      <w:r>
        <w:rPr/>
        <w:t>Fed.</w:t>
      </w:r>
      <w:r>
        <w:rPr>
          <w:spacing w:val="-5"/>
        </w:rPr>
        <w:t> </w:t>
      </w:r>
      <w:r>
        <w:rPr/>
        <w:t>R.</w:t>
      </w:r>
      <w:r>
        <w:rPr>
          <w:spacing w:val="-4"/>
        </w:rPr>
        <w:t> </w:t>
      </w:r>
      <w:r>
        <w:rPr/>
        <w:t>App.</w:t>
      </w:r>
      <w:r>
        <w:rPr>
          <w:spacing w:val="-4"/>
        </w:rPr>
        <w:t> </w:t>
      </w:r>
      <w:r>
        <w:rPr/>
        <w:t>P.</w:t>
      </w:r>
      <w:r>
        <w:rPr>
          <w:spacing w:val="-5"/>
        </w:rPr>
        <w:t> </w:t>
      </w:r>
      <w:r>
        <w:rPr>
          <w:spacing w:val="-2"/>
        </w:rPr>
        <w:t>4(a)(1)(B)</w:t>
      </w:r>
      <w:r>
        <w:rPr/>
        <w:tab/>
      </w:r>
      <w:r>
        <w:rPr>
          <w:spacing w:val="-10"/>
        </w:rPr>
        <w:t>1</w:t>
      </w:r>
    </w:p>
    <w:p>
      <w:pPr>
        <w:pStyle w:val="BodyText"/>
        <w:tabs>
          <w:tab w:pos="9523" w:val="right" w:leader="dot"/>
        </w:tabs>
        <w:ind w:left="592"/>
      </w:pPr>
      <w:r>
        <w:rPr/>
        <w:t>Fed.</w:t>
      </w:r>
      <w:r>
        <w:rPr>
          <w:spacing w:val="-5"/>
        </w:rPr>
        <w:t> </w:t>
      </w:r>
      <w:r>
        <w:rPr/>
        <w:t>R.</w:t>
      </w:r>
      <w:r>
        <w:rPr>
          <w:spacing w:val="-4"/>
        </w:rPr>
        <w:t> </w:t>
      </w:r>
      <w:r>
        <w:rPr/>
        <w:t>App.</w:t>
      </w:r>
      <w:r>
        <w:rPr>
          <w:spacing w:val="-4"/>
        </w:rPr>
        <w:t> </w:t>
      </w:r>
      <w:r>
        <w:rPr/>
        <w:t>P.</w:t>
      </w:r>
      <w:r>
        <w:rPr>
          <w:spacing w:val="-5"/>
        </w:rPr>
        <w:t> </w:t>
      </w:r>
      <w:r>
        <w:rPr>
          <w:spacing w:val="-2"/>
        </w:rPr>
        <w:t>4(a)(4)(A)(vi)</w:t>
      </w:r>
      <w:r>
        <w:rPr/>
        <w:tab/>
      </w:r>
      <w:r>
        <w:rPr>
          <w:spacing w:val="-10"/>
        </w:rPr>
        <w:t>1</w:t>
      </w:r>
    </w:p>
    <w:p>
      <w:pPr>
        <w:spacing w:after="0"/>
        <w:sectPr>
          <w:footerReference w:type="default" r:id="rId8"/>
          <w:pgSz w:w="12240" w:h="15840"/>
          <w:pgMar w:footer="1016" w:header="0" w:top="1360" w:bottom="1200" w:left="1280" w:right="1300"/>
        </w:sectPr>
      </w:pPr>
    </w:p>
    <w:p>
      <w:pPr>
        <w:pStyle w:val="Heading2"/>
        <w:tabs>
          <w:tab w:pos="8448" w:val="left" w:leader="none"/>
        </w:tabs>
        <w:spacing w:before="81"/>
        <w:ind w:left="160" w:firstLine="0"/>
      </w:pPr>
      <w:r>
        <w:rPr/>
        <w:t>Regulations,</w:t>
      </w:r>
      <w:r>
        <w:rPr>
          <w:spacing w:val="-11"/>
        </w:rPr>
        <w:t> </w:t>
      </w:r>
      <w:r>
        <w:rPr/>
        <w:t>Rules,</w:t>
      </w:r>
      <w:r>
        <w:rPr>
          <w:spacing w:val="-11"/>
        </w:rPr>
        <w:t> </w:t>
      </w:r>
      <w:r>
        <w:rPr/>
        <w:t>and</w:t>
      </w:r>
      <w:r>
        <w:rPr>
          <w:spacing w:val="-11"/>
        </w:rPr>
        <w:t> </w:t>
      </w:r>
      <w:r>
        <w:rPr/>
        <w:t>Rulings</w:t>
      </w:r>
      <w:r>
        <w:rPr>
          <w:spacing w:val="-11"/>
        </w:rPr>
        <w:t> </w:t>
      </w:r>
      <w:r>
        <w:rPr>
          <w:spacing w:val="-2"/>
        </w:rPr>
        <w:t>(cont’d):</w:t>
      </w:r>
      <w:r>
        <w:rPr/>
        <w:tab/>
      </w:r>
      <w:r>
        <w:rPr>
          <w:spacing w:val="-2"/>
        </w:rPr>
        <w:t>Page(s)</w:t>
      </w:r>
    </w:p>
    <w:p>
      <w:pPr>
        <w:pStyle w:val="BodyText"/>
        <w:tabs>
          <w:tab w:pos="9209" w:val="left" w:leader="dot"/>
        </w:tabs>
        <w:spacing w:before="279"/>
        <w:ind w:left="592"/>
      </w:pPr>
      <w:r>
        <w:rPr/>
        <w:t>Rev.</w:t>
      </w:r>
      <w:r>
        <w:rPr>
          <w:spacing w:val="-7"/>
        </w:rPr>
        <w:t> </w:t>
      </w:r>
      <w:r>
        <w:rPr/>
        <w:t>Rul.</w:t>
      </w:r>
      <w:r>
        <w:rPr>
          <w:spacing w:val="-7"/>
        </w:rPr>
        <w:t> </w:t>
      </w:r>
      <w:r>
        <w:rPr/>
        <w:t>77-366,</w:t>
      </w:r>
      <w:r>
        <w:rPr>
          <w:spacing w:val="-7"/>
        </w:rPr>
        <w:t> </w:t>
      </w:r>
      <w:r>
        <w:rPr/>
        <w:t>1977-2</w:t>
      </w:r>
      <w:r>
        <w:rPr>
          <w:spacing w:val="-7"/>
        </w:rPr>
        <w:t> </w:t>
      </w:r>
      <w:r>
        <w:rPr/>
        <w:t>C.B.</w:t>
      </w:r>
      <w:r>
        <w:rPr>
          <w:spacing w:val="-7"/>
        </w:rPr>
        <w:t> </w:t>
      </w:r>
      <w:r>
        <w:rPr>
          <w:spacing w:val="-5"/>
        </w:rPr>
        <w:t>192</w:t>
      </w:r>
      <w:r>
        <w:rPr/>
        <w:tab/>
      </w:r>
      <w:r>
        <w:rPr>
          <w:spacing w:val="-5"/>
        </w:rPr>
        <w:t>66</w:t>
      </w:r>
    </w:p>
    <w:p>
      <w:pPr>
        <w:pStyle w:val="BodyText"/>
        <w:ind w:left="0"/>
      </w:pPr>
    </w:p>
    <w:p>
      <w:pPr>
        <w:pStyle w:val="BodyText"/>
        <w:ind w:left="592"/>
      </w:pPr>
      <w:r>
        <w:rPr/>
        <w:t>Treasury</w:t>
      </w:r>
      <w:r>
        <w:rPr>
          <w:spacing w:val="-11"/>
        </w:rPr>
        <w:t> </w:t>
      </w:r>
      <w:r>
        <w:rPr/>
        <w:t>Regulations</w:t>
      </w:r>
      <w:r>
        <w:rPr>
          <w:spacing w:val="-10"/>
        </w:rPr>
        <w:t> </w:t>
      </w:r>
      <w:r>
        <w:rPr/>
        <w:t>(26</w:t>
      </w:r>
      <w:r>
        <w:rPr>
          <w:spacing w:val="-11"/>
        </w:rPr>
        <w:t> </w:t>
      </w:r>
      <w:r>
        <w:rPr>
          <w:spacing w:val="-2"/>
        </w:rPr>
        <w:t>C.F.R.):</w:t>
      </w:r>
    </w:p>
    <w:p>
      <w:pPr>
        <w:pStyle w:val="BodyText"/>
        <w:ind w:left="0"/>
      </w:pPr>
    </w:p>
    <w:p>
      <w:pPr>
        <w:pStyle w:val="BodyText"/>
        <w:tabs>
          <w:tab w:pos="9211" w:val="left" w:leader="dot"/>
        </w:tabs>
        <w:ind w:left="1024"/>
      </w:pPr>
      <w:r>
        <w:rPr>
          <w:spacing w:val="-2"/>
        </w:rPr>
        <w:t>§1.170-2(b)(3)</w:t>
      </w:r>
      <w:r>
        <w:rPr/>
        <w:tab/>
      </w:r>
      <w:r>
        <w:rPr>
          <w:spacing w:val="-5"/>
        </w:rPr>
        <w:t>11</w:t>
      </w:r>
    </w:p>
    <w:p>
      <w:pPr>
        <w:pStyle w:val="BodyText"/>
        <w:tabs>
          <w:tab w:pos="6316" w:val="left" w:leader="dot"/>
        </w:tabs>
        <w:spacing w:line="336" w:lineRule="exact"/>
        <w:ind w:left="1024"/>
      </w:pPr>
      <w:r>
        <w:rPr>
          <w:spacing w:val="-2"/>
        </w:rPr>
        <w:t>§1.170A-9(c)(1)</w:t>
      </w:r>
      <w:r>
        <w:rPr/>
        <w:tab/>
        <w:t>3,</w:t>
      </w:r>
      <w:r>
        <w:rPr>
          <w:spacing w:val="-5"/>
        </w:rPr>
        <w:t> </w:t>
      </w:r>
      <w:r>
        <w:rPr/>
        <w:t>4,</w:t>
      </w:r>
      <w:r>
        <w:rPr>
          <w:spacing w:val="-6"/>
        </w:rPr>
        <w:t> </w:t>
      </w:r>
      <w:r>
        <w:rPr/>
        <w:t>11,</w:t>
      </w:r>
      <w:r>
        <w:rPr>
          <w:spacing w:val="-5"/>
        </w:rPr>
        <w:t> </w:t>
      </w:r>
      <w:r>
        <w:rPr/>
        <w:t>17,</w:t>
      </w:r>
      <w:r>
        <w:rPr>
          <w:spacing w:val="-4"/>
        </w:rPr>
        <w:t> </w:t>
      </w:r>
      <w:r>
        <w:rPr/>
        <w:t>19,</w:t>
      </w:r>
      <w:r>
        <w:rPr>
          <w:spacing w:val="-4"/>
        </w:rPr>
        <w:t> </w:t>
      </w:r>
      <w:r>
        <w:rPr/>
        <w:t>27,</w:t>
      </w:r>
      <w:r>
        <w:rPr>
          <w:spacing w:val="-4"/>
        </w:rPr>
        <w:t> </w:t>
      </w:r>
      <w:r>
        <w:rPr/>
        <w:t>30-</w:t>
      </w:r>
      <w:r>
        <w:rPr>
          <w:spacing w:val="-5"/>
        </w:rPr>
        <w:t>32</w:t>
      </w:r>
    </w:p>
    <w:p>
      <w:pPr>
        <w:pStyle w:val="BodyText"/>
        <w:spacing w:line="336" w:lineRule="exact"/>
        <w:ind w:left="6001"/>
      </w:pPr>
      <w:r>
        <w:rPr/>
        <w:t>35,</w:t>
      </w:r>
      <w:r>
        <w:rPr>
          <w:spacing w:val="-5"/>
        </w:rPr>
        <w:t> </w:t>
      </w:r>
      <w:r>
        <w:rPr/>
        <w:t>42,</w:t>
      </w:r>
      <w:r>
        <w:rPr>
          <w:spacing w:val="-5"/>
        </w:rPr>
        <w:t> </w:t>
      </w:r>
      <w:r>
        <w:rPr/>
        <w:t>45,</w:t>
      </w:r>
      <w:r>
        <w:rPr>
          <w:spacing w:val="-4"/>
        </w:rPr>
        <w:t> </w:t>
      </w:r>
      <w:r>
        <w:rPr/>
        <w:t>48-51,</w:t>
      </w:r>
      <w:r>
        <w:rPr>
          <w:spacing w:val="-5"/>
        </w:rPr>
        <w:t> </w:t>
      </w:r>
      <w:r>
        <w:rPr/>
        <w:t>55,</w:t>
      </w:r>
      <w:r>
        <w:rPr>
          <w:spacing w:val="-4"/>
        </w:rPr>
        <w:t> </w:t>
      </w:r>
      <w:r>
        <w:rPr/>
        <w:t>63,</w:t>
      </w:r>
      <w:r>
        <w:rPr>
          <w:spacing w:val="-5"/>
        </w:rPr>
        <w:t> 66</w:t>
      </w:r>
    </w:p>
    <w:p>
      <w:pPr>
        <w:pStyle w:val="BodyText"/>
        <w:tabs>
          <w:tab w:pos="8899" w:val="left" w:leader="dot"/>
        </w:tabs>
        <w:spacing w:line="336" w:lineRule="exact" w:before="1"/>
        <w:ind w:left="1024"/>
      </w:pPr>
      <w:r>
        <w:rPr>
          <w:spacing w:val="-2"/>
        </w:rPr>
        <w:t>§1.501(c)(3)-1(c)(1)</w:t>
      </w:r>
      <w:r>
        <w:rPr/>
        <w:tab/>
        <w:t>4,</w:t>
      </w:r>
      <w:r>
        <w:rPr>
          <w:spacing w:val="-3"/>
        </w:rPr>
        <w:t> </w:t>
      </w:r>
      <w:r>
        <w:rPr>
          <w:spacing w:val="-5"/>
        </w:rPr>
        <w:t>66</w:t>
      </w:r>
    </w:p>
    <w:p>
      <w:pPr>
        <w:pStyle w:val="BodyText"/>
        <w:tabs>
          <w:tab w:pos="9521" w:val="right" w:leader="dot"/>
        </w:tabs>
        <w:spacing w:line="336" w:lineRule="exact"/>
        <w:ind w:left="1024"/>
      </w:pPr>
      <w:r>
        <w:rPr>
          <w:spacing w:val="-2"/>
        </w:rPr>
        <w:t>§1.501(c)(3)-1(d)(3)</w:t>
      </w:r>
      <w:r>
        <w:rPr/>
        <w:tab/>
      </w:r>
      <w:r>
        <w:rPr>
          <w:spacing w:val="-5"/>
        </w:rPr>
        <w:t>20</w:t>
      </w:r>
    </w:p>
    <w:p>
      <w:pPr>
        <w:pStyle w:val="BodyText"/>
        <w:tabs>
          <w:tab w:pos="8744" w:val="left" w:leader="dot"/>
        </w:tabs>
        <w:ind w:left="1024"/>
      </w:pPr>
      <w:r>
        <w:rPr>
          <w:spacing w:val="-2"/>
        </w:rPr>
        <w:t>§1.501(c)(3)-1(d)(3)(ii)</w:t>
      </w:r>
      <w:r>
        <w:rPr/>
        <w:tab/>
        <w:t>10,</w:t>
      </w:r>
      <w:r>
        <w:rPr>
          <w:spacing w:val="-4"/>
        </w:rPr>
        <w:t> </w:t>
      </w:r>
      <w:r>
        <w:rPr>
          <w:spacing w:val="-5"/>
        </w:rPr>
        <w:t>66</w:t>
      </w:r>
    </w:p>
    <w:p>
      <w:pPr>
        <w:pStyle w:val="Heading2"/>
        <w:spacing w:before="337"/>
        <w:ind w:left="160" w:firstLine="0"/>
      </w:pPr>
      <w:r>
        <w:rPr/>
        <w:t>Other</w:t>
      </w:r>
      <w:r>
        <w:rPr>
          <w:spacing w:val="-9"/>
        </w:rPr>
        <w:t> </w:t>
      </w:r>
      <w:r>
        <w:rPr>
          <w:spacing w:val="-2"/>
        </w:rPr>
        <w:t>Authorities:</w:t>
      </w:r>
    </w:p>
    <w:p>
      <w:pPr>
        <w:spacing w:before="337"/>
        <w:ind w:left="1024" w:right="1539" w:hanging="432"/>
        <w:jc w:val="left"/>
        <w:rPr>
          <w:sz w:val="28"/>
        </w:rPr>
      </w:pPr>
      <w:r>
        <w:rPr>
          <w:sz w:val="28"/>
        </w:rPr>
        <w:t>Liles</w:t>
      </w:r>
      <w:r>
        <w:rPr>
          <w:spacing w:val="-5"/>
          <w:sz w:val="28"/>
        </w:rPr>
        <w:t> </w:t>
      </w:r>
      <w:r>
        <w:rPr>
          <w:sz w:val="28"/>
        </w:rPr>
        <w:t>&amp;</w:t>
      </w:r>
      <w:r>
        <w:rPr>
          <w:spacing w:val="-5"/>
          <w:sz w:val="28"/>
        </w:rPr>
        <w:t> </w:t>
      </w:r>
      <w:r>
        <w:rPr>
          <w:sz w:val="28"/>
        </w:rPr>
        <w:t>Blum,</w:t>
      </w:r>
      <w:r>
        <w:rPr>
          <w:spacing w:val="-5"/>
          <w:sz w:val="28"/>
        </w:rPr>
        <w:t> </w:t>
      </w:r>
      <w:r>
        <w:rPr>
          <w:i/>
          <w:sz w:val="28"/>
        </w:rPr>
        <w:t>Development</w:t>
      </w:r>
      <w:r>
        <w:rPr>
          <w:i/>
          <w:spacing w:val="-4"/>
          <w:sz w:val="28"/>
        </w:rPr>
        <w:t> </w:t>
      </w:r>
      <w:r>
        <w:rPr>
          <w:i/>
          <w:sz w:val="28"/>
        </w:rPr>
        <w:t>of</w:t>
      </w:r>
      <w:r>
        <w:rPr>
          <w:i/>
          <w:spacing w:val="-5"/>
          <w:sz w:val="28"/>
        </w:rPr>
        <w:t> </w:t>
      </w:r>
      <w:r>
        <w:rPr>
          <w:i/>
          <w:sz w:val="28"/>
        </w:rPr>
        <w:t>the</w:t>
      </w:r>
      <w:r>
        <w:rPr>
          <w:i/>
          <w:spacing w:val="-5"/>
          <w:sz w:val="28"/>
        </w:rPr>
        <w:t> </w:t>
      </w:r>
      <w:r>
        <w:rPr>
          <w:i/>
          <w:sz w:val="28"/>
        </w:rPr>
        <w:t>Fed.</w:t>
      </w:r>
      <w:r>
        <w:rPr>
          <w:i/>
          <w:spacing w:val="-5"/>
          <w:sz w:val="28"/>
        </w:rPr>
        <w:t> </w:t>
      </w:r>
      <w:r>
        <w:rPr>
          <w:i/>
          <w:sz w:val="28"/>
        </w:rPr>
        <w:t>Tax</w:t>
      </w:r>
      <w:r>
        <w:rPr>
          <w:i/>
          <w:spacing w:val="-5"/>
          <w:sz w:val="28"/>
        </w:rPr>
        <w:t> </w:t>
      </w:r>
      <w:r>
        <w:rPr>
          <w:i/>
          <w:sz w:val="28"/>
        </w:rPr>
        <w:t>Treatment</w:t>
      </w:r>
      <w:r>
        <w:rPr>
          <w:i/>
          <w:spacing w:val="-5"/>
          <w:sz w:val="28"/>
        </w:rPr>
        <w:t> </w:t>
      </w:r>
      <w:r>
        <w:rPr>
          <w:i/>
          <w:sz w:val="28"/>
        </w:rPr>
        <w:t>of</w:t>
      </w:r>
      <w:r>
        <w:rPr>
          <w:i/>
          <w:sz w:val="28"/>
        </w:rPr>
        <w:t> Charities</w:t>
      </w:r>
      <w:r>
        <w:rPr>
          <w:sz w:val="28"/>
        </w:rPr>
        <w:t>, 39 Law and Contemporary</w:t>
      </w:r>
    </w:p>
    <w:p>
      <w:pPr>
        <w:pStyle w:val="BodyText"/>
        <w:tabs>
          <w:tab w:pos="9368" w:val="left" w:leader="dot"/>
        </w:tabs>
        <w:ind w:left="1024"/>
      </w:pPr>
      <w:r>
        <w:rPr/>
        <w:t>Problems</w:t>
      </w:r>
      <w:r>
        <w:rPr>
          <w:spacing w:val="-8"/>
        </w:rPr>
        <w:t> </w:t>
      </w:r>
      <w:r>
        <w:rPr/>
        <w:t>Journal</w:t>
      </w:r>
      <w:r>
        <w:rPr>
          <w:spacing w:val="-8"/>
        </w:rPr>
        <w:t> </w:t>
      </w:r>
      <w:r>
        <w:rPr/>
        <w:t>6</w:t>
      </w:r>
      <w:r>
        <w:rPr>
          <w:spacing w:val="-8"/>
        </w:rPr>
        <w:t> </w:t>
      </w:r>
      <w:r>
        <w:rPr>
          <w:spacing w:val="-2"/>
        </w:rPr>
        <w:t>(1975)</w:t>
      </w:r>
      <w:r>
        <w:rPr/>
        <w:tab/>
      </w:r>
      <w:r>
        <w:rPr>
          <w:spacing w:val="-10"/>
        </w:rPr>
        <w:t>6</w:t>
      </w:r>
    </w:p>
    <w:p>
      <w:pPr>
        <w:pStyle w:val="BodyText"/>
        <w:tabs>
          <w:tab w:pos="9520" w:val="right" w:leader="dot"/>
        </w:tabs>
        <w:spacing w:before="336"/>
        <w:ind w:left="592"/>
      </w:pPr>
      <w:r>
        <w:rPr>
          <w:spacing w:val="-2"/>
        </w:rPr>
        <w:t>Merriam-Webster.com</w:t>
      </w:r>
      <w:r>
        <w:rPr>
          <w:spacing w:val="8"/>
        </w:rPr>
        <w:t> </w:t>
      </w:r>
      <w:r>
        <w:rPr>
          <w:spacing w:val="-2"/>
        </w:rPr>
        <w:t>Dictionary</w:t>
      </w:r>
      <w:r>
        <w:rPr/>
        <w:tab/>
      </w:r>
      <w:r>
        <w:rPr>
          <w:spacing w:val="-5"/>
        </w:rPr>
        <w:t>56</w:t>
      </w:r>
    </w:p>
    <w:p>
      <w:pPr>
        <w:spacing w:before="336"/>
        <w:ind w:left="1024" w:right="1539" w:hanging="432"/>
        <w:jc w:val="left"/>
        <w:rPr>
          <w:sz w:val="28"/>
        </w:rPr>
      </w:pPr>
      <w:r>
        <w:rPr>
          <w:sz w:val="28"/>
        </w:rPr>
        <w:t>Tucker,</w:t>
      </w:r>
      <w:r>
        <w:rPr>
          <w:spacing w:val="-6"/>
          <w:sz w:val="28"/>
        </w:rPr>
        <w:t> </w:t>
      </w:r>
      <w:r>
        <w:rPr>
          <w:i/>
          <w:sz w:val="28"/>
          <w:u w:val="single"/>
        </w:rPr>
        <w:t>Mayo</w:t>
      </w:r>
      <w:r>
        <w:rPr>
          <w:i/>
          <w:spacing w:val="-6"/>
          <w:sz w:val="28"/>
          <w:u w:val="single"/>
        </w:rPr>
        <w:t> </w:t>
      </w:r>
      <w:r>
        <w:rPr>
          <w:i/>
          <w:sz w:val="28"/>
          <w:u w:val="single"/>
        </w:rPr>
        <w:t>Clinic</w:t>
      </w:r>
      <w:r>
        <w:rPr>
          <w:i/>
          <w:spacing w:val="-6"/>
          <w:sz w:val="28"/>
          <w:u w:val="single"/>
        </w:rPr>
        <w:t> </w:t>
      </w:r>
      <w:r>
        <w:rPr>
          <w:i/>
          <w:sz w:val="28"/>
          <w:u w:val="single"/>
        </w:rPr>
        <w:t>v.</w:t>
      </w:r>
      <w:r>
        <w:rPr>
          <w:i/>
          <w:spacing w:val="-6"/>
          <w:sz w:val="28"/>
          <w:u w:val="single"/>
        </w:rPr>
        <w:t> </w:t>
      </w:r>
      <w:r>
        <w:rPr>
          <w:i/>
          <w:sz w:val="28"/>
          <w:u w:val="single"/>
        </w:rPr>
        <w:t>United</w:t>
      </w:r>
      <w:r>
        <w:rPr>
          <w:i/>
          <w:spacing w:val="-6"/>
          <w:sz w:val="28"/>
          <w:u w:val="single"/>
        </w:rPr>
        <w:t> </w:t>
      </w:r>
      <w:r>
        <w:rPr>
          <w:i/>
          <w:sz w:val="28"/>
          <w:u w:val="single"/>
        </w:rPr>
        <w:t>States</w:t>
      </w:r>
      <w:r>
        <w:rPr>
          <w:i/>
          <w:sz w:val="28"/>
        </w:rPr>
        <w:t>:</w:t>
      </w:r>
      <w:r>
        <w:rPr>
          <w:i/>
          <w:spacing w:val="-6"/>
          <w:sz w:val="28"/>
        </w:rPr>
        <w:t> </w:t>
      </w:r>
      <w:r>
        <w:rPr>
          <w:i/>
          <w:sz w:val="28"/>
        </w:rPr>
        <w:t>Are</w:t>
      </w:r>
      <w:r>
        <w:rPr>
          <w:i/>
          <w:spacing w:val="-6"/>
          <w:sz w:val="28"/>
        </w:rPr>
        <w:t> </w:t>
      </w:r>
      <w:r>
        <w:rPr>
          <w:i/>
          <w:sz w:val="28"/>
        </w:rPr>
        <w:t>Tax-Exempt</w:t>
      </w:r>
      <w:r>
        <w:rPr>
          <w:i/>
          <w:sz w:val="28"/>
        </w:rPr>
        <w:t> Academic Medical Centers “Educational Organizations” Under U.S. Tax Law?</w:t>
      </w:r>
      <w:r>
        <w:rPr>
          <w:sz w:val="28"/>
        </w:rPr>
        <w:t>, 39 Rev.</w:t>
      </w:r>
    </w:p>
    <w:p>
      <w:pPr>
        <w:pStyle w:val="BodyText"/>
        <w:tabs>
          <w:tab w:pos="8743" w:val="left" w:leader="dot"/>
        </w:tabs>
        <w:spacing w:before="1"/>
        <w:ind w:left="1023"/>
      </w:pPr>
      <w:r>
        <w:rPr/>
        <w:t>Banking</w:t>
      </w:r>
      <w:r>
        <w:rPr>
          <w:spacing w:val="-6"/>
        </w:rPr>
        <w:t> </w:t>
      </w:r>
      <w:r>
        <w:rPr/>
        <w:t>&amp;</w:t>
      </w:r>
      <w:r>
        <w:rPr>
          <w:spacing w:val="-5"/>
        </w:rPr>
        <w:t> </w:t>
      </w:r>
      <w:r>
        <w:rPr/>
        <w:t>Fin.</w:t>
      </w:r>
      <w:r>
        <w:rPr>
          <w:spacing w:val="-5"/>
        </w:rPr>
        <w:t> </w:t>
      </w:r>
      <w:r>
        <w:rPr/>
        <w:t>L.</w:t>
      </w:r>
      <w:r>
        <w:rPr>
          <w:spacing w:val="-5"/>
        </w:rPr>
        <w:t> </w:t>
      </w:r>
      <w:r>
        <w:rPr/>
        <w:t>161</w:t>
      </w:r>
      <w:r>
        <w:rPr>
          <w:spacing w:val="-5"/>
        </w:rPr>
        <w:t> </w:t>
      </w:r>
      <w:r>
        <w:rPr>
          <w:spacing w:val="-2"/>
        </w:rPr>
        <w:t>(2019)</w:t>
      </w:r>
      <w:r>
        <w:rPr/>
        <w:tab/>
        <w:t>46,</w:t>
      </w:r>
      <w:r>
        <w:rPr>
          <w:spacing w:val="-4"/>
        </w:rPr>
        <w:t> </w:t>
      </w:r>
      <w:r>
        <w:rPr>
          <w:spacing w:val="-5"/>
        </w:rPr>
        <w:t>47</w:t>
      </w:r>
    </w:p>
    <w:p>
      <w:pPr>
        <w:spacing w:after="0"/>
        <w:sectPr>
          <w:footerReference w:type="default" r:id="rId9"/>
          <w:pgSz w:w="12240" w:h="15840"/>
          <w:pgMar w:footer="1016" w:header="0" w:top="1360" w:bottom="1200" w:left="1280" w:right="1300"/>
          <w:pgNumType w:start="8"/>
        </w:sectPr>
      </w:pPr>
    </w:p>
    <w:p>
      <w:pPr>
        <w:pStyle w:val="Heading1"/>
      </w:pPr>
      <w:bookmarkStart w:name="_TOC_250022" w:id="3"/>
      <w:bookmarkEnd w:id="3"/>
      <w:r>
        <w:rPr>
          <w:spacing w:val="-2"/>
        </w:rPr>
        <w:t>GLOSSARY</w:t>
      </w:r>
    </w:p>
    <w:p>
      <w:pPr>
        <w:pStyle w:val="BodyText"/>
        <w:tabs>
          <w:tab w:pos="2320" w:val="left" w:leader="none"/>
        </w:tabs>
        <w:spacing w:before="279"/>
      </w:pPr>
      <w:r>
        <w:rPr>
          <w:spacing w:val="-4"/>
        </w:rPr>
        <w:t>Add.</w:t>
      </w:r>
      <w:r>
        <w:rPr/>
        <w:tab/>
        <w:t>Appellant’s</w:t>
      </w:r>
      <w:r>
        <w:rPr>
          <w:spacing w:val="-15"/>
        </w:rPr>
        <w:t> </w:t>
      </w:r>
      <w:r>
        <w:rPr/>
        <w:t>Separate</w:t>
      </w:r>
      <w:r>
        <w:rPr>
          <w:spacing w:val="-14"/>
        </w:rPr>
        <w:t> </w:t>
      </w:r>
      <w:r>
        <w:rPr>
          <w:spacing w:val="-2"/>
        </w:rPr>
        <w:t>Addendum</w:t>
      </w:r>
    </w:p>
    <w:p>
      <w:pPr>
        <w:pStyle w:val="BodyText"/>
        <w:ind w:left="0"/>
      </w:pPr>
    </w:p>
    <w:p>
      <w:pPr>
        <w:pStyle w:val="BodyText"/>
        <w:tabs>
          <w:tab w:pos="2320" w:val="left" w:leader="none"/>
        </w:tabs>
      </w:pPr>
      <w:r>
        <w:rPr>
          <w:spacing w:val="-4"/>
        </w:rPr>
        <w:t>App.</w:t>
      </w:r>
      <w:r>
        <w:rPr/>
        <w:tab/>
        <w:t>Appellant’s</w:t>
      </w:r>
      <w:r>
        <w:rPr>
          <w:spacing w:val="-15"/>
        </w:rPr>
        <w:t> </w:t>
      </w:r>
      <w:r>
        <w:rPr/>
        <w:t>Separate</w:t>
      </w:r>
      <w:r>
        <w:rPr>
          <w:spacing w:val="-14"/>
        </w:rPr>
        <w:t> </w:t>
      </w:r>
      <w:r>
        <w:rPr>
          <w:spacing w:val="-2"/>
        </w:rPr>
        <w:t>Appendix</w:t>
      </w:r>
    </w:p>
    <w:p>
      <w:pPr>
        <w:pStyle w:val="BodyText"/>
        <w:ind w:left="0"/>
      </w:pPr>
    </w:p>
    <w:p>
      <w:pPr>
        <w:pStyle w:val="BodyText"/>
        <w:tabs>
          <w:tab w:pos="2320" w:val="left" w:leader="none"/>
        </w:tabs>
      </w:pPr>
      <w:r>
        <w:rPr>
          <w:spacing w:val="-5"/>
        </w:rPr>
        <w:t>IRS</w:t>
      </w:r>
      <w:r>
        <w:rPr/>
        <w:tab/>
        <w:t>Internal</w:t>
      </w:r>
      <w:r>
        <w:rPr>
          <w:spacing w:val="-10"/>
        </w:rPr>
        <w:t> </w:t>
      </w:r>
      <w:r>
        <w:rPr/>
        <w:t>Revenue</w:t>
      </w:r>
      <w:r>
        <w:rPr>
          <w:spacing w:val="-10"/>
        </w:rPr>
        <w:t> </w:t>
      </w:r>
      <w:r>
        <w:rPr>
          <w:spacing w:val="-2"/>
        </w:rPr>
        <w:t>Service</w:t>
      </w:r>
    </w:p>
    <w:p>
      <w:pPr>
        <w:pStyle w:val="BodyText"/>
        <w:spacing w:before="12"/>
        <w:ind w:left="0"/>
        <w:rPr>
          <w:sz w:val="27"/>
        </w:rPr>
      </w:pPr>
    </w:p>
    <w:p>
      <w:pPr>
        <w:pStyle w:val="BodyText"/>
        <w:tabs>
          <w:tab w:pos="2319" w:val="left" w:leader="none"/>
        </w:tabs>
      </w:pPr>
      <w:r>
        <w:rPr>
          <w:spacing w:val="-4"/>
        </w:rPr>
        <w:t>Mayo</w:t>
      </w:r>
      <w:r>
        <w:rPr/>
        <w:tab/>
        <w:t>Appellee</w:t>
      </w:r>
      <w:r>
        <w:rPr>
          <w:spacing w:val="-10"/>
        </w:rPr>
        <w:t> </w:t>
      </w:r>
      <w:r>
        <w:rPr/>
        <w:t>Mayo</w:t>
      </w:r>
      <w:r>
        <w:rPr>
          <w:spacing w:val="-9"/>
        </w:rPr>
        <w:t> </w:t>
      </w:r>
      <w:r>
        <w:rPr>
          <w:spacing w:val="-2"/>
        </w:rPr>
        <w:t>Clinic</w:t>
      </w:r>
    </w:p>
    <w:p>
      <w:pPr>
        <w:pStyle w:val="BodyText"/>
        <w:ind w:left="0"/>
      </w:pPr>
    </w:p>
    <w:p>
      <w:pPr>
        <w:pStyle w:val="BodyText"/>
        <w:tabs>
          <w:tab w:pos="2320" w:val="left" w:leader="none"/>
        </w:tabs>
      </w:pPr>
      <w:r>
        <w:rPr>
          <w:spacing w:val="-2"/>
        </w:rPr>
        <w:t>R.Doc.</w:t>
      </w:r>
      <w:r>
        <w:rPr/>
        <w:tab/>
        <w:t>District</w:t>
      </w:r>
      <w:r>
        <w:rPr>
          <w:spacing w:val="-12"/>
        </w:rPr>
        <w:t> </w:t>
      </w:r>
      <w:r>
        <w:rPr/>
        <w:t>Court</w:t>
      </w:r>
      <w:r>
        <w:rPr>
          <w:spacing w:val="-12"/>
        </w:rPr>
        <w:t> </w:t>
      </w:r>
      <w:r>
        <w:rPr/>
        <w:t>record</w:t>
      </w:r>
      <w:r>
        <w:rPr>
          <w:spacing w:val="-12"/>
        </w:rPr>
        <w:t> </w:t>
      </w:r>
      <w:r>
        <w:rPr/>
        <w:t>docket</w:t>
      </w:r>
      <w:r>
        <w:rPr>
          <w:spacing w:val="-11"/>
        </w:rPr>
        <w:t> </w:t>
      </w:r>
      <w:r>
        <w:rPr>
          <w:spacing w:val="-2"/>
        </w:rPr>
        <w:t>entries</w:t>
      </w:r>
    </w:p>
    <w:p>
      <w:pPr>
        <w:pStyle w:val="BodyText"/>
        <w:spacing w:before="12"/>
        <w:ind w:left="0"/>
        <w:rPr>
          <w:sz w:val="27"/>
        </w:rPr>
      </w:pPr>
    </w:p>
    <w:p>
      <w:pPr>
        <w:pStyle w:val="BodyText"/>
        <w:tabs>
          <w:tab w:pos="2320" w:val="left" w:leader="none"/>
        </w:tabs>
        <w:ind w:left="2320" w:right="241" w:hanging="2160"/>
      </w:pPr>
      <w:r>
        <w:rPr/>
        <w:t>R.Doc. 331/Op.</w:t>
        <w:tab/>
        <w:t>District Court Opinion (a copy of which is in the Appellant’s</w:t>
      </w:r>
      <w:r>
        <w:rPr>
          <w:spacing w:val="-6"/>
        </w:rPr>
        <w:t> </w:t>
      </w:r>
      <w:r>
        <w:rPr/>
        <w:t>Separate</w:t>
      </w:r>
      <w:r>
        <w:rPr>
          <w:spacing w:val="-6"/>
        </w:rPr>
        <w:t> </w:t>
      </w:r>
      <w:r>
        <w:rPr/>
        <w:t>Addendum</w:t>
      </w:r>
      <w:r>
        <w:rPr>
          <w:spacing w:val="-6"/>
        </w:rPr>
        <w:t> </w:t>
      </w:r>
      <w:r>
        <w:rPr/>
        <w:t>(Add.</w:t>
      </w:r>
      <w:r>
        <w:rPr>
          <w:spacing w:val="-6"/>
        </w:rPr>
        <w:t> </w:t>
      </w:r>
      <w:r>
        <w:rPr/>
        <w:t>1-98)</w:t>
      </w:r>
      <w:r>
        <w:rPr>
          <w:spacing w:val="-6"/>
        </w:rPr>
        <w:t> </w:t>
      </w:r>
      <w:r>
        <w:rPr/>
        <w:t>and</w:t>
      </w:r>
      <w:r>
        <w:rPr>
          <w:spacing w:val="-6"/>
        </w:rPr>
        <w:t> </w:t>
      </w:r>
      <w:r>
        <w:rPr/>
        <w:t>in</w:t>
      </w:r>
      <w:r>
        <w:rPr>
          <w:spacing w:val="-6"/>
        </w:rPr>
        <w:t> </w:t>
      </w:r>
      <w:r>
        <w:rPr/>
        <w:t>the Appellant’s Separate Appendix (App. 145-242))</w:t>
      </w:r>
    </w:p>
    <w:p>
      <w:pPr>
        <w:pStyle w:val="BodyText"/>
        <w:spacing w:before="12"/>
        <w:ind w:left="0"/>
        <w:rPr>
          <w:sz w:val="27"/>
        </w:rPr>
      </w:pPr>
    </w:p>
    <w:p>
      <w:pPr>
        <w:pStyle w:val="BodyText"/>
        <w:tabs>
          <w:tab w:pos="2319" w:val="left" w:leader="none"/>
        </w:tabs>
      </w:pPr>
      <w:r>
        <w:rPr>
          <w:spacing w:val="-4"/>
        </w:rPr>
        <w:t>UBIT</w:t>
      </w:r>
      <w:r>
        <w:rPr/>
        <w:tab/>
      </w:r>
      <w:r>
        <w:rPr>
          <w:spacing w:val="-2"/>
        </w:rPr>
        <w:t>unrelated-business-income</w:t>
      </w:r>
      <w:r>
        <w:rPr>
          <w:spacing w:val="16"/>
        </w:rPr>
        <w:t> </w:t>
      </w:r>
      <w:r>
        <w:rPr>
          <w:spacing w:val="-5"/>
        </w:rPr>
        <w:t>tax</w:t>
      </w:r>
    </w:p>
    <w:p>
      <w:pPr>
        <w:spacing w:after="0"/>
        <w:sectPr>
          <w:pgSz w:w="12240" w:h="15840"/>
          <w:pgMar w:header="0" w:footer="1016" w:top="1360" w:bottom="1200" w:left="1280" w:right="1300"/>
        </w:sectPr>
      </w:pPr>
    </w:p>
    <w:p>
      <w:pPr>
        <w:pStyle w:val="Heading1"/>
        <w:ind w:left="1365"/>
      </w:pPr>
      <w:bookmarkStart w:name="_TOC_250021" w:id="4"/>
      <w:r>
        <w:rPr>
          <w:spacing w:val="-2"/>
        </w:rPr>
        <w:t>JURISDICTIONAL</w:t>
      </w:r>
      <w:r>
        <w:rPr/>
        <w:t> </w:t>
      </w:r>
      <w:bookmarkEnd w:id="4"/>
      <w:r>
        <w:rPr>
          <w:spacing w:val="-2"/>
        </w:rPr>
        <w:t>STATEMENT</w:t>
      </w:r>
    </w:p>
    <w:p>
      <w:pPr>
        <w:pStyle w:val="BodyText"/>
        <w:spacing w:before="279"/>
        <w:ind w:left="184" w:right="682"/>
        <w:jc w:val="center"/>
      </w:pPr>
      <w:r>
        <w:rPr/>
        <w:t>Mayo</w:t>
      </w:r>
      <w:r>
        <w:rPr>
          <w:spacing w:val="-8"/>
        </w:rPr>
        <w:t> </w:t>
      </w:r>
      <w:r>
        <w:rPr/>
        <w:t>Clinic</w:t>
      </w:r>
      <w:r>
        <w:rPr>
          <w:spacing w:val="-7"/>
        </w:rPr>
        <w:t> </w:t>
      </w:r>
      <w:r>
        <w:rPr/>
        <w:t>(Mayo)</w:t>
      </w:r>
      <w:r>
        <w:rPr>
          <w:spacing w:val="-8"/>
        </w:rPr>
        <w:t> </w:t>
      </w:r>
      <w:r>
        <w:rPr/>
        <w:t>brought</w:t>
      </w:r>
      <w:r>
        <w:rPr>
          <w:spacing w:val="-7"/>
        </w:rPr>
        <w:t> </w:t>
      </w:r>
      <w:r>
        <w:rPr/>
        <w:t>this</w:t>
      </w:r>
      <w:r>
        <w:rPr>
          <w:spacing w:val="-8"/>
        </w:rPr>
        <w:t> </w:t>
      </w:r>
      <w:r>
        <w:rPr/>
        <w:t>suit,</w:t>
      </w:r>
      <w:r>
        <w:rPr>
          <w:spacing w:val="-7"/>
        </w:rPr>
        <w:t> </w:t>
      </w:r>
      <w:r>
        <w:rPr/>
        <w:t>seeking</w:t>
      </w:r>
      <w:r>
        <w:rPr>
          <w:spacing w:val="-7"/>
        </w:rPr>
        <w:t> </w:t>
      </w:r>
      <w:r>
        <w:rPr/>
        <w:t>a</w:t>
      </w:r>
      <w:r>
        <w:rPr>
          <w:spacing w:val="-8"/>
        </w:rPr>
        <w:t> </w:t>
      </w:r>
      <w:r>
        <w:rPr/>
        <w:t>refund</w:t>
      </w:r>
      <w:r>
        <w:rPr>
          <w:spacing w:val="-7"/>
        </w:rPr>
        <w:t> </w:t>
      </w:r>
      <w:r>
        <w:rPr>
          <w:spacing w:val="-5"/>
        </w:rPr>
        <w:t>of</w:t>
      </w:r>
    </w:p>
    <w:p>
      <w:pPr>
        <w:pStyle w:val="BodyText"/>
        <w:ind w:left="0"/>
      </w:pPr>
    </w:p>
    <w:p>
      <w:pPr>
        <w:pStyle w:val="BodyText"/>
        <w:spacing w:line="480" w:lineRule="auto"/>
        <w:ind w:left="159" w:right="134"/>
        <w:rPr>
          <w:i/>
        </w:rPr>
      </w:pPr>
      <w:r>
        <w:rPr/>
        <w:t>$11,501,621 in federal income tax for 2003, 2005-2007, and 2010-2012. (App.</w:t>
      </w:r>
      <w:r>
        <w:rPr>
          <w:spacing w:val="-3"/>
        </w:rPr>
        <w:t> </w:t>
      </w:r>
      <w:r>
        <w:rPr/>
        <w:t>35;</w:t>
      </w:r>
      <w:r>
        <w:rPr>
          <w:spacing w:val="-3"/>
        </w:rPr>
        <w:t> </w:t>
      </w:r>
      <w:r>
        <w:rPr/>
        <w:t>R.Doc.</w:t>
      </w:r>
      <w:r>
        <w:rPr>
          <w:spacing w:val="-3"/>
        </w:rPr>
        <w:t> </w:t>
      </w:r>
      <w:r>
        <w:rPr/>
        <w:t>1,</w:t>
      </w:r>
      <w:r>
        <w:rPr>
          <w:spacing w:val="-3"/>
        </w:rPr>
        <w:t> </w:t>
      </w:r>
      <w:r>
        <w:rPr/>
        <w:t>at</w:t>
      </w:r>
      <w:r>
        <w:rPr>
          <w:spacing w:val="-3"/>
        </w:rPr>
        <w:t> </w:t>
      </w:r>
      <w:r>
        <w:rPr/>
        <w:t>1.)</w:t>
      </w:r>
      <w:r>
        <w:rPr>
          <w:spacing w:val="40"/>
        </w:rPr>
        <w:t> </w:t>
      </w:r>
      <w:r>
        <w:rPr/>
        <w:t>Before</w:t>
      </w:r>
      <w:r>
        <w:rPr>
          <w:spacing w:val="-3"/>
        </w:rPr>
        <w:t> </w:t>
      </w:r>
      <w:r>
        <w:rPr/>
        <w:t>bringing</w:t>
      </w:r>
      <w:r>
        <w:rPr>
          <w:spacing w:val="-3"/>
        </w:rPr>
        <w:t> </w:t>
      </w:r>
      <w:r>
        <w:rPr/>
        <w:t>suit,</w:t>
      </w:r>
      <w:r>
        <w:rPr>
          <w:spacing w:val="-3"/>
        </w:rPr>
        <w:t> </w:t>
      </w:r>
      <w:r>
        <w:rPr/>
        <w:t>Mayo</w:t>
      </w:r>
      <w:r>
        <w:rPr>
          <w:spacing w:val="-3"/>
        </w:rPr>
        <w:t> </w:t>
      </w:r>
      <w:r>
        <w:rPr/>
        <w:t>filed</w:t>
      </w:r>
      <w:r>
        <w:rPr>
          <w:spacing w:val="-3"/>
        </w:rPr>
        <w:t> </w:t>
      </w:r>
      <w:r>
        <w:rPr/>
        <w:t>timely</w:t>
      </w:r>
      <w:r>
        <w:rPr>
          <w:spacing w:val="-3"/>
        </w:rPr>
        <w:t> </w:t>
      </w:r>
      <w:r>
        <w:rPr/>
        <w:t>refund claims, which the IRS disallowed.</w:t>
      </w:r>
      <w:r>
        <w:rPr>
          <w:spacing w:val="80"/>
        </w:rPr>
        <w:t> </w:t>
      </w:r>
      <w:r>
        <w:rPr/>
        <w:t>(App. 41; R.Doc. 1, at 7.)</w:t>
      </w:r>
      <w:r>
        <w:rPr>
          <w:spacing w:val="80"/>
        </w:rPr>
        <w:t> </w:t>
      </w:r>
      <w:r>
        <w:rPr>
          <w:i/>
        </w:rPr>
        <w:t>See</w:t>
      </w:r>
    </w:p>
    <w:p>
      <w:pPr>
        <w:pStyle w:val="BodyText"/>
        <w:spacing w:line="480" w:lineRule="auto"/>
        <w:ind w:left="159" w:right="241" w:hanging="1"/>
      </w:pPr>
      <w:r>
        <w:rPr/>
        <w:t>§§6511(a),</w:t>
      </w:r>
      <w:r>
        <w:rPr>
          <w:spacing w:val="-4"/>
        </w:rPr>
        <w:t> </w:t>
      </w:r>
      <w:r>
        <w:rPr/>
        <w:t>6532(a)(1),</w:t>
      </w:r>
      <w:r>
        <w:rPr>
          <w:spacing w:val="-4"/>
        </w:rPr>
        <w:t> </w:t>
      </w:r>
      <w:r>
        <w:rPr/>
        <w:t>7422.</w:t>
      </w:r>
      <w:r>
        <w:rPr>
          <w:position w:val="7"/>
          <w:sz w:val="18"/>
        </w:rPr>
        <w:t>1</w:t>
      </w:r>
      <w:r>
        <w:rPr>
          <w:spacing w:val="80"/>
          <w:position w:val="7"/>
          <w:sz w:val="18"/>
        </w:rPr>
        <w:t> </w:t>
      </w:r>
      <w:r>
        <w:rPr/>
        <w:t>The</w:t>
      </w:r>
      <w:r>
        <w:rPr>
          <w:spacing w:val="-4"/>
        </w:rPr>
        <w:t> </w:t>
      </w:r>
      <w:r>
        <w:rPr/>
        <w:t>District</w:t>
      </w:r>
      <w:r>
        <w:rPr>
          <w:spacing w:val="-4"/>
        </w:rPr>
        <w:t> </w:t>
      </w:r>
      <w:r>
        <w:rPr/>
        <w:t>Court</w:t>
      </w:r>
      <w:r>
        <w:rPr>
          <w:spacing w:val="-4"/>
        </w:rPr>
        <w:t> </w:t>
      </w:r>
      <w:r>
        <w:rPr/>
        <w:t>had</w:t>
      </w:r>
      <w:r>
        <w:rPr>
          <w:spacing w:val="-4"/>
        </w:rPr>
        <w:t> </w:t>
      </w:r>
      <w:r>
        <w:rPr/>
        <w:t>jurisdiction</w:t>
      </w:r>
      <w:r>
        <w:rPr>
          <w:spacing w:val="-3"/>
        </w:rPr>
        <w:t> </w:t>
      </w:r>
      <w:r>
        <w:rPr/>
        <w:t>under 28 U.S.C. §§1331, 1346(a)(1).</w:t>
      </w:r>
    </w:p>
    <w:p>
      <w:pPr>
        <w:pStyle w:val="BodyText"/>
        <w:spacing w:line="480" w:lineRule="auto"/>
        <w:ind w:left="159" w:right="191" w:firstLine="720"/>
      </w:pPr>
      <w:r>
        <w:rPr/>
        <w:t>The District Court rendered a final judgment on December 9, 2022, disposing of all claims of all parties.</w:t>
      </w:r>
      <w:r>
        <w:rPr>
          <w:spacing w:val="40"/>
        </w:rPr>
        <w:t> </w:t>
      </w:r>
      <w:r>
        <w:rPr/>
        <w:t>(R.Doc. 332.)</w:t>
      </w:r>
      <w:r>
        <w:rPr>
          <w:spacing w:val="40"/>
        </w:rPr>
        <w:t> </w:t>
      </w:r>
      <w:r>
        <w:rPr/>
        <w:t>On January 6, 2023, within 28 days of the entry of that judgment, Mayo moved to clarify</w:t>
      </w:r>
      <w:r>
        <w:rPr>
          <w:spacing w:val="-4"/>
        </w:rPr>
        <w:t> </w:t>
      </w:r>
      <w:r>
        <w:rPr/>
        <w:t>the</w:t>
      </w:r>
      <w:r>
        <w:rPr>
          <w:spacing w:val="-4"/>
        </w:rPr>
        <w:t> </w:t>
      </w:r>
      <w:r>
        <w:rPr/>
        <w:t>judgment</w:t>
      </w:r>
      <w:r>
        <w:rPr>
          <w:spacing w:val="-4"/>
        </w:rPr>
        <w:t> </w:t>
      </w:r>
      <w:r>
        <w:rPr/>
        <w:t>to</w:t>
      </w:r>
      <w:r>
        <w:rPr>
          <w:spacing w:val="-4"/>
        </w:rPr>
        <w:t> </w:t>
      </w:r>
      <w:r>
        <w:rPr/>
        <w:t>specify</w:t>
      </w:r>
      <w:r>
        <w:rPr>
          <w:spacing w:val="-4"/>
        </w:rPr>
        <w:t> </w:t>
      </w:r>
      <w:r>
        <w:rPr/>
        <w:t>the</w:t>
      </w:r>
      <w:r>
        <w:rPr>
          <w:spacing w:val="-4"/>
        </w:rPr>
        <w:t> </w:t>
      </w:r>
      <w:r>
        <w:rPr/>
        <w:t>amount</w:t>
      </w:r>
      <w:r>
        <w:rPr>
          <w:spacing w:val="-4"/>
        </w:rPr>
        <w:t> </w:t>
      </w:r>
      <w:r>
        <w:rPr/>
        <w:t>of</w:t>
      </w:r>
      <w:r>
        <w:rPr>
          <w:spacing w:val="-4"/>
        </w:rPr>
        <w:t> </w:t>
      </w:r>
      <w:r>
        <w:rPr/>
        <w:t>statutory</w:t>
      </w:r>
      <w:r>
        <w:rPr>
          <w:spacing w:val="-4"/>
        </w:rPr>
        <w:t> </w:t>
      </w:r>
      <w:r>
        <w:rPr/>
        <w:t>interest.</w:t>
      </w:r>
      <w:r>
        <w:rPr>
          <w:spacing w:val="40"/>
        </w:rPr>
        <w:t> </w:t>
      </w:r>
      <w:r>
        <w:rPr/>
        <w:t>(R.Doc. 335.)</w:t>
      </w:r>
      <w:r>
        <w:rPr>
          <w:spacing w:val="80"/>
        </w:rPr>
        <w:t> </w:t>
      </w:r>
      <w:r>
        <w:rPr>
          <w:i/>
        </w:rPr>
        <w:t>See </w:t>
      </w:r>
      <w:r>
        <w:rPr/>
        <w:t>Fed. R. App. P. 4(a)(4)(A)(vi).</w:t>
      </w:r>
      <w:r>
        <w:rPr>
          <w:spacing w:val="40"/>
        </w:rPr>
        <w:t> </w:t>
      </w:r>
      <w:r>
        <w:rPr/>
        <w:t>The court granted Mayo’s motion on March 22, 2023 (R.Doc. 357), and amended the judgment on March 24, 2023 (R.Doc. 358).</w:t>
      </w:r>
      <w:r>
        <w:rPr>
          <w:spacing w:val="40"/>
        </w:rPr>
        <w:t> </w:t>
      </w:r>
      <w:r>
        <w:rPr/>
        <w:t>The Government filed its notice of appeal on May 18, 2023, within the 60 days allowed by Fed. R. App. P.</w:t>
      </w:r>
    </w:p>
    <w:p>
      <w:pPr>
        <w:pStyle w:val="BodyText"/>
        <w:spacing w:line="336" w:lineRule="exact"/>
        <w:ind w:left="159"/>
      </w:pPr>
      <w:r>
        <w:rPr/>
        <w:t>4(a)(1)(B),</w:t>
      </w:r>
      <w:r>
        <w:rPr>
          <w:spacing w:val="-7"/>
        </w:rPr>
        <w:t> </w:t>
      </w:r>
      <w:r>
        <w:rPr/>
        <w:t>(a)(4)(A)(vi).</w:t>
      </w:r>
      <w:r>
        <w:rPr>
          <w:spacing w:val="63"/>
        </w:rPr>
        <w:t> </w:t>
      </w:r>
      <w:r>
        <w:rPr/>
        <w:t>(App.</w:t>
      </w:r>
      <w:r>
        <w:rPr>
          <w:spacing w:val="-6"/>
        </w:rPr>
        <w:t> </w:t>
      </w:r>
      <w:r>
        <w:rPr/>
        <w:t>143;</w:t>
      </w:r>
      <w:r>
        <w:rPr>
          <w:spacing w:val="-7"/>
        </w:rPr>
        <w:t> </w:t>
      </w:r>
      <w:r>
        <w:rPr/>
        <w:t>R.Doc.</w:t>
      </w:r>
      <w:r>
        <w:rPr>
          <w:spacing w:val="-7"/>
        </w:rPr>
        <w:t> </w:t>
      </w:r>
      <w:r>
        <w:rPr/>
        <w:t>362.)</w:t>
      </w:r>
      <w:r>
        <w:rPr>
          <w:spacing w:val="60"/>
        </w:rPr>
        <w:t> </w:t>
      </w:r>
      <w:r>
        <w:rPr>
          <w:i/>
        </w:rPr>
        <w:t>See</w:t>
      </w:r>
      <w:r>
        <w:rPr>
          <w:i/>
          <w:spacing w:val="-8"/>
        </w:rPr>
        <w:t> </w:t>
      </w:r>
      <w:r>
        <w:rPr/>
        <w:t>28</w:t>
      </w:r>
      <w:r>
        <w:rPr>
          <w:spacing w:val="-7"/>
        </w:rPr>
        <w:t> </w:t>
      </w:r>
      <w:r>
        <w:rPr/>
        <w:t>U.S.C.</w:t>
      </w:r>
      <w:r>
        <w:rPr>
          <w:spacing w:val="-7"/>
        </w:rPr>
        <w:t> </w:t>
      </w:r>
      <w:r>
        <w:rPr>
          <w:spacing w:val="-2"/>
        </w:rPr>
        <w:t>§2107(b).</w:t>
      </w:r>
    </w:p>
    <w:p>
      <w:pPr>
        <w:pStyle w:val="BodyText"/>
        <w:spacing w:before="11"/>
        <w:ind w:left="0"/>
        <w:rPr>
          <w:sz w:val="27"/>
        </w:rPr>
      </w:pPr>
    </w:p>
    <w:p>
      <w:pPr>
        <w:pStyle w:val="BodyText"/>
        <w:spacing w:before="1"/>
        <w:ind w:left="184" w:right="655"/>
        <w:jc w:val="center"/>
      </w:pPr>
      <w:r>
        <w:rPr/>
        <w:t>This</w:t>
      </w:r>
      <w:r>
        <w:rPr>
          <w:spacing w:val="-8"/>
        </w:rPr>
        <w:t> </w:t>
      </w:r>
      <w:r>
        <w:rPr/>
        <w:t>Court’s</w:t>
      </w:r>
      <w:r>
        <w:rPr>
          <w:spacing w:val="-8"/>
        </w:rPr>
        <w:t> </w:t>
      </w:r>
      <w:r>
        <w:rPr/>
        <w:t>jurisdiction</w:t>
      </w:r>
      <w:r>
        <w:rPr>
          <w:spacing w:val="-7"/>
        </w:rPr>
        <w:t> </w:t>
      </w:r>
      <w:r>
        <w:rPr/>
        <w:t>over</w:t>
      </w:r>
      <w:r>
        <w:rPr>
          <w:spacing w:val="-8"/>
        </w:rPr>
        <w:t> </w:t>
      </w:r>
      <w:r>
        <w:rPr/>
        <w:t>the</w:t>
      </w:r>
      <w:r>
        <w:rPr>
          <w:spacing w:val="-7"/>
        </w:rPr>
        <w:t> </w:t>
      </w:r>
      <w:r>
        <w:rPr/>
        <w:t>appeal</w:t>
      </w:r>
      <w:r>
        <w:rPr>
          <w:spacing w:val="-8"/>
        </w:rPr>
        <w:t> </w:t>
      </w:r>
      <w:r>
        <w:rPr/>
        <w:t>rests</w:t>
      </w:r>
      <w:r>
        <w:rPr>
          <w:spacing w:val="-7"/>
        </w:rPr>
        <w:t> </w:t>
      </w:r>
      <w:r>
        <w:rPr/>
        <w:t>upon</w:t>
      </w:r>
      <w:r>
        <w:rPr>
          <w:spacing w:val="-8"/>
        </w:rPr>
        <w:t> </w:t>
      </w:r>
      <w:r>
        <w:rPr/>
        <w:t>28</w:t>
      </w:r>
      <w:r>
        <w:rPr>
          <w:spacing w:val="-7"/>
        </w:rPr>
        <w:t> </w:t>
      </w:r>
      <w:r>
        <w:rPr/>
        <w:t>U.S.C.</w:t>
      </w:r>
      <w:r>
        <w:rPr>
          <w:spacing w:val="-8"/>
        </w:rPr>
        <w:t> </w:t>
      </w:r>
      <w:r>
        <w:rPr>
          <w:spacing w:val="-2"/>
        </w:rPr>
        <w:t>§1291.</w:t>
      </w:r>
    </w:p>
    <w:p>
      <w:pPr>
        <w:pStyle w:val="BodyText"/>
        <w:ind w:left="0"/>
        <w:rPr>
          <w:sz w:val="20"/>
        </w:rPr>
      </w:pPr>
    </w:p>
    <w:p>
      <w:pPr>
        <w:pStyle w:val="BodyText"/>
        <w:ind w:left="0"/>
        <w:rPr>
          <w:sz w:val="20"/>
        </w:rPr>
      </w:pPr>
    </w:p>
    <w:p>
      <w:pPr>
        <w:pStyle w:val="BodyText"/>
        <w:ind w:left="0"/>
        <w:rPr>
          <w:sz w:val="20"/>
        </w:rPr>
      </w:pPr>
    </w:p>
    <w:p>
      <w:pPr>
        <w:pStyle w:val="BodyText"/>
        <w:spacing w:before="1"/>
        <w:ind w:left="0"/>
        <w:rPr>
          <w:sz w:val="18"/>
        </w:rPr>
      </w:pPr>
      <w:r>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153560</wp:posOffset>
                </wp:positionV>
                <wp:extent cx="1828800"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091374pt;width:144pt;height:.72pt;mso-position-horizontal-relative:page;mso-position-vertical-relative:paragraph;z-index:-15725568;mso-wrap-distance-left:0;mso-wrap-distance-right:0" id="docshape13" filled="true" fillcolor="#000000" stroked="false">
                <v:fill type="solid"/>
                <w10:wrap type="topAndBottom"/>
              </v:rect>
            </w:pict>
          </mc:Fallback>
        </mc:AlternateContent>
      </w:r>
    </w:p>
    <w:p>
      <w:pPr>
        <w:pStyle w:val="BodyText"/>
        <w:spacing w:before="118"/>
        <w:ind w:left="159" w:firstLine="720"/>
      </w:pPr>
      <w:r>
        <w:rPr>
          <w:position w:val="7"/>
          <w:sz w:val="18"/>
        </w:rPr>
        <w:t>1</w:t>
      </w:r>
      <w:r>
        <w:rPr>
          <w:spacing w:val="80"/>
          <w:position w:val="7"/>
          <w:sz w:val="18"/>
        </w:rPr>
        <w:t> </w:t>
      </w:r>
      <w:r>
        <w:rPr/>
        <w:t>Unless</w:t>
      </w:r>
      <w:r>
        <w:rPr>
          <w:spacing w:val="-4"/>
        </w:rPr>
        <w:t> </w:t>
      </w:r>
      <w:r>
        <w:rPr/>
        <w:t>otherwise</w:t>
      </w:r>
      <w:r>
        <w:rPr>
          <w:spacing w:val="-4"/>
        </w:rPr>
        <w:t> </w:t>
      </w:r>
      <w:r>
        <w:rPr/>
        <w:t>indicated,</w:t>
      </w:r>
      <w:r>
        <w:rPr>
          <w:spacing w:val="-4"/>
        </w:rPr>
        <w:t> </w:t>
      </w:r>
      <w:r>
        <w:rPr/>
        <w:t>“§”</w:t>
      </w:r>
      <w:r>
        <w:rPr>
          <w:spacing w:val="-5"/>
        </w:rPr>
        <w:t> </w:t>
      </w:r>
      <w:r>
        <w:rPr/>
        <w:t>refers</w:t>
      </w:r>
      <w:r>
        <w:rPr>
          <w:spacing w:val="-4"/>
        </w:rPr>
        <w:t> </w:t>
      </w:r>
      <w:r>
        <w:rPr/>
        <w:t>to</w:t>
      </w:r>
      <w:r>
        <w:rPr>
          <w:spacing w:val="-4"/>
        </w:rPr>
        <w:t> </w:t>
      </w:r>
      <w:r>
        <w:rPr/>
        <w:t>the</w:t>
      </w:r>
      <w:r>
        <w:rPr>
          <w:spacing w:val="-4"/>
        </w:rPr>
        <w:t> </w:t>
      </w:r>
      <w:r>
        <w:rPr/>
        <w:t>Internal</w:t>
      </w:r>
      <w:r>
        <w:rPr>
          <w:spacing w:val="-4"/>
        </w:rPr>
        <w:t> </w:t>
      </w:r>
      <w:r>
        <w:rPr/>
        <w:t>Revenue Code (26 U.S.C.).</w:t>
      </w:r>
      <w:r>
        <w:rPr>
          <w:spacing w:val="40"/>
        </w:rPr>
        <w:t> </w:t>
      </w:r>
      <w:r>
        <w:rPr/>
        <w:t>“Reg. §” refers to Treasury regulations (26 C.F.R.).</w:t>
      </w:r>
    </w:p>
    <w:p>
      <w:pPr>
        <w:spacing w:after="0"/>
        <w:sectPr>
          <w:footerReference w:type="default" r:id="rId10"/>
          <w:pgSz w:w="12240" w:h="15840"/>
          <w:pgMar w:footer="1016" w:header="0" w:top="1360" w:bottom="1200" w:left="1280" w:right="1300"/>
          <w:pgNumType w:start="1"/>
        </w:sectPr>
      </w:pPr>
    </w:p>
    <w:p>
      <w:pPr>
        <w:pStyle w:val="Heading1"/>
      </w:pPr>
      <w:bookmarkStart w:name="_TOC_250020" w:id="5"/>
      <w:r>
        <w:rPr/>
        <w:t>STATEMENT</w:t>
      </w:r>
      <w:r>
        <w:rPr>
          <w:spacing w:val="-13"/>
        </w:rPr>
        <w:t> </w:t>
      </w:r>
      <w:r>
        <w:rPr/>
        <w:t>OF</w:t>
      </w:r>
      <w:r>
        <w:rPr>
          <w:spacing w:val="-12"/>
        </w:rPr>
        <w:t> </w:t>
      </w:r>
      <w:r>
        <w:rPr/>
        <w:t>THE</w:t>
      </w:r>
      <w:r>
        <w:rPr>
          <w:spacing w:val="-11"/>
        </w:rPr>
        <w:t> </w:t>
      </w:r>
      <w:bookmarkEnd w:id="5"/>
      <w:r>
        <w:rPr>
          <w:spacing w:val="-2"/>
        </w:rPr>
        <w:t>ISSUES</w:t>
      </w:r>
    </w:p>
    <w:p>
      <w:pPr>
        <w:pStyle w:val="BodyText"/>
        <w:spacing w:line="480" w:lineRule="auto" w:before="279"/>
        <w:ind w:left="159" w:right="241" w:firstLine="720"/>
      </w:pPr>
      <w:r>
        <w:rPr/>
        <w:t>The District Court concluded that Mayo qualified for the limited tax exception provided in §514(c)(9)(C)(i) for an “educational organization”</w:t>
      </w:r>
      <w:r>
        <w:rPr>
          <w:spacing w:val="-5"/>
        </w:rPr>
        <w:t> </w:t>
      </w:r>
      <w:r>
        <w:rPr/>
        <w:t>described</w:t>
      </w:r>
      <w:r>
        <w:rPr>
          <w:spacing w:val="-5"/>
        </w:rPr>
        <w:t> </w:t>
      </w:r>
      <w:r>
        <w:rPr/>
        <w:t>in</w:t>
      </w:r>
      <w:r>
        <w:rPr>
          <w:spacing w:val="-4"/>
        </w:rPr>
        <w:t> </w:t>
      </w:r>
      <w:r>
        <w:rPr/>
        <w:t>§170(b)(1)(A)(ii).</w:t>
      </w:r>
      <w:r>
        <w:rPr>
          <w:spacing w:val="40"/>
        </w:rPr>
        <w:t> </w:t>
      </w:r>
      <w:r>
        <w:rPr/>
        <w:t>This</w:t>
      </w:r>
      <w:r>
        <w:rPr>
          <w:spacing w:val="-7"/>
        </w:rPr>
        <w:t> </w:t>
      </w:r>
      <w:r>
        <w:rPr/>
        <w:t>Court</w:t>
      </w:r>
      <w:r>
        <w:rPr>
          <w:spacing w:val="-4"/>
        </w:rPr>
        <w:t> </w:t>
      </w:r>
      <w:r>
        <w:rPr/>
        <w:t>previously</w:t>
      </w:r>
      <w:r>
        <w:rPr>
          <w:spacing w:val="-4"/>
        </w:rPr>
        <w:t> </w:t>
      </w:r>
      <w:r>
        <w:rPr/>
        <w:t>held that, to qualify as an “educational organization,” Mayo must be organized and operated “exclusively” for educational purposes.</w:t>
      </w:r>
      <w:r>
        <w:rPr>
          <w:spacing w:val="40"/>
        </w:rPr>
        <w:t> </w:t>
      </w:r>
      <w:r>
        <w:rPr>
          <w:i/>
        </w:rPr>
        <w:t>Mayo</w:t>
      </w:r>
      <w:r>
        <w:rPr>
          <w:i/>
        </w:rPr>
        <w:t> Clinic v. United States</w:t>
      </w:r>
      <w:r>
        <w:rPr/>
        <w:t>, 997 F.3d 789, 802 (8th Cir. 2021).</w:t>
      </w:r>
      <w:r>
        <w:rPr>
          <w:spacing w:val="40"/>
        </w:rPr>
        <w:t> </w:t>
      </w:r>
      <w:r>
        <w:rPr/>
        <w:t>The Court further held that to be organized and operated exclusively for educational purposes required (i) Mayo’s educational purpose to be “primary,” and (ii) its “other” purposes to not be “substantial” but merely “incidental” to its educational purpose.</w:t>
      </w:r>
      <w:r>
        <w:rPr>
          <w:spacing w:val="40"/>
        </w:rPr>
        <w:t> </w:t>
      </w:r>
      <w:r>
        <w:rPr>
          <w:i/>
        </w:rPr>
        <w:t>Id</w:t>
      </w:r>
      <w:r>
        <w:rPr/>
        <w:t>. at 800, 802.</w:t>
      </w:r>
      <w:r>
        <w:rPr>
          <w:spacing w:val="40"/>
        </w:rPr>
        <w:t> </w:t>
      </w:r>
      <w:r>
        <w:rPr/>
        <w:t>The District Court found that Mayo has both a substantial educational purpose and a substantial patient-care purpose.</w:t>
      </w:r>
      <w:r>
        <w:rPr>
          <w:spacing w:val="40"/>
        </w:rPr>
        <w:t> </w:t>
      </w:r>
      <w:r>
        <w:rPr/>
        <w:t>The questions presented are:</w:t>
      </w:r>
    </w:p>
    <w:p>
      <w:pPr>
        <w:pStyle w:val="ListParagraph"/>
        <w:numPr>
          <w:ilvl w:val="0"/>
          <w:numId w:val="3"/>
        </w:numPr>
        <w:tabs>
          <w:tab w:pos="1599" w:val="left" w:leader="none"/>
        </w:tabs>
        <w:spacing w:line="480" w:lineRule="auto" w:before="0" w:after="0"/>
        <w:ind w:left="160" w:right="260" w:firstLine="720"/>
        <w:jc w:val="left"/>
        <w:rPr>
          <w:sz w:val="28"/>
        </w:rPr>
      </w:pPr>
      <w:r>
        <w:rPr>
          <w:sz w:val="28"/>
        </w:rPr>
        <w:t>Whether</w:t>
      </w:r>
      <w:r>
        <w:rPr>
          <w:spacing w:val="-5"/>
          <w:sz w:val="28"/>
        </w:rPr>
        <w:t> </w:t>
      </w:r>
      <w:r>
        <w:rPr>
          <w:sz w:val="28"/>
        </w:rPr>
        <w:t>the</w:t>
      </w:r>
      <w:r>
        <w:rPr>
          <w:spacing w:val="-5"/>
          <w:sz w:val="28"/>
        </w:rPr>
        <w:t> </w:t>
      </w:r>
      <w:r>
        <w:rPr>
          <w:sz w:val="28"/>
        </w:rPr>
        <w:t>District</w:t>
      </w:r>
      <w:r>
        <w:rPr>
          <w:spacing w:val="-5"/>
          <w:sz w:val="28"/>
        </w:rPr>
        <w:t> </w:t>
      </w:r>
      <w:r>
        <w:rPr>
          <w:sz w:val="28"/>
        </w:rPr>
        <w:t>Court</w:t>
      </w:r>
      <w:r>
        <w:rPr>
          <w:spacing w:val="-5"/>
          <w:sz w:val="28"/>
        </w:rPr>
        <w:t> </w:t>
      </w:r>
      <w:r>
        <w:rPr>
          <w:sz w:val="28"/>
        </w:rPr>
        <w:t>erred</w:t>
      </w:r>
      <w:r>
        <w:rPr>
          <w:spacing w:val="-5"/>
          <w:sz w:val="28"/>
        </w:rPr>
        <w:t> </w:t>
      </w:r>
      <w:r>
        <w:rPr>
          <w:sz w:val="28"/>
        </w:rPr>
        <w:t>in</w:t>
      </w:r>
      <w:r>
        <w:rPr>
          <w:spacing w:val="-5"/>
          <w:sz w:val="28"/>
        </w:rPr>
        <w:t> </w:t>
      </w:r>
      <w:r>
        <w:rPr>
          <w:sz w:val="28"/>
        </w:rPr>
        <w:t>concluding</w:t>
      </w:r>
      <w:r>
        <w:rPr>
          <w:spacing w:val="-5"/>
          <w:sz w:val="28"/>
        </w:rPr>
        <w:t> </w:t>
      </w:r>
      <w:r>
        <w:rPr>
          <w:sz w:val="28"/>
        </w:rPr>
        <w:t>that</w:t>
      </w:r>
      <w:r>
        <w:rPr>
          <w:spacing w:val="-5"/>
          <w:sz w:val="28"/>
        </w:rPr>
        <w:t> </w:t>
      </w:r>
      <w:r>
        <w:rPr>
          <w:sz w:val="28"/>
        </w:rPr>
        <w:t>Mayo</w:t>
      </w:r>
      <w:r>
        <w:rPr>
          <w:spacing w:val="-5"/>
          <w:sz w:val="28"/>
        </w:rPr>
        <w:t> </w:t>
      </w:r>
      <w:r>
        <w:rPr>
          <w:sz w:val="28"/>
        </w:rPr>
        <w:t>is an “educational organization” despite its substantial patient-care purpose and activities.</w:t>
      </w:r>
    </w:p>
    <w:p>
      <w:pPr>
        <w:pStyle w:val="BodyText"/>
        <w:ind w:left="880"/>
      </w:pPr>
      <w:r>
        <w:rPr/>
        <w:t>The</w:t>
      </w:r>
      <w:r>
        <w:rPr>
          <w:spacing w:val="-9"/>
        </w:rPr>
        <w:t> </w:t>
      </w:r>
      <w:r>
        <w:rPr/>
        <w:t>most</w:t>
      </w:r>
      <w:r>
        <w:rPr>
          <w:spacing w:val="-8"/>
        </w:rPr>
        <w:t> </w:t>
      </w:r>
      <w:r>
        <w:rPr/>
        <w:t>apposite</w:t>
      </w:r>
      <w:r>
        <w:rPr>
          <w:spacing w:val="-9"/>
        </w:rPr>
        <w:t> </w:t>
      </w:r>
      <w:r>
        <w:rPr/>
        <w:t>authorities</w:t>
      </w:r>
      <w:r>
        <w:rPr>
          <w:spacing w:val="-9"/>
        </w:rPr>
        <w:t> </w:t>
      </w:r>
      <w:r>
        <w:rPr>
          <w:spacing w:val="-4"/>
        </w:rPr>
        <w:t>are:</w:t>
      </w:r>
    </w:p>
    <w:p>
      <w:pPr>
        <w:spacing w:after="0"/>
        <w:sectPr>
          <w:pgSz w:w="12240" w:h="15840"/>
          <w:pgMar w:header="0" w:footer="1016" w:top="1360" w:bottom="1200" w:left="1280" w:right="1300"/>
        </w:sectPr>
      </w:pPr>
    </w:p>
    <w:p>
      <w:pPr>
        <w:spacing w:line="480" w:lineRule="auto" w:before="79"/>
        <w:ind w:left="880" w:right="0" w:firstLine="0"/>
        <w:jc w:val="left"/>
        <w:rPr>
          <w:sz w:val="28"/>
        </w:rPr>
      </w:pPr>
      <w:r>
        <w:rPr>
          <w:i/>
          <w:sz w:val="28"/>
        </w:rPr>
        <w:t>Better</w:t>
      </w:r>
      <w:r>
        <w:rPr>
          <w:i/>
          <w:spacing w:val="-4"/>
          <w:sz w:val="28"/>
        </w:rPr>
        <w:t> </w:t>
      </w:r>
      <w:r>
        <w:rPr>
          <w:i/>
          <w:sz w:val="28"/>
        </w:rPr>
        <w:t>Bus.</w:t>
      </w:r>
      <w:r>
        <w:rPr>
          <w:i/>
          <w:spacing w:val="-4"/>
          <w:sz w:val="28"/>
        </w:rPr>
        <w:t> </w:t>
      </w:r>
      <w:r>
        <w:rPr>
          <w:i/>
          <w:sz w:val="28"/>
        </w:rPr>
        <w:t>Bureau</w:t>
      </w:r>
      <w:r>
        <w:rPr>
          <w:i/>
          <w:spacing w:val="-4"/>
          <w:sz w:val="28"/>
        </w:rPr>
        <w:t> </w:t>
      </w:r>
      <w:r>
        <w:rPr>
          <w:i/>
          <w:sz w:val="28"/>
        </w:rPr>
        <w:t>of</w:t>
      </w:r>
      <w:r>
        <w:rPr>
          <w:i/>
          <w:spacing w:val="-4"/>
          <w:sz w:val="28"/>
        </w:rPr>
        <w:t> </w:t>
      </w:r>
      <w:r>
        <w:rPr>
          <w:i/>
          <w:sz w:val="28"/>
        </w:rPr>
        <w:t>Wash.,</w:t>
      </w:r>
      <w:r>
        <w:rPr>
          <w:i/>
          <w:spacing w:val="-4"/>
          <w:sz w:val="28"/>
        </w:rPr>
        <w:t> </w:t>
      </w:r>
      <w:r>
        <w:rPr>
          <w:i/>
          <w:sz w:val="28"/>
        </w:rPr>
        <w:t>D.C.</w:t>
      </w:r>
      <w:r>
        <w:rPr>
          <w:i/>
          <w:spacing w:val="-4"/>
          <w:sz w:val="28"/>
        </w:rPr>
        <w:t> </w:t>
      </w:r>
      <w:r>
        <w:rPr>
          <w:i/>
          <w:sz w:val="28"/>
        </w:rPr>
        <w:t>v.</w:t>
      </w:r>
      <w:r>
        <w:rPr>
          <w:i/>
          <w:spacing w:val="-4"/>
          <w:sz w:val="28"/>
        </w:rPr>
        <w:t> </w:t>
      </w:r>
      <w:r>
        <w:rPr>
          <w:i/>
          <w:sz w:val="28"/>
        </w:rPr>
        <w:t>United</w:t>
      </w:r>
      <w:r>
        <w:rPr>
          <w:i/>
          <w:spacing w:val="-4"/>
          <w:sz w:val="28"/>
        </w:rPr>
        <w:t> </w:t>
      </w:r>
      <w:r>
        <w:rPr>
          <w:i/>
          <w:sz w:val="28"/>
        </w:rPr>
        <w:t>States</w:t>
      </w:r>
      <w:r>
        <w:rPr>
          <w:sz w:val="28"/>
        </w:rPr>
        <w:t>,</w:t>
      </w:r>
      <w:r>
        <w:rPr>
          <w:spacing w:val="-4"/>
          <w:sz w:val="28"/>
        </w:rPr>
        <w:t> </w:t>
      </w:r>
      <w:r>
        <w:rPr>
          <w:sz w:val="28"/>
        </w:rPr>
        <w:t>326</w:t>
      </w:r>
      <w:r>
        <w:rPr>
          <w:spacing w:val="-4"/>
          <w:sz w:val="28"/>
        </w:rPr>
        <w:t> </w:t>
      </w:r>
      <w:r>
        <w:rPr>
          <w:sz w:val="28"/>
        </w:rPr>
        <w:t>U.S.</w:t>
      </w:r>
      <w:r>
        <w:rPr>
          <w:spacing w:val="-4"/>
          <w:sz w:val="28"/>
        </w:rPr>
        <w:t> </w:t>
      </w:r>
      <w:r>
        <w:rPr>
          <w:sz w:val="28"/>
        </w:rPr>
        <w:t>279 </w:t>
      </w:r>
      <w:r>
        <w:rPr>
          <w:spacing w:val="-2"/>
          <w:sz w:val="28"/>
        </w:rPr>
        <w:t>(1945)</w:t>
      </w:r>
    </w:p>
    <w:p>
      <w:pPr>
        <w:spacing w:before="0"/>
        <w:ind w:left="880" w:right="0" w:firstLine="0"/>
        <w:jc w:val="left"/>
        <w:rPr>
          <w:sz w:val="28"/>
        </w:rPr>
      </w:pPr>
      <w:r>
        <w:rPr>
          <w:i/>
          <w:sz w:val="28"/>
        </w:rPr>
        <w:t>Mayo</w:t>
      </w:r>
      <w:r>
        <w:rPr>
          <w:i/>
          <w:spacing w:val="-7"/>
          <w:sz w:val="28"/>
        </w:rPr>
        <w:t> </w:t>
      </w:r>
      <w:r>
        <w:rPr>
          <w:i/>
          <w:sz w:val="28"/>
        </w:rPr>
        <w:t>Clinic</w:t>
      </w:r>
      <w:r>
        <w:rPr>
          <w:i/>
          <w:spacing w:val="-6"/>
          <w:sz w:val="28"/>
        </w:rPr>
        <w:t> </w:t>
      </w:r>
      <w:r>
        <w:rPr>
          <w:i/>
          <w:sz w:val="28"/>
        </w:rPr>
        <w:t>v.</w:t>
      </w:r>
      <w:r>
        <w:rPr>
          <w:i/>
          <w:spacing w:val="-6"/>
          <w:sz w:val="28"/>
        </w:rPr>
        <w:t> </w:t>
      </w:r>
      <w:r>
        <w:rPr>
          <w:i/>
          <w:sz w:val="28"/>
        </w:rPr>
        <w:t>United</w:t>
      </w:r>
      <w:r>
        <w:rPr>
          <w:i/>
          <w:spacing w:val="-6"/>
          <w:sz w:val="28"/>
        </w:rPr>
        <w:t> </w:t>
      </w:r>
      <w:r>
        <w:rPr>
          <w:i/>
          <w:sz w:val="28"/>
        </w:rPr>
        <w:t>States</w:t>
      </w:r>
      <w:r>
        <w:rPr>
          <w:sz w:val="28"/>
        </w:rPr>
        <w:t>,</w:t>
      </w:r>
      <w:r>
        <w:rPr>
          <w:spacing w:val="-6"/>
          <w:sz w:val="28"/>
        </w:rPr>
        <w:t> </w:t>
      </w:r>
      <w:r>
        <w:rPr>
          <w:sz w:val="28"/>
        </w:rPr>
        <w:t>997</w:t>
      </w:r>
      <w:r>
        <w:rPr>
          <w:spacing w:val="-7"/>
          <w:sz w:val="28"/>
        </w:rPr>
        <w:t> </w:t>
      </w:r>
      <w:r>
        <w:rPr>
          <w:sz w:val="28"/>
        </w:rPr>
        <w:t>F.3d</w:t>
      </w:r>
      <w:r>
        <w:rPr>
          <w:spacing w:val="-6"/>
          <w:sz w:val="28"/>
        </w:rPr>
        <w:t> </w:t>
      </w:r>
      <w:r>
        <w:rPr>
          <w:sz w:val="28"/>
        </w:rPr>
        <w:t>789</w:t>
      </w:r>
      <w:r>
        <w:rPr>
          <w:spacing w:val="-6"/>
          <w:sz w:val="28"/>
        </w:rPr>
        <w:t> </w:t>
      </w:r>
      <w:r>
        <w:rPr>
          <w:sz w:val="28"/>
        </w:rPr>
        <w:t>(8th</w:t>
      </w:r>
      <w:r>
        <w:rPr>
          <w:spacing w:val="-6"/>
          <w:sz w:val="28"/>
        </w:rPr>
        <w:t> </w:t>
      </w:r>
      <w:r>
        <w:rPr>
          <w:sz w:val="28"/>
        </w:rPr>
        <w:t>Cir.</w:t>
      </w:r>
      <w:r>
        <w:rPr>
          <w:spacing w:val="-6"/>
          <w:sz w:val="28"/>
        </w:rPr>
        <w:t> </w:t>
      </w:r>
      <w:r>
        <w:rPr>
          <w:spacing w:val="-2"/>
          <w:sz w:val="28"/>
        </w:rPr>
        <w:t>2021)</w:t>
      </w:r>
    </w:p>
    <w:p>
      <w:pPr>
        <w:pStyle w:val="BodyText"/>
        <w:ind w:left="0"/>
      </w:pPr>
    </w:p>
    <w:p>
      <w:pPr>
        <w:pStyle w:val="BodyText"/>
        <w:ind w:left="880"/>
      </w:pPr>
      <w:r>
        <w:rPr>
          <w:spacing w:val="-2"/>
        </w:rPr>
        <w:t>§170(b)(1)(A)(ii)</w:t>
      </w:r>
    </w:p>
    <w:p>
      <w:pPr>
        <w:pStyle w:val="BodyText"/>
        <w:ind w:left="0"/>
      </w:pPr>
    </w:p>
    <w:p>
      <w:pPr>
        <w:pStyle w:val="BodyText"/>
        <w:ind w:left="880"/>
      </w:pPr>
      <w:r>
        <w:rPr>
          <w:spacing w:val="-2"/>
        </w:rPr>
        <w:t>§170(b)(1)(A)(iii)</w:t>
      </w:r>
    </w:p>
    <w:p>
      <w:pPr>
        <w:pStyle w:val="BodyText"/>
        <w:ind w:left="0"/>
      </w:pPr>
    </w:p>
    <w:p>
      <w:pPr>
        <w:pStyle w:val="BodyText"/>
        <w:ind w:left="880"/>
      </w:pPr>
      <w:r>
        <w:rPr>
          <w:spacing w:val="-2"/>
        </w:rPr>
        <w:t>§514(c)(9)(C)</w:t>
      </w:r>
    </w:p>
    <w:p>
      <w:pPr>
        <w:pStyle w:val="BodyText"/>
        <w:ind w:left="0"/>
      </w:pPr>
    </w:p>
    <w:p>
      <w:pPr>
        <w:pStyle w:val="BodyText"/>
        <w:ind w:left="880"/>
      </w:pPr>
      <w:r>
        <w:rPr/>
        <w:t>Reg.</w:t>
      </w:r>
      <w:r>
        <w:rPr>
          <w:spacing w:val="-18"/>
        </w:rPr>
        <w:t> </w:t>
      </w:r>
      <w:r>
        <w:rPr/>
        <w:t>§1.170A-</w:t>
      </w:r>
      <w:r>
        <w:rPr>
          <w:spacing w:val="-2"/>
        </w:rPr>
        <w:t>9(c)(1)</w:t>
      </w:r>
    </w:p>
    <w:p>
      <w:pPr>
        <w:pStyle w:val="BodyText"/>
        <w:ind w:left="0"/>
      </w:pPr>
    </w:p>
    <w:p>
      <w:pPr>
        <w:pStyle w:val="ListParagraph"/>
        <w:numPr>
          <w:ilvl w:val="0"/>
          <w:numId w:val="3"/>
        </w:numPr>
        <w:tabs>
          <w:tab w:pos="1599" w:val="left" w:leader="none"/>
        </w:tabs>
        <w:spacing w:line="480" w:lineRule="auto" w:before="0" w:after="0"/>
        <w:ind w:left="160" w:right="744" w:firstLine="720"/>
        <w:jc w:val="left"/>
        <w:rPr>
          <w:sz w:val="28"/>
        </w:rPr>
      </w:pPr>
      <w:r>
        <w:rPr>
          <w:sz w:val="28"/>
        </w:rPr>
        <w:t>Alternatively, whether the District Court erred in interpreting</w:t>
      </w:r>
      <w:r>
        <w:rPr>
          <w:spacing w:val="-5"/>
          <w:sz w:val="28"/>
        </w:rPr>
        <w:t> </w:t>
      </w:r>
      <w:r>
        <w:rPr>
          <w:sz w:val="28"/>
        </w:rPr>
        <w:t>“primary”</w:t>
      </w:r>
      <w:r>
        <w:rPr>
          <w:spacing w:val="-5"/>
          <w:sz w:val="28"/>
        </w:rPr>
        <w:t> </w:t>
      </w:r>
      <w:r>
        <w:rPr>
          <w:sz w:val="28"/>
        </w:rPr>
        <w:t>to</w:t>
      </w:r>
      <w:r>
        <w:rPr>
          <w:spacing w:val="-5"/>
          <w:sz w:val="28"/>
        </w:rPr>
        <w:t> </w:t>
      </w:r>
      <w:r>
        <w:rPr>
          <w:sz w:val="28"/>
        </w:rPr>
        <w:t>mean</w:t>
      </w:r>
      <w:r>
        <w:rPr>
          <w:spacing w:val="-5"/>
          <w:sz w:val="28"/>
        </w:rPr>
        <w:t> </w:t>
      </w:r>
      <w:r>
        <w:rPr>
          <w:sz w:val="28"/>
        </w:rPr>
        <w:t>merely</w:t>
      </w:r>
      <w:r>
        <w:rPr>
          <w:spacing w:val="-5"/>
          <w:sz w:val="28"/>
        </w:rPr>
        <w:t> </w:t>
      </w:r>
      <w:r>
        <w:rPr>
          <w:sz w:val="28"/>
        </w:rPr>
        <w:t>“substantial”</w:t>
      </w:r>
      <w:r>
        <w:rPr>
          <w:spacing w:val="-5"/>
          <w:sz w:val="28"/>
        </w:rPr>
        <w:t> </w:t>
      </w:r>
      <w:r>
        <w:rPr>
          <w:sz w:val="28"/>
        </w:rPr>
        <w:t>for</w:t>
      </w:r>
      <w:r>
        <w:rPr>
          <w:spacing w:val="-5"/>
          <w:sz w:val="28"/>
        </w:rPr>
        <w:t> </w:t>
      </w:r>
      <w:r>
        <w:rPr>
          <w:sz w:val="28"/>
        </w:rPr>
        <w:t>purposes</w:t>
      </w:r>
      <w:r>
        <w:rPr>
          <w:spacing w:val="-5"/>
          <w:sz w:val="28"/>
        </w:rPr>
        <w:t> </w:t>
      </w:r>
      <w:r>
        <w:rPr>
          <w:sz w:val="28"/>
        </w:rPr>
        <w:t>of determining whether educating students was Mayo’s “primary </w:t>
      </w:r>
      <w:r>
        <w:rPr>
          <w:spacing w:val="-2"/>
          <w:sz w:val="28"/>
        </w:rPr>
        <w:t>purpose.”</w:t>
      </w:r>
    </w:p>
    <w:p>
      <w:pPr>
        <w:pStyle w:val="BodyText"/>
        <w:ind w:left="880"/>
      </w:pPr>
      <w:r>
        <w:rPr/>
        <w:t>The</w:t>
      </w:r>
      <w:r>
        <w:rPr>
          <w:spacing w:val="-9"/>
        </w:rPr>
        <w:t> </w:t>
      </w:r>
      <w:r>
        <w:rPr/>
        <w:t>most</w:t>
      </w:r>
      <w:r>
        <w:rPr>
          <w:spacing w:val="-8"/>
        </w:rPr>
        <w:t> </w:t>
      </w:r>
      <w:r>
        <w:rPr/>
        <w:t>apposite</w:t>
      </w:r>
      <w:r>
        <w:rPr>
          <w:spacing w:val="-9"/>
        </w:rPr>
        <w:t> </w:t>
      </w:r>
      <w:r>
        <w:rPr/>
        <w:t>authorities</w:t>
      </w:r>
      <w:r>
        <w:rPr>
          <w:spacing w:val="-9"/>
        </w:rPr>
        <w:t> </w:t>
      </w:r>
      <w:r>
        <w:rPr>
          <w:spacing w:val="-4"/>
        </w:rPr>
        <w:t>are:</w:t>
      </w:r>
    </w:p>
    <w:p>
      <w:pPr>
        <w:pStyle w:val="BodyText"/>
        <w:ind w:left="0"/>
      </w:pPr>
    </w:p>
    <w:p>
      <w:pPr>
        <w:spacing w:before="0"/>
        <w:ind w:left="880" w:right="0" w:firstLine="0"/>
        <w:jc w:val="left"/>
        <w:rPr>
          <w:sz w:val="28"/>
        </w:rPr>
      </w:pPr>
      <w:r>
        <w:rPr>
          <w:i/>
          <w:sz w:val="28"/>
        </w:rPr>
        <w:t>Better</w:t>
      </w:r>
      <w:r>
        <w:rPr>
          <w:i/>
          <w:spacing w:val="-9"/>
          <w:sz w:val="28"/>
        </w:rPr>
        <w:t> </w:t>
      </w:r>
      <w:r>
        <w:rPr>
          <w:i/>
          <w:sz w:val="28"/>
        </w:rPr>
        <w:t>Bus.</w:t>
      </w:r>
      <w:r>
        <w:rPr>
          <w:i/>
          <w:spacing w:val="-9"/>
          <w:sz w:val="28"/>
        </w:rPr>
        <w:t> </w:t>
      </w:r>
      <w:r>
        <w:rPr>
          <w:i/>
          <w:sz w:val="28"/>
        </w:rPr>
        <w:t>Bureau</w:t>
      </w:r>
      <w:r>
        <w:rPr>
          <w:sz w:val="28"/>
        </w:rPr>
        <w:t>,</w:t>
      </w:r>
      <w:r>
        <w:rPr>
          <w:spacing w:val="-9"/>
          <w:sz w:val="28"/>
        </w:rPr>
        <w:t> </w:t>
      </w:r>
      <w:r>
        <w:rPr>
          <w:sz w:val="28"/>
        </w:rPr>
        <w:t>326</w:t>
      </w:r>
      <w:r>
        <w:rPr>
          <w:spacing w:val="-9"/>
          <w:sz w:val="28"/>
        </w:rPr>
        <w:t> </w:t>
      </w:r>
      <w:r>
        <w:rPr>
          <w:sz w:val="28"/>
        </w:rPr>
        <w:t>U.S.</w:t>
      </w:r>
      <w:r>
        <w:rPr>
          <w:spacing w:val="-9"/>
          <w:sz w:val="28"/>
        </w:rPr>
        <w:t> </w:t>
      </w:r>
      <w:r>
        <w:rPr>
          <w:spacing w:val="-5"/>
          <w:sz w:val="28"/>
        </w:rPr>
        <w:t>279</w:t>
      </w:r>
    </w:p>
    <w:p>
      <w:pPr>
        <w:pStyle w:val="BodyText"/>
        <w:ind w:left="0"/>
      </w:pPr>
    </w:p>
    <w:p>
      <w:pPr>
        <w:spacing w:before="0"/>
        <w:ind w:left="880" w:right="0" w:firstLine="0"/>
        <w:jc w:val="left"/>
        <w:rPr>
          <w:sz w:val="28"/>
        </w:rPr>
      </w:pPr>
      <w:r>
        <w:rPr>
          <w:i/>
          <w:sz w:val="28"/>
        </w:rPr>
        <w:t>Mayo</w:t>
      </w:r>
      <w:r>
        <w:rPr>
          <w:sz w:val="28"/>
        </w:rPr>
        <w:t>,</w:t>
      </w:r>
      <w:r>
        <w:rPr>
          <w:spacing w:val="-7"/>
          <w:sz w:val="28"/>
        </w:rPr>
        <w:t> </w:t>
      </w:r>
      <w:r>
        <w:rPr>
          <w:sz w:val="28"/>
        </w:rPr>
        <w:t>997</w:t>
      </w:r>
      <w:r>
        <w:rPr>
          <w:spacing w:val="-6"/>
          <w:sz w:val="28"/>
        </w:rPr>
        <w:t> </w:t>
      </w:r>
      <w:r>
        <w:rPr>
          <w:sz w:val="28"/>
        </w:rPr>
        <w:t>F.3d</w:t>
      </w:r>
      <w:r>
        <w:rPr>
          <w:spacing w:val="-6"/>
          <w:sz w:val="28"/>
        </w:rPr>
        <w:t> </w:t>
      </w:r>
      <w:r>
        <w:rPr>
          <w:spacing w:val="-5"/>
          <w:sz w:val="28"/>
        </w:rPr>
        <w:t>789</w:t>
      </w:r>
    </w:p>
    <w:p>
      <w:pPr>
        <w:pStyle w:val="BodyText"/>
        <w:ind w:left="0"/>
      </w:pPr>
    </w:p>
    <w:p>
      <w:pPr>
        <w:pStyle w:val="BodyText"/>
        <w:ind w:left="880"/>
      </w:pPr>
      <w:r>
        <w:rPr>
          <w:spacing w:val="-2"/>
        </w:rPr>
        <w:t>§170(b)(1)(A)(ii)</w:t>
      </w:r>
    </w:p>
    <w:p>
      <w:pPr>
        <w:pStyle w:val="BodyText"/>
        <w:ind w:left="0"/>
      </w:pPr>
    </w:p>
    <w:p>
      <w:pPr>
        <w:pStyle w:val="BodyText"/>
        <w:ind w:left="880"/>
      </w:pPr>
      <w:r>
        <w:rPr>
          <w:spacing w:val="-2"/>
        </w:rPr>
        <w:t>§170(b)(1)(A)(iii)</w:t>
      </w:r>
    </w:p>
    <w:p>
      <w:pPr>
        <w:pStyle w:val="BodyText"/>
        <w:ind w:left="0"/>
      </w:pPr>
    </w:p>
    <w:p>
      <w:pPr>
        <w:pStyle w:val="BodyText"/>
        <w:ind w:left="880"/>
      </w:pPr>
      <w:r>
        <w:rPr>
          <w:spacing w:val="-2"/>
        </w:rPr>
        <w:t>§514(c)(9)(C)</w:t>
      </w:r>
    </w:p>
    <w:p>
      <w:pPr>
        <w:pStyle w:val="BodyText"/>
        <w:spacing w:before="1"/>
        <w:ind w:left="0"/>
      </w:pPr>
    </w:p>
    <w:p>
      <w:pPr>
        <w:pStyle w:val="BodyText"/>
        <w:ind w:left="880"/>
      </w:pPr>
      <w:r>
        <w:rPr/>
        <w:t>Reg.</w:t>
      </w:r>
      <w:r>
        <w:rPr>
          <w:spacing w:val="-18"/>
        </w:rPr>
        <w:t> </w:t>
      </w:r>
      <w:r>
        <w:rPr/>
        <w:t>§1.170A-</w:t>
      </w:r>
      <w:r>
        <w:rPr>
          <w:spacing w:val="-2"/>
        </w:rPr>
        <w:t>9(c)(1)</w:t>
      </w:r>
    </w:p>
    <w:p>
      <w:pPr>
        <w:spacing w:after="0"/>
        <w:sectPr>
          <w:pgSz w:w="12240" w:h="15840"/>
          <w:pgMar w:header="0" w:footer="1016" w:top="1360" w:bottom="1200" w:left="1280" w:right="1300"/>
        </w:sectPr>
      </w:pPr>
    </w:p>
    <w:p>
      <w:pPr>
        <w:pStyle w:val="Heading1"/>
        <w:ind w:left="1365"/>
      </w:pPr>
      <w:bookmarkStart w:name="_TOC_250019" w:id="6"/>
      <w:r>
        <w:rPr/>
        <w:t>STATEMENT</w:t>
      </w:r>
      <w:r>
        <w:rPr>
          <w:spacing w:val="-13"/>
        </w:rPr>
        <w:t> </w:t>
      </w:r>
      <w:r>
        <w:rPr/>
        <w:t>OF</w:t>
      </w:r>
      <w:r>
        <w:rPr>
          <w:spacing w:val="-12"/>
        </w:rPr>
        <w:t> </w:t>
      </w:r>
      <w:r>
        <w:rPr/>
        <w:t>THE</w:t>
      </w:r>
      <w:r>
        <w:rPr>
          <w:spacing w:val="-11"/>
        </w:rPr>
        <w:t> </w:t>
      </w:r>
      <w:bookmarkEnd w:id="6"/>
      <w:r>
        <w:rPr>
          <w:spacing w:val="-4"/>
        </w:rPr>
        <w:t>CASE</w:t>
      </w:r>
    </w:p>
    <w:p>
      <w:pPr>
        <w:pStyle w:val="Heading2"/>
        <w:numPr>
          <w:ilvl w:val="0"/>
          <w:numId w:val="4"/>
        </w:numPr>
        <w:tabs>
          <w:tab w:pos="1599" w:val="left" w:leader="none"/>
        </w:tabs>
        <w:spacing w:line="240" w:lineRule="auto" w:before="280" w:after="0"/>
        <w:ind w:left="1599" w:right="0" w:hanging="719"/>
        <w:jc w:val="left"/>
      </w:pPr>
      <w:bookmarkStart w:name="_TOC_250018" w:id="7"/>
      <w:r>
        <w:rPr/>
        <w:t>Procedural</w:t>
      </w:r>
      <w:r>
        <w:rPr>
          <w:spacing w:val="-17"/>
        </w:rPr>
        <w:t> </w:t>
      </w:r>
      <w:bookmarkEnd w:id="7"/>
      <w:r>
        <w:rPr>
          <w:spacing w:val="-2"/>
        </w:rPr>
        <w:t>Overview</w:t>
      </w:r>
    </w:p>
    <w:p>
      <w:pPr>
        <w:pStyle w:val="BodyText"/>
        <w:spacing w:line="480" w:lineRule="auto" w:before="279"/>
        <w:ind w:left="159" w:right="241" w:firstLine="720"/>
        <w:rPr>
          <w:i/>
        </w:rPr>
      </w:pPr>
      <w:r>
        <w:rPr/>
        <w:t>Mayo is the parent company of an extensive healthcare system that is generally exempt from income tax under §501(c)(3).</w:t>
      </w:r>
      <w:r>
        <w:rPr>
          <w:spacing w:val="40"/>
        </w:rPr>
        <w:t> </w:t>
      </w:r>
      <w:r>
        <w:rPr/>
        <w:t>As an organization</w:t>
      </w:r>
      <w:r>
        <w:rPr>
          <w:spacing w:val="-4"/>
        </w:rPr>
        <w:t> </w:t>
      </w:r>
      <w:r>
        <w:rPr/>
        <w:t>described</w:t>
      </w:r>
      <w:r>
        <w:rPr>
          <w:spacing w:val="-4"/>
        </w:rPr>
        <w:t> </w:t>
      </w:r>
      <w:r>
        <w:rPr/>
        <w:t>in</w:t>
      </w:r>
      <w:r>
        <w:rPr>
          <w:spacing w:val="-4"/>
        </w:rPr>
        <w:t> </w:t>
      </w:r>
      <w:r>
        <w:rPr/>
        <w:t>§501(c)(3),</w:t>
      </w:r>
      <w:r>
        <w:rPr>
          <w:spacing w:val="-4"/>
        </w:rPr>
        <w:t> </w:t>
      </w:r>
      <w:r>
        <w:rPr/>
        <w:t>however,</w:t>
      </w:r>
      <w:r>
        <w:rPr>
          <w:spacing w:val="-4"/>
        </w:rPr>
        <w:t> </w:t>
      </w:r>
      <w:r>
        <w:rPr/>
        <w:t>Mayo</w:t>
      </w:r>
      <w:r>
        <w:rPr>
          <w:spacing w:val="-4"/>
        </w:rPr>
        <w:t> </w:t>
      </w:r>
      <w:r>
        <w:rPr/>
        <w:t>is</w:t>
      </w:r>
      <w:r>
        <w:rPr>
          <w:spacing w:val="-4"/>
        </w:rPr>
        <w:t> </w:t>
      </w:r>
      <w:r>
        <w:rPr/>
        <w:t>subject</w:t>
      </w:r>
      <w:r>
        <w:rPr>
          <w:spacing w:val="-4"/>
        </w:rPr>
        <w:t> </w:t>
      </w:r>
      <w:r>
        <w:rPr/>
        <w:t>to</w:t>
      </w:r>
      <w:r>
        <w:rPr>
          <w:spacing w:val="-4"/>
        </w:rPr>
        <w:t> </w:t>
      </w:r>
      <w:r>
        <w:rPr/>
        <w:t>tax</w:t>
      </w:r>
      <w:r>
        <w:rPr>
          <w:spacing w:val="-4"/>
        </w:rPr>
        <w:t> </w:t>
      </w:r>
      <w:r>
        <w:rPr/>
        <w:t>on its “unrelated business income.”</w:t>
      </w:r>
      <w:r>
        <w:rPr>
          <w:spacing w:val="40"/>
        </w:rPr>
        <w:t> </w:t>
      </w:r>
      <w:r>
        <w:rPr/>
        <w:t>§511.</w:t>
      </w:r>
      <w:r>
        <w:rPr>
          <w:spacing w:val="40"/>
        </w:rPr>
        <w:t> </w:t>
      </w:r>
      <w:r>
        <w:rPr/>
        <w:t>(This tax is commonly called UBIT.)</w:t>
      </w:r>
      <w:r>
        <w:rPr>
          <w:spacing w:val="40"/>
        </w:rPr>
        <w:t> </w:t>
      </w:r>
      <w:r>
        <w:rPr/>
        <w:t>This case concerns a specific exception from UBIT.</w:t>
      </w:r>
      <w:r>
        <w:rPr>
          <w:spacing w:val="40"/>
        </w:rPr>
        <w:t> </w:t>
      </w:r>
      <w:r>
        <w:rPr/>
        <w:t>That exception</w:t>
      </w:r>
      <w:r>
        <w:rPr>
          <w:spacing w:val="-3"/>
        </w:rPr>
        <w:t> </w:t>
      </w:r>
      <w:r>
        <w:rPr/>
        <w:t>is</w:t>
      </w:r>
      <w:r>
        <w:rPr>
          <w:spacing w:val="-3"/>
        </w:rPr>
        <w:t> </w:t>
      </w:r>
      <w:r>
        <w:rPr/>
        <w:t>limited</w:t>
      </w:r>
      <w:r>
        <w:rPr>
          <w:spacing w:val="-3"/>
        </w:rPr>
        <w:t> </w:t>
      </w:r>
      <w:r>
        <w:rPr/>
        <w:t>to</w:t>
      </w:r>
      <w:r>
        <w:rPr>
          <w:spacing w:val="-3"/>
        </w:rPr>
        <w:t> </w:t>
      </w:r>
      <w:r>
        <w:rPr/>
        <w:t>educational</w:t>
      </w:r>
      <w:r>
        <w:rPr>
          <w:spacing w:val="-3"/>
        </w:rPr>
        <w:t> </w:t>
      </w:r>
      <w:r>
        <w:rPr/>
        <w:t>organizations</w:t>
      </w:r>
      <w:r>
        <w:rPr>
          <w:spacing w:val="-3"/>
        </w:rPr>
        <w:t> </w:t>
      </w:r>
      <w:r>
        <w:rPr/>
        <w:t>that</w:t>
      </w:r>
      <w:r>
        <w:rPr>
          <w:spacing w:val="-3"/>
        </w:rPr>
        <w:t> </w:t>
      </w:r>
      <w:r>
        <w:rPr/>
        <w:t>employ</w:t>
      </w:r>
      <w:r>
        <w:rPr>
          <w:spacing w:val="-3"/>
        </w:rPr>
        <w:t> </w:t>
      </w:r>
      <w:r>
        <w:rPr/>
        <w:t>faculty</w:t>
      </w:r>
      <w:r>
        <w:rPr>
          <w:spacing w:val="-3"/>
        </w:rPr>
        <w:t> </w:t>
      </w:r>
      <w:r>
        <w:rPr/>
        <w:t>to instruct students through a curriculum (described in §170(b)(1)(A)(ii)). </w:t>
      </w:r>
      <w:r>
        <w:rPr>
          <w:i/>
        </w:rPr>
        <w:t>See </w:t>
      </w:r>
      <w:r>
        <w:rPr/>
        <w:t>§514(c)(9)(C)(i) (cross-referencing §170(b)(1)(A)(ii)).</w:t>
      </w:r>
      <w:r>
        <w:rPr>
          <w:spacing w:val="40"/>
        </w:rPr>
        <w:t> </w:t>
      </w:r>
      <w:r>
        <w:rPr/>
        <w:t>For over 60 years, the courts and the Treasury Department have interpreted “educational organization” under §170(b)(1)(A)(ii) and similar statutes to mean an organization primarily serving an educational purpose and only incidentally serving a noneducational purpose.</w:t>
      </w:r>
      <w:r>
        <w:rPr>
          <w:spacing w:val="40"/>
        </w:rPr>
        <w:t> </w:t>
      </w:r>
      <w:r>
        <w:rPr>
          <w:i/>
        </w:rPr>
        <w:t>E.g</w:t>
      </w:r>
      <w:r>
        <w:rPr/>
        <w:t>., </w:t>
      </w:r>
      <w:r>
        <w:rPr>
          <w:i/>
        </w:rPr>
        <w:t>Better Bus.</w:t>
      </w:r>
    </w:p>
    <w:p>
      <w:pPr>
        <w:pStyle w:val="BodyText"/>
        <w:spacing w:line="336" w:lineRule="exact"/>
        <w:ind w:left="159"/>
      </w:pPr>
      <w:r>
        <w:rPr>
          <w:i/>
        </w:rPr>
        <w:t>Bureau</w:t>
      </w:r>
      <w:r>
        <w:rPr/>
        <w:t>,</w:t>
      </w:r>
      <w:r>
        <w:rPr>
          <w:spacing w:val="-12"/>
        </w:rPr>
        <w:t> </w:t>
      </w:r>
      <w:r>
        <w:rPr/>
        <w:t>326</w:t>
      </w:r>
      <w:r>
        <w:rPr>
          <w:spacing w:val="-12"/>
        </w:rPr>
        <w:t> </w:t>
      </w:r>
      <w:r>
        <w:rPr/>
        <w:t>U.S.</w:t>
      </w:r>
      <w:r>
        <w:rPr>
          <w:spacing w:val="-11"/>
        </w:rPr>
        <w:t> </w:t>
      </w:r>
      <w:r>
        <w:rPr/>
        <w:t>279;</w:t>
      </w:r>
      <w:r>
        <w:rPr>
          <w:spacing w:val="-12"/>
        </w:rPr>
        <w:t> </w:t>
      </w:r>
      <w:r>
        <w:rPr/>
        <w:t>Reg.</w:t>
      </w:r>
      <w:r>
        <w:rPr>
          <w:spacing w:val="-11"/>
        </w:rPr>
        <w:t> </w:t>
      </w:r>
      <w:r>
        <w:rPr/>
        <w:t>§1.170A-9(c)(1);</w:t>
      </w:r>
      <w:r>
        <w:rPr>
          <w:spacing w:val="-12"/>
        </w:rPr>
        <w:t> </w:t>
      </w:r>
      <w:r>
        <w:rPr/>
        <w:t>Reg.</w:t>
      </w:r>
      <w:r>
        <w:rPr>
          <w:spacing w:val="-11"/>
        </w:rPr>
        <w:t> </w:t>
      </w:r>
      <w:r>
        <w:rPr/>
        <w:t>§1.501(c)(3)-</w:t>
      </w:r>
      <w:r>
        <w:rPr>
          <w:spacing w:val="-2"/>
        </w:rPr>
        <w:t>1(c)(1).</w:t>
      </w:r>
    </w:p>
    <w:p>
      <w:pPr>
        <w:pStyle w:val="BodyText"/>
        <w:ind w:left="0"/>
      </w:pPr>
    </w:p>
    <w:p>
      <w:pPr>
        <w:pStyle w:val="BodyText"/>
        <w:ind w:left="879"/>
      </w:pPr>
      <w:r>
        <w:rPr/>
        <w:t>Claiming</w:t>
      </w:r>
      <w:r>
        <w:rPr>
          <w:spacing w:val="-9"/>
        </w:rPr>
        <w:t> </w:t>
      </w:r>
      <w:r>
        <w:rPr/>
        <w:t>to</w:t>
      </w:r>
      <w:r>
        <w:rPr>
          <w:spacing w:val="-9"/>
        </w:rPr>
        <w:t> </w:t>
      </w:r>
      <w:r>
        <w:rPr/>
        <w:t>be</w:t>
      </w:r>
      <w:r>
        <w:rPr>
          <w:spacing w:val="-8"/>
        </w:rPr>
        <w:t> </w:t>
      </w:r>
      <w:r>
        <w:rPr/>
        <w:t>an</w:t>
      </w:r>
      <w:r>
        <w:rPr>
          <w:spacing w:val="-9"/>
        </w:rPr>
        <w:t> </w:t>
      </w:r>
      <w:r>
        <w:rPr/>
        <w:t>educational</w:t>
      </w:r>
      <w:r>
        <w:rPr>
          <w:spacing w:val="-8"/>
        </w:rPr>
        <w:t> </w:t>
      </w:r>
      <w:r>
        <w:rPr/>
        <w:t>organization</w:t>
      </w:r>
      <w:r>
        <w:rPr>
          <w:spacing w:val="-9"/>
        </w:rPr>
        <w:t> </w:t>
      </w:r>
      <w:r>
        <w:rPr/>
        <w:t>within</w:t>
      </w:r>
      <w:r>
        <w:rPr>
          <w:spacing w:val="-8"/>
        </w:rPr>
        <w:t> </w:t>
      </w:r>
      <w:r>
        <w:rPr/>
        <w:t>the</w:t>
      </w:r>
      <w:r>
        <w:rPr>
          <w:spacing w:val="-9"/>
        </w:rPr>
        <w:t> </w:t>
      </w:r>
      <w:r>
        <w:rPr/>
        <w:t>meaning</w:t>
      </w:r>
      <w:r>
        <w:rPr>
          <w:spacing w:val="-8"/>
        </w:rPr>
        <w:t> </w:t>
      </w:r>
      <w:r>
        <w:rPr>
          <w:spacing w:val="-5"/>
        </w:rPr>
        <w:t>of</w:t>
      </w:r>
    </w:p>
    <w:p>
      <w:pPr>
        <w:pStyle w:val="BodyText"/>
        <w:ind w:left="0"/>
      </w:pPr>
    </w:p>
    <w:p>
      <w:pPr>
        <w:pStyle w:val="BodyText"/>
        <w:spacing w:line="480" w:lineRule="auto"/>
        <w:ind w:left="159" w:right="241"/>
      </w:pPr>
      <w:r>
        <w:rPr/>
        <w:t>§170(b)(1)(A)(ii), Mayo filed multimillion-dollar refund claims for the tax it paid on its debt-financed real-property income.</w:t>
      </w:r>
      <w:r>
        <w:rPr>
          <w:spacing w:val="40"/>
        </w:rPr>
        <w:t> </w:t>
      </w:r>
      <w:r>
        <w:rPr/>
        <w:t>The IRS denied those</w:t>
      </w:r>
      <w:r>
        <w:rPr>
          <w:spacing w:val="-4"/>
        </w:rPr>
        <w:t> </w:t>
      </w:r>
      <w:r>
        <w:rPr/>
        <w:t>claims,</w:t>
      </w:r>
      <w:r>
        <w:rPr>
          <w:spacing w:val="-4"/>
        </w:rPr>
        <w:t> </w:t>
      </w:r>
      <w:r>
        <w:rPr/>
        <w:t>and</w:t>
      </w:r>
      <w:r>
        <w:rPr>
          <w:spacing w:val="-4"/>
        </w:rPr>
        <w:t> </w:t>
      </w:r>
      <w:r>
        <w:rPr/>
        <w:t>Mayo</w:t>
      </w:r>
      <w:r>
        <w:rPr>
          <w:spacing w:val="-4"/>
        </w:rPr>
        <w:t> </w:t>
      </w:r>
      <w:r>
        <w:rPr/>
        <w:t>filed</w:t>
      </w:r>
      <w:r>
        <w:rPr>
          <w:spacing w:val="-4"/>
        </w:rPr>
        <w:t> </w:t>
      </w:r>
      <w:r>
        <w:rPr/>
        <w:t>this</w:t>
      </w:r>
      <w:r>
        <w:rPr>
          <w:spacing w:val="-4"/>
        </w:rPr>
        <w:t> </w:t>
      </w:r>
      <w:r>
        <w:rPr/>
        <w:t>refund</w:t>
      </w:r>
      <w:r>
        <w:rPr>
          <w:spacing w:val="-4"/>
        </w:rPr>
        <w:t> </w:t>
      </w:r>
      <w:r>
        <w:rPr/>
        <w:t>suit.</w:t>
      </w:r>
      <w:r>
        <w:rPr>
          <w:spacing w:val="40"/>
        </w:rPr>
        <w:t> </w:t>
      </w:r>
      <w:r>
        <w:rPr/>
        <w:t>The</w:t>
      </w:r>
      <w:r>
        <w:rPr>
          <w:spacing w:val="-4"/>
        </w:rPr>
        <w:t> </w:t>
      </w:r>
      <w:r>
        <w:rPr/>
        <w:t>parties</w:t>
      </w:r>
      <w:r>
        <w:rPr>
          <w:spacing w:val="-4"/>
        </w:rPr>
        <w:t> </w:t>
      </w:r>
      <w:r>
        <w:rPr/>
        <w:t>cross-moved</w:t>
      </w:r>
    </w:p>
    <w:p>
      <w:pPr>
        <w:spacing w:after="0" w:line="480" w:lineRule="auto"/>
        <w:sectPr>
          <w:pgSz w:w="12240" w:h="15840"/>
          <w:pgMar w:header="0" w:footer="1016" w:top="1360" w:bottom="1200" w:left="1280" w:right="1300"/>
        </w:sectPr>
      </w:pPr>
    </w:p>
    <w:p>
      <w:pPr>
        <w:pStyle w:val="BodyText"/>
        <w:spacing w:line="480" w:lineRule="auto" w:before="80"/>
        <w:ind w:right="241"/>
      </w:pPr>
      <w:r>
        <w:rPr/>
        <w:t>for summary judgment.</w:t>
      </w:r>
      <w:r>
        <w:rPr>
          <w:spacing w:val="40"/>
        </w:rPr>
        <w:t> </w:t>
      </w:r>
      <w:r>
        <w:rPr/>
        <w:t>The District Court denied the Government’s motion,</w:t>
      </w:r>
      <w:r>
        <w:rPr>
          <w:spacing w:val="-6"/>
        </w:rPr>
        <w:t> </w:t>
      </w:r>
      <w:r>
        <w:rPr/>
        <w:t>rejecting</w:t>
      </w:r>
      <w:r>
        <w:rPr>
          <w:spacing w:val="-6"/>
        </w:rPr>
        <w:t> </w:t>
      </w:r>
      <w:r>
        <w:rPr/>
        <w:t>its</w:t>
      </w:r>
      <w:r>
        <w:rPr>
          <w:spacing w:val="-6"/>
        </w:rPr>
        <w:t> </w:t>
      </w:r>
      <w:r>
        <w:rPr/>
        <w:t>interpretation</w:t>
      </w:r>
      <w:r>
        <w:rPr>
          <w:spacing w:val="-8"/>
        </w:rPr>
        <w:t> </w:t>
      </w:r>
      <w:r>
        <w:rPr/>
        <w:t>of</w:t>
      </w:r>
      <w:r>
        <w:rPr>
          <w:spacing w:val="-6"/>
        </w:rPr>
        <w:t> </w:t>
      </w:r>
      <w:r>
        <w:rPr/>
        <w:t>§170(b)(1)(A)(ii)</w:t>
      </w:r>
      <w:r>
        <w:rPr>
          <w:spacing w:val="-6"/>
        </w:rPr>
        <w:t> </w:t>
      </w:r>
      <w:r>
        <w:rPr/>
        <w:t>and</w:t>
      </w:r>
      <w:r>
        <w:rPr>
          <w:spacing w:val="-6"/>
        </w:rPr>
        <w:t> </w:t>
      </w:r>
      <w:r>
        <w:rPr/>
        <w:t>invalidating Reg. §1.170A-9(c)(1).</w:t>
      </w:r>
      <w:r>
        <w:rPr>
          <w:spacing w:val="40"/>
        </w:rPr>
        <w:t> </w:t>
      </w:r>
      <w:r>
        <w:rPr/>
        <w:t>The court also rejected Mayo’s interpretation of the statute but nevertheless granted it summary judgment.</w:t>
      </w:r>
      <w:r>
        <w:rPr>
          <w:spacing w:val="40"/>
        </w:rPr>
        <w:t> </w:t>
      </w:r>
      <w:r>
        <w:rPr/>
        <w:t>The Government appealed.</w:t>
      </w:r>
    </w:p>
    <w:p>
      <w:pPr>
        <w:pStyle w:val="BodyText"/>
        <w:spacing w:line="480" w:lineRule="auto"/>
        <w:ind w:right="379" w:firstLine="720"/>
      </w:pPr>
      <w:r>
        <w:rPr/>
        <w:t>This Court reversed and remanded.</w:t>
      </w:r>
      <w:r>
        <w:rPr>
          <w:spacing w:val="40"/>
        </w:rPr>
        <w:t> </w:t>
      </w:r>
      <w:r>
        <w:rPr/>
        <w:t>It validated most of the regulation, and directed the District Court to determine “whether Mayo’s overall purpose and operations establish that it is ‘organized and</w:t>
      </w:r>
      <w:r>
        <w:rPr>
          <w:spacing w:val="-5"/>
        </w:rPr>
        <w:t> </w:t>
      </w:r>
      <w:r>
        <w:rPr/>
        <w:t>operated</w:t>
      </w:r>
      <w:r>
        <w:rPr>
          <w:spacing w:val="-5"/>
        </w:rPr>
        <w:t> </w:t>
      </w:r>
      <w:r>
        <w:rPr/>
        <w:t>exclusively’</w:t>
      </w:r>
      <w:r>
        <w:rPr>
          <w:spacing w:val="-5"/>
        </w:rPr>
        <w:t> </w:t>
      </w:r>
      <w:r>
        <w:rPr/>
        <w:t>for</w:t>
      </w:r>
      <w:r>
        <w:rPr>
          <w:spacing w:val="-5"/>
        </w:rPr>
        <w:t> </w:t>
      </w:r>
      <w:r>
        <w:rPr/>
        <w:t>educational</w:t>
      </w:r>
      <w:r>
        <w:rPr>
          <w:spacing w:val="-5"/>
        </w:rPr>
        <w:t> </w:t>
      </w:r>
      <w:r>
        <w:rPr/>
        <w:t>rather</w:t>
      </w:r>
      <w:r>
        <w:rPr>
          <w:spacing w:val="-5"/>
        </w:rPr>
        <w:t> </w:t>
      </w:r>
      <w:r>
        <w:rPr/>
        <w:t>than</w:t>
      </w:r>
      <w:r>
        <w:rPr>
          <w:spacing w:val="-5"/>
        </w:rPr>
        <w:t> </w:t>
      </w:r>
      <w:r>
        <w:rPr/>
        <w:t>other</w:t>
      </w:r>
      <w:r>
        <w:rPr>
          <w:spacing w:val="-5"/>
        </w:rPr>
        <w:t> </w:t>
      </w:r>
      <w:r>
        <w:rPr/>
        <w:t>purposes.” </w:t>
      </w:r>
      <w:r>
        <w:rPr>
          <w:i/>
        </w:rPr>
        <w:t>Mayo</w:t>
      </w:r>
      <w:r>
        <w:rPr/>
        <w:t>, 997 F.3d at 802.</w:t>
      </w:r>
      <w:r>
        <w:rPr>
          <w:spacing w:val="40"/>
        </w:rPr>
        <w:t> </w:t>
      </w:r>
      <w:r>
        <w:rPr/>
        <w:t>After holding a trial, the District Court found that Mayo was organized and operated for a substantial patient-care purpose and a substantial educational purpose.</w:t>
      </w:r>
      <w:r>
        <w:rPr>
          <w:spacing w:val="40"/>
        </w:rPr>
        <w:t> </w:t>
      </w:r>
      <w:r>
        <w:rPr/>
        <w:t>Based on those findings, the court held that Mayo qualified for §514(c)(9)(C)(i)’s exception as an educational organization.</w:t>
      </w:r>
      <w:r>
        <w:rPr>
          <w:spacing w:val="40"/>
        </w:rPr>
        <w:t> </w:t>
      </w:r>
      <w:r>
        <w:rPr/>
        <w:t>The Government has </w:t>
      </w:r>
      <w:r>
        <w:rPr>
          <w:spacing w:val="-2"/>
        </w:rPr>
        <w:t>appealed.</w:t>
      </w:r>
    </w:p>
    <w:p>
      <w:pPr>
        <w:pStyle w:val="Heading2"/>
        <w:numPr>
          <w:ilvl w:val="0"/>
          <w:numId w:val="4"/>
        </w:numPr>
        <w:tabs>
          <w:tab w:pos="1600" w:val="left" w:leader="none"/>
        </w:tabs>
        <w:spacing w:line="240" w:lineRule="auto" w:before="0" w:after="0"/>
        <w:ind w:left="1600" w:right="0" w:hanging="721"/>
        <w:jc w:val="left"/>
      </w:pPr>
      <w:bookmarkStart w:name="_TOC_250017" w:id="8"/>
      <w:bookmarkEnd w:id="8"/>
      <w:r>
        <w:rPr>
          <w:spacing w:val="-2"/>
        </w:rPr>
        <w:t>Background</w:t>
      </w:r>
    </w:p>
    <w:p>
      <w:pPr>
        <w:pStyle w:val="Heading2"/>
        <w:numPr>
          <w:ilvl w:val="1"/>
          <w:numId w:val="4"/>
        </w:numPr>
        <w:tabs>
          <w:tab w:pos="2320" w:val="left" w:leader="none"/>
        </w:tabs>
        <w:spacing w:line="240" w:lineRule="auto" w:before="280" w:after="0"/>
        <w:ind w:left="2320" w:right="0" w:hanging="721"/>
        <w:jc w:val="left"/>
      </w:pPr>
      <w:bookmarkStart w:name="_TOC_250016" w:id="9"/>
      <w:r>
        <w:rPr/>
        <w:t>Tax-exempt</w:t>
      </w:r>
      <w:r>
        <w:rPr>
          <w:spacing w:val="-18"/>
        </w:rPr>
        <w:t> </w:t>
      </w:r>
      <w:bookmarkEnd w:id="9"/>
      <w:r>
        <w:rPr>
          <w:spacing w:val="-2"/>
        </w:rPr>
        <w:t>organizations</w:t>
      </w:r>
    </w:p>
    <w:p>
      <w:pPr>
        <w:pStyle w:val="BodyText"/>
        <w:spacing w:line="480" w:lineRule="auto" w:before="280"/>
        <w:ind w:firstLine="720"/>
      </w:pPr>
      <w:r>
        <w:rPr/>
        <w:t>This</w:t>
      </w:r>
      <w:r>
        <w:rPr>
          <w:spacing w:val="-5"/>
        </w:rPr>
        <w:t> </w:t>
      </w:r>
      <w:r>
        <w:rPr/>
        <w:t>case</w:t>
      </w:r>
      <w:r>
        <w:rPr>
          <w:spacing w:val="-5"/>
        </w:rPr>
        <w:t> </w:t>
      </w:r>
      <w:r>
        <w:rPr/>
        <w:t>concerns</w:t>
      </w:r>
      <w:r>
        <w:rPr>
          <w:spacing w:val="-4"/>
        </w:rPr>
        <w:t> </w:t>
      </w:r>
      <w:r>
        <w:rPr/>
        <w:t>the</w:t>
      </w:r>
      <w:r>
        <w:rPr>
          <w:spacing w:val="-5"/>
        </w:rPr>
        <w:t> </w:t>
      </w:r>
      <w:r>
        <w:rPr/>
        <w:t>meaning</w:t>
      </w:r>
      <w:r>
        <w:rPr>
          <w:spacing w:val="-5"/>
        </w:rPr>
        <w:t> </w:t>
      </w:r>
      <w:r>
        <w:rPr/>
        <w:t>of</w:t>
      </w:r>
      <w:r>
        <w:rPr>
          <w:spacing w:val="-6"/>
        </w:rPr>
        <w:t> </w:t>
      </w:r>
      <w:r>
        <w:rPr/>
        <w:t>“educational</w:t>
      </w:r>
      <w:r>
        <w:rPr>
          <w:spacing w:val="-5"/>
        </w:rPr>
        <w:t> </w:t>
      </w:r>
      <w:r>
        <w:rPr/>
        <w:t>organization”</w:t>
      </w:r>
      <w:r>
        <w:rPr>
          <w:spacing w:val="-5"/>
        </w:rPr>
        <w:t> </w:t>
      </w:r>
      <w:r>
        <w:rPr/>
        <w:t>as described in §170(b)(1)(A)(ii), which is incorporated by reference in</w:t>
      </w:r>
    </w:p>
    <w:p>
      <w:pPr>
        <w:spacing w:after="0" w:line="480" w:lineRule="auto"/>
        <w:sectPr>
          <w:pgSz w:w="12240" w:h="15840"/>
          <w:pgMar w:header="0" w:footer="1016" w:top="1360" w:bottom="1200" w:left="1280" w:right="1300"/>
        </w:sectPr>
      </w:pPr>
    </w:p>
    <w:p>
      <w:pPr>
        <w:pStyle w:val="BodyText"/>
        <w:spacing w:line="480" w:lineRule="auto" w:before="80"/>
        <w:ind w:right="134"/>
      </w:pPr>
      <w:r>
        <w:rPr/>
        <w:t>§514(c)(9)(C)(i).</w:t>
      </w:r>
      <w:r>
        <w:rPr>
          <w:spacing w:val="40"/>
        </w:rPr>
        <w:t> </w:t>
      </w:r>
      <w:r>
        <w:rPr/>
        <w:t>Both provisions are part of a comprehensive statutory scheme that generally exempts charities dedicated to certain purposes from income taxation (</w:t>
      </w:r>
      <w:r>
        <w:rPr>
          <w:i/>
        </w:rPr>
        <w:t>see </w:t>
      </w:r>
      <w:r>
        <w:rPr/>
        <w:t>§501), and provides for the deduction of contributions</w:t>
      </w:r>
      <w:r>
        <w:rPr>
          <w:spacing w:val="-6"/>
        </w:rPr>
        <w:t> </w:t>
      </w:r>
      <w:r>
        <w:rPr/>
        <w:t>to</w:t>
      </w:r>
      <w:r>
        <w:rPr>
          <w:spacing w:val="-6"/>
        </w:rPr>
        <w:t> </w:t>
      </w:r>
      <w:r>
        <w:rPr/>
        <w:t>certain</w:t>
      </w:r>
      <w:r>
        <w:rPr>
          <w:spacing w:val="-6"/>
        </w:rPr>
        <w:t> </w:t>
      </w:r>
      <w:r>
        <w:rPr/>
        <w:t>tax-exempt</w:t>
      </w:r>
      <w:r>
        <w:rPr>
          <w:spacing w:val="-6"/>
        </w:rPr>
        <w:t> </w:t>
      </w:r>
      <w:r>
        <w:rPr/>
        <w:t>organizations</w:t>
      </w:r>
      <w:r>
        <w:rPr>
          <w:spacing w:val="-6"/>
        </w:rPr>
        <w:t> </w:t>
      </w:r>
      <w:r>
        <w:rPr/>
        <w:t>(some</w:t>
      </w:r>
      <w:r>
        <w:rPr>
          <w:spacing w:val="-6"/>
        </w:rPr>
        <w:t> </w:t>
      </w:r>
      <w:r>
        <w:rPr/>
        <w:t>at</w:t>
      </w:r>
      <w:r>
        <w:rPr>
          <w:spacing w:val="-6"/>
        </w:rPr>
        <w:t> </w:t>
      </w:r>
      <w:r>
        <w:rPr/>
        <w:t>preferential percentage limitations) (</w:t>
      </w:r>
      <w:r>
        <w:rPr>
          <w:i/>
        </w:rPr>
        <w:t>see </w:t>
      </w:r>
      <w:r>
        <w:rPr/>
        <w:t>§170), but still imposes tax on certain income that is unrelated to the exempt function (</w:t>
      </w:r>
      <w:r>
        <w:rPr>
          <w:i/>
        </w:rPr>
        <w:t>see </w:t>
      </w:r>
      <w:r>
        <w:rPr/>
        <w:t>§§511-514).</w:t>
      </w:r>
    </w:p>
    <w:p>
      <w:pPr>
        <w:pStyle w:val="BodyText"/>
        <w:spacing w:line="480" w:lineRule="auto"/>
        <w:ind w:right="241" w:firstLine="720"/>
      </w:pPr>
      <w:r>
        <w:rPr/>
        <w:t>By way of brief background, certain organizations are exempt from federal income tax, §501(c)(3), and contributions to them are generally deductible by donors, §170(c)(2)(B).</w:t>
      </w:r>
      <w:r>
        <w:rPr>
          <w:spacing w:val="40"/>
        </w:rPr>
        <w:t> </w:t>
      </w:r>
      <w:r>
        <w:rPr/>
        <w:t>To qualify for these benefits, an organization must (among other things) be organized and operated “exclusively” for certain delineated charitable purposes, including</w:t>
      </w:r>
      <w:r>
        <w:rPr>
          <w:spacing w:val="-4"/>
        </w:rPr>
        <w:t> </w:t>
      </w:r>
      <w:r>
        <w:rPr/>
        <w:t>“educational</w:t>
      </w:r>
      <w:r>
        <w:rPr>
          <w:spacing w:val="-4"/>
        </w:rPr>
        <w:t> </w:t>
      </w:r>
      <w:r>
        <w:rPr/>
        <w:t>purposes.”</w:t>
      </w:r>
      <w:r>
        <w:rPr>
          <w:spacing w:val="40"/>
        </w:rPr>
        <w:t> </w:t>
      </w:r>
      <w:r>
        <w:rPr/>
        <w:t>§501(c)(3).</w:t>
      </w:r>
      <w:r>
        <w:rPr>
          <w:spacing w:val="40"/>
        </w:rPr>
        <w:t> </w:t>
      </w:r>
      <w:r>
        <w:rPr/>
        <w:t>These</w:t>
      </w:r>
      <w:r>
        <w:rPr>
          <w:spacing w:val="-4"/>
        </w:rPr>
        <w:t> </w:t>
      </w:r>
      <w:r>
        <w:rPr/>
        <w:t>tax</w:t>
      </w:r>
      <w:r>
        <w:rPr>
          <w:spacing w:val="-4"/>
        </w:rPr>
        <w:t> </w:t>
      </w:r>
      <w:r>
        <w:rPr/>
        <w:t>benefits</w:t>
      </w:r>
      <w:r>
        <w:rPr>
          <w:spacing w:val="-4"/>
        </w:rPr>
        <w:t> </w:t>
      </w:r>
      <w:r>
        <w:rPr/>
        <w:t>are</w:t>
      </w:r>
      <w:r>
        <w:rPr>
          <w:spacing w:val="-4"/>
        </w:rPr>
        <w:t> </w:t>
      </w:r>
      <w:r>
        <w:rPr/>
        <w:t>as old as the federal income-tax laws themselves.</w:t>
      </w:r>
      <w:r>
        <w:rPr>
          <w:spacing w:val="40"/>
        </w:rPr>
        <w:t> </w:t>
      </w:r>
      <w:r>
        <w:rPr>
          <w:i/>
        </w:rPr>
        <w:t>See generally </w:t>
      </w:r>
      <w:r>
        <w:rPr/>
        <w:t>Liles &amp; Blum, </w:t>
      </w:r>
      <w:r>
        <w:rPr>
          <w:i/>
        </w:rPr>
        <w:t>Development of the Fed. Tax Treatment of Charities</w:t>
      </w:r>
      <w:r>
        <w:rPr/>
        <w:t>, 39 Law &amp; Contemporary Problems Journal 6 (1975).</w:t>
      </w:r>
    </w:p>
    <w:p>
      <w:pPr>
        <w:pStyle w:val="BodyText"/>
        <w:spacing w:line="480" w:lineRule="auto"/>
        <w:ind w:firstLine="720"/>
      </w:pPr>
      <w:r>
        <w:rPr/>
        <w:t>Prior to 1954, the charitable deduction for individual donors was limited</w:t>
      </w:r>
      <w:r>
        <w:rPr>
          <w:spacing w:val="-3"/>
        </w:rPr>
        <w:t> </w:t>
      </w:r>
      <w:r>
        <w:rPr/>
        <w:t>to</w:t>
      </w:r>
      <w:r>
        <w:rPr>
          <w:spacing w:val="-3"/>
        </w:rPr>
        <w:t> </w:t>
      </w:r>
      <w:r>
        <w:rPr/>
        <w:t>20%</w:t>
      </w:r>
      <w:r>
        <w:rPr>
          <w:spacing w:val="-3"/>
        </w:rPr>
        <w:t> </w:t>
      </w:r>
      <w:r>
        <w:rPr/>
        <w:t>of</w:t>
      </w:r>
      <w:r>
        <w:rPr>
          <w:spacing w:val="-3"/>
        </w:rPr>
        <w:t> </w:t>
      </w:r>
      <w:r>
        <w:rPr/>
        <w:t>the</w:t>
      </w:r>
      <w:r>
        <w:rPr>
          <w:spacing w:val="-3"/>
        </w:rPr>
        <w:t> </w:t>
      </w:r>
      <w:r>
        <w:rPr/>
        <w:t>donor’s</w:t>
      </w:r>
      <w:r>
        <w:rPr>
          <w:spacing w:val="-3"/>
        </w:rPr>
        <w:t> </w:t>
      </w:r>
      <w:r>
        <w:rPr/>
        <w:t>income.</w:t>
      </w:r>
      <w:r>
        <w:rPr>
          <w:spacing w:val="40"/>
        </w:rPr>
        <w:t> </w:t>
      </w:r>
      <w:r>
        <w:rPr/>
        <w:t>Liles</w:t>
      </w:r>
      <w:r>
        <w:rPr>
          <w:spacing w:val="-3"/>
        </w:rPr>
        <w:t> </w:t>
      </w:r>
      <w:r>
        <w:rPr/>
        <w:t>&amp;</w:t>
      </w:r>
      <w:r>
        <w:rPr>
          <w:spacing w:val="-3"/>
        </w:rPr>
        <w:t> </w:t>
      </w:r>
      <w:r>
        <w:rPr/>
        <w:t>Blum,</w:t>
      </w:r>
      <w:r>
        <w:rPr>
          <w:spacing w:val="-3"/>
        </w:rPr>
        <w:t> </w:t>
      </w:r>
      <w:r>
        <w:rPr/>
        <w:t>above,</w:t>
      </w:r>
      <w:r>
        <w:rPr>
          <w:spacing w:val="-3"/>
        </w:rPr>
        <w:t> </w:t>
      </w:r>
      <w:r>
        <w:rPr/>
        <w:t>at</w:t>
      </w:r>
      <w:r>
        <w:rPr>
          <w:spacing w:val="-3"/>
        </w:rPr>
        <w:t> </w:t>
      </w:r>
      <w:r>
        <w:rPr/>
        <w:t>30-31.</w:t>
      </w:r>
      <w:r>
        <w:rPr>
          <w:spacing w:val="40"/>
        </w:rPr>
        <w:t> </w:t>
      </w:r>
      <w:r>
        <w:rPr/>
        <w:t>In 1954, the ceiling on an individual’s charitable deduction was raised to 30% for contributions to (i) churches, (ii) certain educational</w:t>
      </w:r>
    </w:p>
    <w:p>
      <w:pPr>
        <w:spacing w:after="0" w:line="480" w:lineRule="auto"/>
        <w:sectPr>
          <w:pgSz w:w="12240" w:h="15840"/>
          <w:pgMar w:header="0" w:footer="1016" w:top="1360" w:bottom="1200" w:left="1280" w:right="1300"/>
        </w:sectPr>
      </w:pPr>
    </w:p>
    <w:p>
      <w:pPr>
        <w:pStyle w:val="BodyText"/>
        <w:spacing w:before="80"/>
        <w:ind w:left="0" w:right="236"/>
        <w:jc w:val="right"/>
      </w:pPr>
      <w:r>
        <w:rPr/>
        <w:t>organizations,</w:t>
      </w:r>
      <w:r>
        <w:rPr>
          <w:spacing w:val="-8"/>
        </w:rPr>
        <w:t> </w:t>
      </w:r>
      <w:r>
        <w:rPr/>
        <w:t>and</w:t>
      </w:r>
      <w:r>
        <w:rPr>
          <w:spacing w:val="-8"/>
        </w:rPr>
        <w:t> </w:t>
      </w:r>
      <w:r>
        <w:rPr/>
        <w:t>(iii)</w:t>
      </w:r>
      <w:r>
        <w:rPr>
          <w:spacing w:val="-8"/>
        </w:rPr>
        <w:t> </w:t>
      </w:r>
      <w:r>
        <w:rPr/>
        <w:t>hospitals.</w:t>
      </w:r>
      <w:r>
        <w:rPr>
          <w:position w:val="7"/>
          <w:sz w:val="18"/>
        </w:rPr>
        <w:t>2</w:t>
      </w:r>
      <w:r>
        <w:rPr>
          <w:spacing w:val="65"/>
          <w:w w:val="150"/>
          <w:position w:val="7"/>
          <w:sz w:val="18"/>
        </w:rPr>
        <w:t> </w:t>
      </w:r>
      <w:r>
        <w:rPr/>
        <w:t>Internal</w:t>
      </w:r>
      <w:r>
        <w:rPr>
          <w:spacing w:val="-8"/>
        </w:rPr>
        <w:t> </w:t>
      </w:r>
      <w:r>
        <w:rPr/>
        <w:t>Revenue</w:t>
      </w:r>
      <w:r>
        <w:rPr>
          <w:spacing w:val="-8"/>
        </w:rPr>
        <w:t> </w:t>
      </w:r>
      <w:r>
        <w:rPr/>
        <w:t>Code</w:t>
      </w:r>
      <w:r>
        <w:rPr>
          <w:spacing w:val="-8"/>
        </w:rPr>
        <w:t> </w:t>
      </w:r>
      <w:r>
        <w:rPr/>
        <w:t>of</w:t>
      </w:r>
      <w:r>
        <w:rPr>
          <w:spacing w:val="-7"/>
        </w:rPr>
        <w:t> </w:t>
      </w:r>
      <w:r>
        <w:rPr/>
        <w:t>1954,</w:t>
      </w:r>
      <w:r>
        <w:rPr>
          <w:spacing w:val="-8"/>
        </w:rPr>
        <w:t> </w:t>
      </w:r>
      <w:r>
        <w:rPr>
          <w:spacing w:val="-4"/>
        </w:rPr>
        <w:t>Pub.</w:t>
      </w:r>
    </w:p>
    <w:p>
      <w:pPr>
        <w:pStyle w:val="BodyText"/>
        <w:spacing w:before="11"/>
        <w:ind w:left="0"/>
        <w:rPr>
          <w:sz w:val="27"/>
        </w:rPr>
      </w:pPr>
    </w:p>
    <w:p>
      <w:pPr>
        <w:pStyle w:val="BodyText"/>
        <w:spacing w:before="1"/>
        <w:ind w:left="159"/>
      </w:pPr>
      <w:r>
        <w:rPr/>
        <w:t>L.</w:t>
      </w:r>
      <w:r>
        <w:rPr>
          <w:spacing w:val="-9"/>
        </w:rPr>
        <w:t> </w:t>
      </w:r>
      <w:r>
        <w:rPr/>
        <w:t>83-591,</w:t>
      </w:r>
      <w:r>
        <w:rPr>
          <w:spacing w:val="-8"/>
        </w:rPr>
        <w:t> </w:t>
      </w:r>
      <w:r>
        <w:rPr/>
        <w:t>§170(b)(1)(A)(i)-(iii).</w:t>
      </w:r>
      <w:r>
        <w:rPr>
          <w:spacing w:val="61"/>
        </w:rPr>
        <w:t> </w:t>
      </w:r>
      <w:r>
        <w:rPr/>
        <w:t>Over</w:t>
      </w:r>
      <w:r>
        <w:rPr>
          <w:spacing w:val="-10"/>
        </w:rPr>
        <w:t> </w:t>
      </w:r>
      <w:r>
        <w:rPr/>
        <w:t>the</w:t>
      </w:r>
      <w:r>
        <w:rPr>
          <w:spacing w:val="-8"/>
        </w:rPr>
        <w:t> </w:t>
      </w:r>
      <w:r>
        <w:rPr/>
        <w:t>years,</w:t>
      </w:r>
      <w:r>
        <w:rPr>
          <w:spacing w:val="-9"/>
        </w:rPr>
        <w:t> </w:t>
      </w:r>
      <w:r>
        <w:rPr/>
        <w:t>Congress</w:t>
      </w:r>
      <w:r>
        <w:rPr>
          <w:spacing w:val="-8"/>
        </w:rPr>
        <w:t> </w:t>
      </w:r>
      <w:r>
        <w:rPr/>
        <w:t>has</w:t>
      </w:r>
      <w:r>
        <w:rPr>
          <w:spacing w:val="-8"/>
        </w:rPr>
        <w:t> </w:t>
      </w:r>
      <w:r>
        <w:rPr>
          <w:spacing w:val="-2"/>
        </w:rPr>
        <w:t>amended</w:t>
      </w:r>
    </w:p>
    <w:p>
      <w:pPr>
        <w:pStyle w:val="BodyText"/>
        <w:spacing w:before="11"/>
        <w:ind w:left="0"/>
        <w:rPr>
          <w:sz w:val="27"/>
        </w:rPr>
      </w:pPr>
    </w:p>
    <w:p>
      <w:pPr>
        <w:pStyle w:val="BodyText"/>
        <w:spacing w:line="480" w:lineRule="auto" w:before="1"/>
        <w:ind w:left="159"/>
        <w:rPr>
          <w:i/>
        </w:rPr>
      </w:pPr>
      <w:r>
        <w:rPr/>
        <w:t>§170(b) numerous times, increasing the percentage of the allowable deduction and adding to the categories of organizations eligible for the preferential allowable deduction.</w:t>
      </w:r>
      <w:r>
        <w:rPr>
          <w:spacing w:val="40"/>
        </w:rPr>
        <w:t> </w:t>
      </w:r>
      <w:r>
        <w:rPr>
          <w:i/>
        </w:rPr>
        <w:t>See </w:t>
      </w:r>
      <w:r>
        <w:rPr/>
        <w:t>Add. 147-152, 169-171, 204-205. Nine</w:t>
      </w:r>
      <w:r>
        <w:rPr>
          <w:spacing w:val="-4"/>
        </w:rPr>
        <w:t> </w:t>
      </w:r>
      <w:r>
        <w:rPr/>
        <w:t>specific</w:t>
      </w:r>
      <w:r>
        <w:rPr>
          <w:spacing w:val="-4"/>
        </w:rPr>
        <w:t> </w:t>
      </w:r>
      <w:r>
        <w:rPr/>
        <w:t>categories</w:t>
      </w:r>
      <w:r>
        <w:rPr>
          <w:spacing w:val="-4"/>
        </w:rPr>
        <w:t> </w:t>
      </w:r>
      <w:r>
        <w:rPr/>
        <w:t>now</w:t>
      </w:r>
      <w:r>
        <w:rPr>
          <w:spacing w:val="-4"/>
        </w:rPr>
        <w:t> </w:t>
      </w:r>
      <w:r>
        <w:rPr/>
        <w:t>qualify</w:t>
      </w:r>
      <w:r>
        <w:rPr>
          <w:spacing w:val="-4"/>
        </w:rPr>
        <w:t> </w:t>
      </w:r>
      <w:r>
        <w:rPr/>
        <w:t>for</w:t>
      </w:r>
      <w:r>
        <w:rPr>
          <w:spacing w:val="-4"/>
        </w:rPr>
        <w:t> </w:t>
      </w:r>
      <w:r>
        <w:rPr/>
        <w:t>this</w:t>
      </w:r>
      <w:r>
        <w:rPr>
          <w:spacing w:val="-4"/>
        </w:rPr>
        <w:t> </w:t>
      </w:r>
      <w:r>
        <w:rPr/>
        <w:t>preferential</w:t>
      </w:r>
      <w:r>
        <w:rPr>
          <w:spacing w:val="-4"/>
        </w:rPr>
        <w:t> </w:t>
      </w:r>
      <w:r>
        <w:rPr/>
        <w:t>deduction.</w:t>
      </w:r>
      <w:r>
        <w:rPr>
          <w:spacing w:val="40"/>
        </w:rPr>
        <w:t> </w:t>
      </w:r>
      <w:r>
        <w:rPr>
          <w:i/>
        </w:rPr>
        <w:t>See</w:t>
      </w:r>
    </w:p>
    <w:p>
      <w:pPr>
        <w:pStyle w:val="BodyText"/>
        <w:spacing w:line="480" w:lineRule="auto"/>
        <w:ind w:left="159"/>
      </w:pPr>
      <w:r>
        <w:rPr/>
        <w:t>§170(b)(1)(A)(i)-(ix).</w:t>
      </w:r>
      <w:r>
        <w:rPr>
          <w:spacing w:val="40"/>
        </w:rPr>
        <w:t> </w:t>
      </w:r>
      <w:r>
        <w:rPr/>
        <w:t>This</w:t>
      </w:r>
      <w:r>
        <w:rPr>
          <w:spacing w:val="-6"/>
        </w:rPr>
        <w:t> </w:t>
      </w:r>
      <w:r>
        <w:rPr/>
        <w:t>case</w:t>
      </w:r>
      <w:r>
        <w:rPr>
          <w:spacing w:val="-4"/>
        </w:rPr>
        <w:t> </w:t>
      </w:r>
      <w:r>
        <w:rPr/>
        <w:t>turns</w:t>
      </w:r>
      <w:r>
        <w:rPr>
          <w:spacing w:val="-5"/>
        </w:rPr>
        <w:t> </w:t>
      </w:r>
      <w:r>
        <w:rPr/>
        <w:t>on</w:t>
      </w:r>
      <w:r>
        <w:rPr>
          <w:spacing w:val="-4"/>
        </w:rPr>
        <w:t> </w:t>
      </w:r>
      <w:r>
        <w:rPr/>
        <w:t>the</w:t>
      </w:r>
      <w:r>
        <w:rPr>
          <w:spacing w:val="-5"/>
        </w:rPr>
        <w:t> </w:t>
      </w:r>
      <w:r>
        <w:rPr/>
        <w:t>meaning</w:t>
      </w:r>
      <w:r>
        <w:rPr>
          <w:spacing w:val="-4"/>
        </w:rPr>
        <w:t> </w:t>
      </w:r>
      <w:r>
        <w:rPr/>
        <w:t>of</w:t>
      </w:r>
      <w:r>
        <w:rPr>
          <w:spacing w:val="-5"/>
        </w:rPr>
        <w:t> </w:t>
      </w:r>
      <w:r>
        <w:rPr/>
        <w:t>“educational organization” as described in §170(b)(1)(A)(ii) and incorporated by reference in §514(c)(9)(C)(i).</w:t>
      </w:r>
    </w:p>
    <w:p>
      <w:pPr>
        <w:pStyle w:val="Heading2"/>
        <w:numPr>
          <w:ilvl w:val="1"/>
          <w:numId w:val="4"/>
        </w:numPr>
        <w:tabs>
          <w:tab w:pos="2319" w:val="left" w:leader="none"/>
        </w:tabs>
        <w:spacing w:line="240" w:lineRule="auto" w:before="0" w:after="0"/>
        <w:ind w:left="2319" w:right="0" w:hanging="720"/>
        <w:jc w:val="left"/>
      </w:pPr>
      <w:bookmarkStart w:name="_TOC_250015" w:id="10"/>
      <w:r>
        <w:rPr/>
        <w:t>§514(c)(9)(C)</w:t>
      </w:r>
      <w:r>
        <w:rPr>
          <w:spacing w:val="-12"/>
        </w:rPr>
        <w:t> </w:t>
      </w:r>
      <w:r>
        <w:rPr/>
        <w:t>tax</w:t>
      </w:r>
      <w:r>
        <w:rPr>
          <w:spacing w:val="-11"/>
        </w:rPr>
        <w:t> </w:t>
      </w:r>
      <w:bookmarkEnd w:id="10"/>
      <w:r>
        <w:rPr>
          <w:spacing w:val="-2"/>
        </w:rPr>
        <w:t>exception</w:t>
      </w:r>
    </w:p>
    <w:p>
      <w:pPr>
        <w:pStyle w:val="BodyText"/>
        <w:spacing w:before="279"/>
        <w:ind w:left="0" w:right="158"/>
        <w:jc w:val="right"/>
      </w:pPr>
      <w:r>
        <w:rPr/>
        <w:t>Organizations</w:t>
      </w:r>
      <w:r>
        <w:rPr>
          <w:spacing w:val="-12"/>
        </w:rPr>
        <w:t> </w:t>
      </w:r>
      <w:r>
        <w:rPr/>
        <w:t>otherwise</w:t>
      </w:r>
      <w:r>
        <w:rPr>
          <w:spacing w:val="-11"/>
        </w:rPr>
        <w:t> </w:t>
      </w:r>
      <w:r>
        <w:rPr/>
        <w:t>exempt</w:t>
      </w:r>
      <w:r>
        <w:rPr>
          <w:spacing w:val="-11"/>
        </w:rPr>
        <w:t> </w:t>
      </w:r>
      <w:r>
        <w:rPr/>
        <w:t>from</w:t>
      </w:r>
      <w:r>
        <w:rPr>
          <w:spacing w:val="-13"/>
        </w:rPr>
        <w:t> </w:t>
      </w:r>
      <w:r>
        <w:rPr/>
        <w:t>federal</w:t>
      </w:r>
      <w:r>
        <w:rPr>
          <w:spacing w:val="-11"/>
        </w:rPr>
        <w:t> </w:t>
      </w:r>
      <w:r>
        <w:rPr/>
        <w:t>taxation</w:t>
      </w:r>
      <w:r>
        <w:rPr>
          <w:spacing w:val="-12"/>
        </w:rPr>
        <w:t> </w:t>
      </w:r>
      <w:r>
        <w:rPr/>
        <w:t>pursuant</w:t>
      </w:r>
      <w:r>
        <w:rPr>
          <w:spacing w:val="-11"/>
        </w:rPr>
        <w:t> </w:t>
      </w:r>
      <w:r>
        <w:rPr>
          <w:spacing w:val="-5"/>
        </w:rPr>
        <w:t>to</w:t>
      </w:r>
    </w:p>
    <w:p>
      <w:pPr>
        <w:pStyle w:val="BodyText"/>
        <w:ind w:left="0"/>
      </w:pPr>
    </w:p>
    <w:p>
      <w:pPr>
        <w:spacing w:line="480" w:lineRule="auto" w:before="0"/>
        <w:ind w:left="159" w:right="134" w:firstLine="0"/>
        <w:jc w:val="left"/>
        <w:rPr>
          <w:i/>
          <w:sz w:val="28"/>
        </w:rPr>
      </w:pPr>
      <w:r>
        <w:rPr>
          <w:sz w:val="28"/>
        </w:rPr>
        <w:t>§501(c) remain subject to tax on their “unrelated business taxable income” (as defined in §512).</w:t>
      </w:r>
      <w:r>
        <w:rPr>
          <w:spacing w:val="40"/>
          <w:sz w:val="28"/>
        </w:rPr>
        <w:t> </w:t>
      </w:r>
      <w:r>
        <w:rPr>
          <w:sz w:val="28"/>
        </w:rPr>
        <w:t>§511(a).</w:t>
      </w:r>
      <w:r>
        <w:rPr>
          <w:spacing w:val="40"/>
          <w:sz w:val="28"/>
        </w:rPr>
        <w:t> </w:t>
      </w:r>
      <w:r>
        <w:rPr>
          <w:sz w:val="28"/>
        </w:rPr>
        <w:t>In particular, a tax-exempt entity’s</w:t>
      </w:r>
      <w:r>
        <w:rPr>
          <w:spacing w:val="-4"/>
          <w:sz w:val="28"/>
        </w:rPr>
        <w:t> </w:t>
      </w:r>
      <w:r>
        <w:rPr>
          <w:sz w:val="28"/>
        </w:rPr>
        <w:t>income</w:t>
      </w:r>
      <w:r>
        <w:rPr>
          <w:spacing w:val="-4"/>
          <w:sz w:val="28"/>
        </w:rPr>
        <w:t> </w:t>
      </w:r>
      <w:r>
        <w:rPr>
          <w:sz w:val="28"/>
        </w:rPr>
        <w:t>from</w:t>
      </w:r>
      <w:r>
        <w:rPr>
          <w:spacing w:val="-4"/>
          <w:sz w:val="28"/>
        </w:rPr>
        <w:t> </w:t>
      </w:r>
      <w:r>
        <w:rPr>
          <w:sz w:val="28"/>
        </w:rPr>
        <w:t>debt-financed</w:t>
      </w:r>
      <w:r>
        <w:rPr>
          <w:spacing w:val="-4"/>
          <w:sz w:val="28"/>
        </w:rPr>
        <w:t> </w:t>
      </w:r>
      <w:r>
        <w:rPr>
          <w:sz w:val="28"/>
        </w:rPr>
        <w:t>real</w:t>
      </w:r>
      <w:r>
        <w:rPr>
          <w:spacing w:val="-4"/>
          <w:sz w:val="28"/>
        </w:rPr>
        <w:t> </w:t>
      </w:r>
      <w:r>
        <w:rPr>
          <w:sz w:val="28"/>
        </w:rPr>
        <w:t>property</w:t>
      </w:r>
      <w:r>
        <w:rPr>
          <w:spacing w:val="-4"/>
          <w:sz w:val="28"/>
        </w:rPr>
        <w:t> </w:t>
      </w:r>
      <w:r>
        <w:rPr>
          <w:sz w:val="28"/>
        </w:rPr>
        <w:t>may</w:t>
      </w:r>
      <w:r>
        <w:rPr>
          <w:spacing w:val="-4"/>
          <w:sz w:val="28"/>
        </w:rPr>
        <w:t> </w:t>
      </w:r>
      <w:r>
        <w:rPr>
          <w:sz w:val="28"/>
        </w:rPr>
        <w:t>be</w:t>
      </w:r>
      <w:r>
        <w:rPr>
          <w:spacing w:val="-4"/>
          <w:sz w:val="28"/>
        </w:rPr>
        <w:t> </w:t>
      </w:r>
      <w:r>
        <w:rPr>
          <w:sz w:val="28"/>
        </w:rPr>
        <w:t>subject</w:t>
      </w:r>
      <w:r>
        <w:rPr>
          <w:spacing w:val="-4"/>
          <w:sz w:val="28"/>
        </w:rPr>
        <w:t> </w:t>
      </w:r>
      <w:r>
        <w:rPr>
          <w:sz w:val="28"/>
        </w:rPr>
        <w:t>to</w:t>
      </w:r>
      <w:r>
        <w:rPr>
          <w:spacing w:val="-4"/>
          <w:sz w:val="28"/>
        </w:rPr>
        <w:t> </w:t>
      </w:r>
      <w:r>
        <w:rPr>
          <w:sz w:val="28"/>
        </w:rPr>
        <w:t>this tax.</w:t>
      </w:r>
      <w:r>
        <w:rPr>
          <w:spacing w:val="80"/>
          <w:sz w:val="28"/>
        </w:rPr>
        <w:t> </w:t>
      </w:r>
      <w:r>
        <w:rPr>
          <w:sz w:val="28"/>
        </w:rPr>
        <w:t>§514.</w:t>
      </w:r>
      <w:r>
        <w:rPr>
          <w:spacing w:val="80"/>
          <w:sz w:val="28"/>
        </w:rPr>
        <w:t> </w:t>
      </w:r>
      <w:r>
        <w:rPr>
          <w:i/>
          <w:sz w:val="28"/>
        </w:rPr>
        <w:t>See Bartels Trust for Benefit of Cornell Univ. v. United</w:t>
      </w: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spacing w:before="2"/>
        <w:ind w:left="0"/>
        <w:rPr>
          <w:i/>
          <w:sz w:val="26"/>
        </w:rPr>
      </w:pPr>
      <w:r>
        <w:rPr/>
        <mc:AlternateContent>
          <mc:Choice Requires="wps">
            <w:drawing>
              <wp:anchor distT="0" distB="0" distL="0" distR="0" allowOverlap="1" layoutInCell="1" locked="0" behindDoc="1" simplePos="0" relativeHeight="487591424">
                <wp:simplePos x="0" y="0"/>
                <wp:positionH relativeFrom="page">
                  <wp:posOffset>914400</wp:posOffset>
                </wp:positionH>
                <wp:positionV relativeFrom="paragraph">
                  <wp:posOffset>215054</wp:posOffset>
                </wp:positionV>
                <wp:extent cx="1828800"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6.933437pt;width:144pt;height:.72pt;mso-position-horizontal-relative:page;mso-position-vertical-relative:paragraph;z-index:-15725056;mso-wrap-distance-left:0;mso-wrap-distance-right:0" id="docshape14" filled="true" fillcolor="#000000" stroked="false">
                <v:fill type="solid"/>
                <w10:wrap type="topAndBottom"/>
              </v:rect>
            </w:pict>
          </mc:Fallback>
        </mc:AlternateContent>
      </w:r>
    </w:p>
    <w:p>
      <w:pPr>
        <w:pStyle w:val="BodyText"/>
        <w:spacing w:before="118"/>
        <w:ind w:left="159" w:right="312" w:firstLine="720"/>
        <w:jc w:val="both"/>
      </w:pPr>
      <w:r>
        <w:rPr>
          <w:position w:val="7"/>
          <w:sz w:val="18"/>
        </w:rPr>
        <w:t>2</w:t>
      </w:r>
      <w:r>
        <w:rPr>
          <w:spacing w:val="80"/>
          <w:position w:val="7"/>
          <w:sz w:val="18"/>
        </w:rPr>
        <w:t> </w:t>
      </w:r>
      <w:r>
        <w:rPr/>
        <w:t>The hospital category was expanded in 1956 to include medical research organizations and again in</w:t>
      </w:r>
      <w:r>
        <w:rPr>
          <w:spacing w:val="-4"/>
        </w:rPr>
        <w:t> </w:t>
      </w:r>
      <w:r>
        <w:rPr/>
        <w:t>1969 to include organizations that provide</w:t>
      </w:r>
      <w:r>
        <w:rPr>
          <w:spacing w:val="-4"/>
        </w:rPr>
        <w:t> </w:t>
      </w:r>
      <w:r>
        <w:rPr/>
        <w:t>medical</w:t>
      </w:r>
      <w:r>
        <w:rPr>
          <w:spacing w:val="-4"/>
        </w:rPr>
        <w:t> </w:t>
      </w:r>
      <w:r>
        <w:rPr/>
        <w:t>education.</w:t>
      </w:r>
      <w:r>
        <w:rPr>
          <w:spacing w:val="40"/>
        </w:rPr>
        <w:t> </w:t>
      </w:r>
      <w:r>
        <w:rPr>
          <w:i/>
        </w:rPr>
        <w:t>See</w:t>
      </w:r>
      <w:r>
        <w:rPr>
          <w:i/>
          <w:spacing w:val="-4"/>
        </w:rPr>
        <w:t> </w:t>
      </w:r>
      <w:r>
        <w:rPr/>
        <w:t>Pub.</w:t>
      </w:r>
      <w:r>
        <w:rPr>
          <w:spacing w:val="-4"/>
        </w:rPr>
        <w:t> </w:t>
      </w:r>
      <w:r>
        <w:rPr/>
        <w:t>L.</w:t>
      </w:r>
      <w:r>
        <w:rPr>
          <w:spacing w:val="-4"/>
        </w:rPr>
        <w:t> </w:t>
      </w:r>
      <w:r>
        <w:rPr/>
        <w:t>84-1022,</w:t>
      </w:r>
      <w:r>
        <w:rPr>
          <w:spacing w:val="-4"/>
        </w:rPr>
        <w:t> </w:t>
      </w:r>
      <w:r>
        <w:rPr/>
        <w:t>§1</w:t>
      </w:r>
      <w:r>
        <w:rPr>
          <w:spacing w:val="-4"/>
        </w:rPr>
        <w:t> </w:t>
      </w:r>
      <w:r>
        <w:rPr/>
        <w:t>(1956);</w:t>
      </w:r>
      <w:r>
        <w:rPr>
          <w:spacing w:val="-4"/>
        </w:rPr>
        <w:t> </w:t>
      </w:r>
      <w:r>
        <w:rPr/>
        <w:t>Tax</w:t>
      </w:r>
      <w:r>
        <w:rPr>
          <w:spacing w:val="-6"/>
        </w:rPr>
        <w:t> </w:t>
      </w:r>
      <w:r>
        <w:rPr/>
        <w:t>Reform Act of 1969, Pub. L. 91-172, §201 (1969).</w:t>
      </w:r>
    </w:p>
    <w:p>
      <w:pPr>
        <w:spacing w:after="0"/>
        <w:jc w:val="both"/>
        <w:sectPr>
          <w:pgSz w:w="12240" w:h="15840"/>
          <w:pgMar w:header="0" w:footer="1016" w:top="1360" w:bottom="1200" w:left="1280" w:right="1300"/>
        </w:sectPr>
      </w:pPr>
    </w:p>
    <w:p>
      <w:pPr>
        <w:pStyle w:val="BodyText"/>
        <w:spacing w:line="480" w:lineRule="auto" w:before="79"/>
      </w:pPr>
      <w:r>
        <w:rPr>
          <w:i/>
        </w:rPr>
        <w:t>States</w:t>
      </w:r>
      <w:r>
        <w:rPr/>
        <w:t>,</w:t>
      </w:r>
      <w:r>
        <w:rPr>
          <w:spacing w:val="-5"/>
        </w:rPr>
        <w:t> </w:t>
      </w:r>
      <w:r>
        <w:rPr/>
        <w:t>617</w:t>
      </w:r>
      <w:r>
        <w:rPr>
          <w:spacing w:val="-5"/>
        </w:rPr>
        <w:t> </w:t>
      </w:r>
      <w:r>
        <w:rPr/>
        <w:t>F.3d</w:t>
      </w:r>
      <w:r>
        <w:rPr>
          <w:spacing w:val="-5"/>
        </w:rPr>
        <w:t> </w:t>
      </w:r>
      <w:r>
        <w:rPr/>
        <w:t>1357,</w:t>
      </w:r>
      <w:r>
        <w:rPr>
          <w:spacing w:val="-5"/>
        </w:rPr>
        <w:t> </w:t>
      </w:r>
      <w:r>
        <w:rPr/>
        <w:t>1360-1363</w:t>
      </w:r>
      <w:r>
        <w:rPr>
          <w:spacing w:val="-5"/>
        </w:rPr>
        <w:t> </w:t>
      </w:r>
      <w:r>
        <w:rPr/>
        <w:t>(Fed.</w:t>
      </w:r>
      <w:r>
        <w:rPr>
          <w:spacing w:val="-4"/>
        </w:rPr>
        <w:t> </w:t>
      </w:r>
      <w:r>
        <w:rPr/>
        <w:t>Cir.</w:t>
      </w:r>
      <w:r>
        <w:rPr>
          <w:spacing w:val="-4"/>
        </w:rPr>
        <w:t> </w:t>
      </w:r>
      <w:r>
        <w:rPr/>
        <w:t>2010)</w:t>
      </w:r>
      <w:r>
        <w:rPr>
          <w:spacing w:val="-6"/>
        </w:rPr>
        <w:t> </w:t>
      </w:r>
      <w:r>
        <w:rPr/>
        <w:t>(describing</w:t>
      </w:r>
      <w:r>
        <w:rPr>
          <w:spacing w:val="-4"/>
        </w:rPr>
        <w:t> </w:t>
      </w:r>
      <w:r>
        <w:rPr/>
        <w:t>§514’s operation and purpose).</w:t>
      </w:r>
    </w:p>
    <w:p>
      <w:pPr>
        <w:pStyle w:val="BodyText"/>
        <w:spacing w:line="480" w:lineRule="auto"/>
        <w:ind w:right="379" w:firstLine="720"/>
      </w:pPr>
      <w:r>
        <w:rPr/>
        <w:t>In 1980, Congress enacted a limited exception to §514’s debt- financed-real-property</w:t>
      </w:r>
      <w:r>
        <w:rPr>
          <w:spacing w:val="-6"/>
        </w:rPr>
        <w:t> </w:t>
      </w:r>
      <w:r>
        <w:rPr/>
        <w:t>rules</w:t>
      </w:r>
      <w:r>
        <w:rPr>
          <w:spacing w:val="-6"/>
        </w:rPr>
        <w:t> </w:t>
      </w:r>
      <w:r>
        <w:rPr/>
        <w:t>for</w:t>
      </w:r>
      <w:r>
        <w:rPr>
          <w:spacing w:val="-6"/>
        </w:rPr>
        <w:t> </w:t>
      </w:r>
      <w:r>
        <w:rPr/>
        <w:t>certain</w:t>
      </w:r>
      <w:r>
        <w:rPr>
          <w:spacing w:val="-6"/>
        </w:rPr>
        <w:t> </w:t>
      </w:r>
      <w:r>
        <w:rPr/>
        <w:t>retirement</w:t>
      </w:r>
      <w:r>
        <w:rPr>
          <w:spacing w:val="-6"/>
        </w:rPr>
        <w:t> </w:t>
      </w:r>
      <w:r>
        <w:rPr/>
        <w:t>plans</w:t>
      </w:r>
      <w:r>
        <w:rPr>
          <w:spacing w:val="-6"/>
        </w:rPr>
        <w:t> </w:t>
      </w:r>
      <w:r>
        <w:rPr/>
        <w:t>(§401</w:t>
      </w:r>
      <w:r>
        <w:rPr>
          <w:spacing w:val="-6"/>
        </w:rPr>
        <w:t> </w:t>
      </w:r>
      <w:r>
        <w:rPr/>
        <w:t>trusts). Miscellaneous Revenue Act of 1980, Pub. L. 96-605, §110(a) (now codified at §514(c)(9)(C)(ii)).</w:t>
      </w:r>
      <w:r>
        <w:rPr>
          <w:spacing w:val="40"/>
        </w:rPr>
        <w:t> </w:t>
      </w:r>
      <w:r>
        <w:rPr/>
        <w:t>In 1984, Congress extended this tax exception to educational organizations described in §170(b)(1)(A)(ii).</w:t>
      </w:r>
    </w:p>
    <w:p>
      <w:pPr>
        <w:pStyle w:val="BodyText"/>
      </w:pPr>
      <w:r>
        <w:rPr/>
        <w:t>Deficit</w:t>
      </w:r>
      <w:r>
        <w:rPr>
          <w:spacing w:val="-8"/>
        </w:rPr>
        <w:t> </w:t>
      </w:r>
      <w:r>
        <w:rPr/>
        <w:t>Reduction</w:t>
      </w:r>
      <w:r>
        <w:rPr>
          <w:spacing w:val="-8"/>
        </w:rPr>
        <w:t> </w:t>
      </w:r>
      <w:r>
        <w:rPr/>
        <w:t>Act</w:t>
      </w:r>
      <w:r>
        <w:rPr>
          <w:spacing w:val="-7"/>
        </w:rPr>
        <w:t> </w:t>
      </w:r>
      <w:r>
        <w:rPr/>
        <w:t>of</w:t>
      </w:r>
      <w:r>
        <w:rPr>
          <w:spacing w:val="-8"/>
        </w:rPr>
        <w:t> </w:t>
      </w:r>
      <w:r>
        <w:rPr/>
        <w:t>1984,</w:t>
      </w:r>
      <w:r>
        <w:rPr>
          <w:spacing w:val="-8"/>
        </w:rPr>
        <w:t> </w:t>
      </w:r>
      <w:r>
        <w:rPr/>
        <w:t>Pub.</w:t>
      </w:r>
      <w:r>
        <w:rPr>
          <w:spacing w:val="-7"/>
        </w:rPr>
        <w:t> </w:t>
      </w:r>
      <w:r>
        <w:rPr/>
        <w:t>L.</w:t>
      </w:r>
      <w:r>
        <w:rPr>
          <w:spacing w:val="-8"/>
        </w:rPr>
        <w:t> </w:t>
      </w:r>
      <w:r>
        <w:rPr/>
        <w:t>98-369,</w:t>
      </w:r>
      <w:r>
        <w:rPr>
          <w:spacing w:val="-8"/>
        </w:rPr>
        <w:t> </w:t>
      </w:r>
      <w:r>
        <w:rPr/>
        <w:t>§1034(a)</w:t>
      </w:r>
      <w:r>
        <w:rPr>
          <w:spacing w:val="-7"/>
        </w:rPr>
        <w:t> </w:t>
      </w:r>
      <w:r>
        <w:rPr/>
        <w:t>(codified</w:t>
      </w:r>
      <w:r>
        <w:rPr>
          <w:spacing w:val="-8"/>
        </w:rPr>
        <w:t> </w:t>
      </w:r>
      <w:r>
        <w:rPr>
          <w:spacing w:val="-5"/>
        </w:rPr>
        <w:t>at</w:t>
      </w:r>
    </w:p>
    <w:p>
      <w:pPr>
        <w:pStyle w:val="BodyText"/>
        <w:ind w:left="0"/>
      </w:pPr>
    </w:p>
    <w:p>
      <w:pPr>
        <w:pStyle w:val="BodyText"/>
        <w:spacing w:line="480" w:lineRule="auto"/>
      </w:pPr>
      <w:r>
        <w:rPr/>
        <w:t>§514(c)(9)(C)(i)).</w:t>
      </w:r>
      <w:r>
        <w:rPr>
          <w:spacing w:val="40"/>
        </w:rPr>
        <w:t> </w:t>
      </w:r>
      <w:r>
        <w:rPr/>
        <w:t>Congress later extended this exception to two other specific</w:t>
      </w:r>
      <w:r>
        <w:rPr>
          <w:spacing w:val="-6"/>
        </w:rPr>
        <w:t> </w:t>
      </w:r>
      <w:r>
        <w:rPr/>
        <w:t>organizations:</w:t>
      </w:r>
      <w:r>
        <w:rPr>
          <w:spacing w:val="40"/>
        </w:rPr>
        <w:t> </w:t>
      </w:r>
      <w:r>
        <w:rPr/>
        <w:t>title-holding</w:t>
      </w:r>
      <w:r>
        <w:rPr>
          <w:spacing w:val="-6"/>
        </w:rPr>
        <w:t> </w:t>
      </w:r>
      <w:r>
        <w:rPr/>
        <w:t>companies</w:t>
      </w:r>
      <w:r>
        <w:rPr>
          <w:spacing w:val="-6"/>
        </w:rPr>
        <w:t> </w:t>
      </w:r>
      <w:r>
        <w:rPr/>
        <w:t>described</w:t>
      </w:r>
      <w:r>
        <w:rPr>
          <w:spacing w:val="-6"/>
        </w:rPr>
        <w:t> </w:t>
      </w:r>
      <w:r>
        <w:rPr/>
        <w:t>in</w:t>
      </w:r>
      <w:r>
        <w:rPr>
          <w:spacing w:val="-6"/>
        </w:rPr>
        <w:t> </w:t>
      </w:r>
      <w:r>
        <w:rPr/>
        <w:t>§501(c)(25) and retirement accounts described in §403(b).</w:t>
      </w:r>
      <w:r>
        <w:rPr>
          <w:spacing w:val="40"/>
        </w:rPr>
        <w:t> </w:t>
      </w:r>
      <w:r>
        <w:rPr/>
        <w:t>§514(c)(9)(C)(iii)-(iv).</w:t>
      </w:r>
    </w:p>
    <w:p>
      <w:pPr>
        <w:pStyle w:val="BodyText"/>
        <w:spacing w:line="480" w:lineRule="auto"/>
        <w:ind w:firstLine="720"/>
      </w:pPr>
      <w:r>
        <w:rPr/>
        <w:t>As discussed in more detail below, of the nine categories of organizations listed in §170(b)(1)(A), only educational organizations described</w:t>
      </w:r>
      <w:r>
        <w:rPr>
          <w:spacing w:val="-4"/>
        </w:rPr>
        <w:t> </w:t>
      </w:r>
      <w:r>
        <w:rPr/>
        <w:t>in</w:t>
      </w:r>
      <w:r>
        <w:rPr>
          <w:spacing w:val="-4"/>
        </w:rPr>
        <w:t> </w:t>
      </w:r>
      <w:r>
        <w:rPr/>
        <w:t>§170(b)(1)(A)(</w:t>
      </w:r>
      <w:r>
        <w:rPr>
          <w:b/>
          <w:u w:val="single"/>
        </w:rPr>
        <w:t>ii</w:t>
      </w:r>
      <w:r>
        <w:rPr/>
        <w:t>)</w:t>
      </w:r>
      <w:r>
        <w:rPr>
          <w:spacing w:val="-4"/>
        </w:rPr>
        <w:t> </w:t>
      </w:r>
      <w:r>
        <w:rPr/>
        <w:t>qualify</w:t>
      </w:r>
      <w:r>
        <w:rPr>
          <w:spacing w:val="-4"/>
        </w:rPr>
        <w:t> </w:t>
      </w:r>
      <w:r>
        <w:rPr/>
        <w:t>for</w:t>
      </w:r>
      <w:r>
        <w:rPr>
          <w:spacing w:val="-4"/>
        </w:rPr>
        <w:t> </w:t>
      </w:r>
      <w:r>
        <w:rPr/>
        <w:t>this</w:t>
      </w:r>
      <w:r>
        <w:rPr>
          <w:spacing w:val="-4"/>
        </w:rPr>
        <w:t> </w:t>
      </w:r>
      <w:r>
        <w:rPr/>
        <w:t>limited</w:t>
      </w:r>
      <w:r>
        <w:rPr>
          <w:spacing w:val="-4"/>
        </w:rPr>
        <w:t> </w:t>
      </w:r>
      <w:r>
        <w:rPr/>
        <w:t>exception</w:t>
      </w:r>
      <w:r>
        <w:rPr>
          <w:spacing w:val="-4"/>
        </w:rPr>
        <w:t> </w:t>
      </w:r>
      <w:r>
        <w:rPr/>
        <w:t>to</w:t>
      </w:r>
      <w:r>
        <w:rPr>
          <w:spacing w:val="-4"/>
        </w:rPr>
        <w:t> </w:t>
      </w:r>
      <w:r>
        <w:rPr/>
        <w:t>the</w:t>
      </w:r>
    </w:p>
    <w:p>
      <w:pPr>
        <w:pStyle w:val="BodyText"/>
        <w:spacing w:line="480" w:lineRule="auto"/>
        <w:ind w:left="159" w:right="134"/>
      </w:pPr>
      <w:r>
        <w:rPr/>
        <w:t>debt-financed-real-property</w:t>
      </w:r>
      <w:r>
        <w:rPr>
          <w:spacing w:val="-6"/>
        </w:rPr>
        <w:t> </w:t>
      </w:r>
      <w:r>
        <w:rPr/>
        <w:t>rules.</w:t>
      </w:r>
      <w:r>
        <w:rPr>
          <w:spacing w:val="40"/>
        </w:rPr>
        <w:t> </w:t>
      </w:r>
      <w:r>
        <w:rPr/>
        <w:t>§514(c)(9)(C)(i)-(iv).</w:t>
      </w:r>
      <w:r>
        <w:rPr>
          <w:spacing w:val="40"/>
        </w:rPr>
        <w:t> </w:t>
      </w:r>
      <w:r>
        <w:rPr/>
        <w:t>In</w:t>
      </w:r>
      <w:r>
        <w:rPr>
          <w:spacing w:val="-6"/>
        </w:rPr>
        <w:t> </w:t>
      </w:r>
      <w:r>
        <w:rPr/>
        <w:t>particular, Congress did not extend the exception to teaching hospitals, medical research organizations, or academic medical centers described in</w:t>
      </w:r>
    </w:p>
    <w:p>
      <w:pPr>
        <w:pStyle w:val="BodyText"/>
        <w:ind w:left="159"/>
      </w:pPr>
      <w:r>
        <w:rPr/>
        <w:t>§170(b)(1)(A)(</w:t>
      </w:r>
      <w:r>
        <w:rPr>
          <w:b/>
          <w:u w:val="single"/>
        </w:rPr>
        <w:t>iii</w:t>
      </w:r>
      <w:r>
        <w:rPr/>
        <w:t>).</w:t>
      </w:r>
      <w:r>
        <w:rPr>
          <w:spacing w:val="58"/>
        </w:rPr>
        <w:t> </w:t>
      </w:r>
      <w:r>
        <w:rPr/>
        <w:t>These</w:t>
      </w:r>
      <w:r>
        <w:rPr>
          <w:spacing w:val="-10"/>
        </w:rPr>
        <w:t> </w:t>
      </w:r>
      <w:r>
        <w:rPr/>
        <w:t>organizations,</w:t>
      </w:r>
      <w:r>
        <w:rPr>
          <w:spacing w:val="-9"/>
        </w:rPr>
        <w:t> </w:t>
      </w:r>
      <w:r>
        <w:rPr/>
        <w:t>along</w:t>
      </w:r>
      <w:r>
        <w:rPr>
          <w:spacing w:val="-10"/>
        </w:rPr>
        <w:t> </w:t>
      </w:r>
      <w:r>
        <w:rPr/>
        <w:t>with</w:t>
      </w:r>
      <w:r>
        <w:rPr>
          <w:spacing w:val="-10"/>
        </w:rPr>
        <w:t> </w:t>
      </w:r>
      <w:r>
        <w:rPr/>
        <w:t>the</w:t>
      </w:r>
      <w:r>
        <w:rPr>
          <w:spacing w:val="-9"/>
        </w:rPr>
        <w:t> </w:t>
      </w:r>
      <w:r>
        <w:rPr/>
        <w:t>others</w:t>
      </w:r>
      <w:r>
        <w:rPr>
          <w:spacing w:val="-10"/>
        </w:rPr>
        <w:t> </w:t>
      </w:r>
      <w:r>
        <w:rPr/>
        <w:t>listed</w:t>
      </w:r>
      <w:r>
        <w:rPr>
          <w:spacing w:val="-10"/>
        </w:rPr>
        <w:t> </w:t>
      </w:r>
      <w:r>
        <w:rPr>
          <w:spacing w:val="-5"/>
        </w:rPr>
        <w:t>in</w:t>
      </w:r>
    </w:p>
    <w:p>
      <w:pPr>
        <w:pStyle w:val="BodyText"/>
        <w:spacing w:before="9"/>
        <w:ind w:left="0"/>
        <w:rPr>
          <w:sz w:val="19"/>
        </w:rPr>
      </w:pPr>
    </w:p>
    <w:p>
      <w:pPr>
        <w:pStyle w:val="BodyText"/>
        <w:spacing w:before="99"/>
      </w:pPr>
      <w:r>
        <w:rPr/>
        <w:t>§170(b)(1)(A),</w:t>
      </w:r>
      <w:r>
        <w:rPr>
          <w:spacing w:val="-9"/>
        </w:rPr>
        <w:t> </w:t>
      </w:r>
      <w:r>
        <w:rPr/>
        <w:t>must</w:t>
      </w:r>
      <w:r>
        <w:rPr>
          <w:spacing w:val="-8"/>
        </w:rPr>
        <w:t> </w:t>
      </w:r>
      <w:r>
        <w:rPr/>
        <w:t>pay</w:t>
      </w:r>
      <w:r>
        <w:rPr>
          <w:spacing w:val="-8"/>
        </w:rPr>
        <w:t> </w:t>
      </w:r>
      <w:r>
        <w:rPr/>
        <w:t>tax</w:t>
      </w:r>
      <w:r>
        <w:rPr>
          <w:spacing w:val="-9"/>
        </w:rPr>
        <w:t> </w:t>
      </w:r>
      <w:r>
        <w:rPr/>
        <w:t>on</w:t>
      </w:r>
      <w:r>
        <w:rPr>
          <w:spacing w:val="-8"/>
        </w:rPr>
        <w:t> </w:t>
      </w:r>
      <w:r>
        <w:rPr/>
        <w:t>income</w:t>
      </w:r>
      <w:r>
        <w:rPr>
          <w:spacing w:val="-8"/>
        </w:rPr>
        <w:t> </w:t>
      </w:r>
      <w:r>
        <w:rPr/>
        <w:t>from</w:t>
      </w:r>
      <w:r>
        <w:rPr>
          <w:spacing w:val="-9"/>
        </w:rPr>
        <w:t> </w:t>
      </w:r>
      <w:r>
        <w:rPr/>
        <w:t>debt-financed</w:t>
      </w:r>
      <w:r>
        <w:rPr>
          <w:spacing w:val="-8"/>
        </w:rPr>
        <w:t> </w:t>
      </w:r>
      <w:r>
        <w:rPr/>
        <w:t>real</w:t>
      </w:r>
      <w:r>
        <w:rPr>
          <w:spacing w:val="-8"/>
        </w:rPr>
        <w:t> </w:t>
      </w:r>
      <w:r>
        <w:rPr>
          <w:spacing w:val="-2"/>
        </w:rPr>
        <w:t>property.</w:t>
      </w:r>
    </w:p>
    <w:p>
      <w:pPr>
        <w:spacing w:after="0"/>
        <w:sectPr>
          <w:pgSz w:w="12240" w:h="15840"/>
          <w:pgMar w:header="0" w:footer="1016" w:top="1360" w:bottom="1200" w:left="1280" w:right="1300"/>
        </w:sectPr>
      </w:pPr>
    </w:p>
    <w:p>
      <w:pPr>
        <w:pStyle w:val="Heading2"/>
        <w:numPr>
          <w:ilvl w:val="1"/>
          <w:numId w:val="4"/>
        </w:numPr>
        <w:tabs>
          <w:tab w:pos="2321" w:val="left" w:leader="none"/>
        </w:tabs>
        <w:spacing w:line="240" w:lineRule="auto" w:before="81" w:after="0"/>
        <w:ind w:left="2321" w:right="0" w:hanging="721"/>
        <w:jc w:val="left"/>
      </w:pPr>
      <w:bookmarkStart w:name="_TOC_250014" w:id="11"/>
      <w:r>
        <w:rPr/>
        <w:t>Educational</w:t>
      </w:r>
      <w:r>
        <w:rPr>
          <w:spacing w:val="-17"/>
        </w:rPr>
        <w:t> </w:t>
      </w:r>
      <w:bookmarkEnd w:id="11"/>
      <w:r>
        <w:rPr>
          <w:spacing w:val="-2"/>
        </w:rPr>
        <w:t>organizations</w:t>
      </w:r>
    </w:p>
    <w:p>
      <w:pPr>
        <w:pStyle w:val="BodyText"/>
        <w:spacing w:line="480" w:lineRule="auto" w:before="279"/>
        <w:ind w:right="241" w:firstLine="720"/>
      </w:pPr>
      <w:r>
        <w:rPr/>
        <w:t>When Congress extended the debt-financed-real-property exception to §170(b)(1)(A)(ii) organizations in 1984, it did not legislate on</w:t>
      </w:r>
      <w:r>
        <w:rPr>
          <w:spacing w:val="-4"/>
        </w:rPr>
        <w:t> </w:t>
      </w:r>
      <w:r>
        <w:rPr/>
        <w:t>a</w:t>
      </w:r>
      <w:r>
        <w:rPr>
          <w:spacing w:val="-4"/>
        </w:rPr>
        <w:t> </w:t>
      </w:r>
      <w:r>
        <w:rPr/>
        <w:t>blank</w:t>
      </w:r>
      <w:r>
        <w:rPr>
          <w:spacing w:val="-4"/>
        </w:rPr>
        <w:t> </w:t>
      </w:r>
      <w:r>
        <w:rPr/>
        <w:t>slate.</w:t>
      </w:r>
      <w:r>
        <w:rPr>
          <w:spacing w:val="40"/>
        </w:rPr>
        <w:t> </w:t>
      </w:r>
      <w:r>
        <w:rPr/>
        <w:t>The</w:t>
      </w:r>
      <w:r>
        <w:rPr>
          <w:spacing w:val="-4"/>
        </w:rPr>
        <w:t> </w:t>
      </w:r>
      <w:r>
        <w:rPr/>
        <w:t>term</w:t>
      </w:r>
      <w:r>
        <w:rPr>
          <w:spacing w:val="-4"/>
        </w:rPr>
        <w:t> </w:t>
      </w:r>
      <w:r>
        <w:rPr/>
        <w:t>“educational</w:t>
      </w:r>
      <w:r>
        <w:rPr>
          <w:spacing w:val="-4"/>
        </w:rPr>
        <w:t> </w:t>
      </w:r>
      <w:r>
        <w:rPr/>
        <w:t>organization”</w:t>
      </w:r>
      <w:r>
        <w:rPr>
          <w:spacing w:val="-4"/>
        </w:rPr>
        <w:t> </w:t>
      </w:r>
      <w:r>
        <w:rPr/>
        <w:t>had</w:t>
      </w:r>
      <w:r>
        <w:rPr>
          <w:spacing w:val="-4"/>
        </w:rPr>
        <w:t> </w:t>
      </w:r>
      <w:r>
        <w:rPr/>
        <w:t>been</w:t>
      </w:r>
      <w:r>
        <w:rPr>
          <w:spacing w:val="-4"/>
        </w:rPr>
        <w:t> </w:t>
      </w:r>
      <w:r>
        <w:rPr/>
        <w:t>defined for federal tax-exemption purposes by the Supreme Court in </w:t>
      </w:r>
      <w:r>
        <w:rPr>
          <w:i/>
        </w:rPr>
        <w:t>Better</w:t>
      </w:r>
      <w:r>
        <w:rPr>
          <w:i/>
        </w:rPr>
        <w:t> Business Bureau</w:t>
      </w:r>
      <w:r>
        <w:rPr/>
        <w:t>.</w:t>
      </w:r>
      <w:r>
        <w:rPr>
          <w:spacing w:val="80"/>
        </w:rPr>
        <w:t> </w:t>
      </w:r>
      <w:r>
        <w:rPr/>
        <w:t>In that case, the Court addressed whether a nonprofit organization was exempt from federal Social Security taxes.</w:t>
      </w:r>
    </w:p>
    <w:p>
      <w:pPr>
        <w:pStyle w:val="BodyText"/>
        <w:spacing w:line="480" w:lineRule="auto"/>
        <w:ind w:right="162"/>
      </w:pPr>
      <w:r>
        <w:rPr/>
        <w:t>To qualify for exemption, an organization had to be “‘organized and operated exclusively’” for certain listed exempt purposes including (as relevant here) “‘educational purposes.’”</w:t>
      </w:r>
      <w:r>
        <w:rPr>
          <w:spacing w:val="40"/>
        </w:rPr>
        <w:t> </w:t>
      </w:r>
      <w:r>
        <w:rPr>
          <w:i/>
        </w:rPr>
        <w:t>Better Bus. Bureau</w:t>
      </w:r>
      <w:r>
        <w:rPr/>
        <w:t>, 326 U.S. at 282 (quoting the Social Security Act).</w:t>
      </w:r>
      <w:r>
        <w:rPr>
          <w:spacing w:val="40"/>
        </w:rPr>
        <w:t> </w:t>
      </w:r>
      <w:r>
        <w:rPr/>
        <w:t>According to the Court, an “educational organization” is an organization that (i) is “devoted to educational purposes” and (ii) has no “substantial” noneducational purpose.</w:t>
      </w:r>
      <w:r>
        <w:rPr>
          <w:spacing w:val="40"/>
        </w:rPr>
        <w:t> </w:t>
      </w:r>
      <w:r>
        <w:rPr>
          <w:i/>
        </w:rPr>
        <w:t>Id</w:t>
      </w:r>
      <w:r>
        <w:rPr/>
        <w:t>. at 283.</w:t>
      </w:r>
      <w:r>
        <w:rPr>
          <w:spacing w:val="40"/>
        </w:rPr>
        <w:t> </w:t>
      </w:r>
      <w:r>
        <w:rPr/>
        <w:t>An educational organization could engage in an activity that served dual purposes — one “educational,” one “non- educational” — as long as the noneducational purpose was insubstantial.</w:t>
      </w:r>
      <w:r>
        <w:rPr>
          <w:spacing w:val="40"/>
        </w:rPr>
        <w:t> </w:t>
      </w:r>
      <w:r>
        <w:rPr>
          <w:i/>
        </w:rPr>
        <w:t>Id</w:t>
      </w:r>
      <w:r>
        <w:rPr/>
        <w:t>.</w:t>
      </w:r>
      <w:r>
        <w:rPr>
          <w:spacing w:val="40"/>
        </w:rPr>
        <w:t> </w:t>
      </w:r>
      <w:r>
        <w:rPr/>
        <w:t>But,</w:t>
      </w:r>
      <w:r>
        <w:rPr>
          <w:spacing w:val="-3"/>
        </w:rPr>
        <w:t> </w:t>
      </w:r>
      <w:r>
        <w:rPr/>
        <w:t>as</w:t>
      </w:r>
      <w:r>
        <w:rPr>
          <w:spacing w:val="-3"/>
        </w:rPr>
        <w:t> </w:t>
      </w:r>
      <w:r>
        <w:rPr/>
        <w:t>the</w:t>
      </w:r>
      <w:r>
        <w:rPr>
          <w:spacing w:val="-3"/>
        </w:rPr>
        <w:t> </w:t>
      </w:r>
      <w:r>
        <w:rPr/>
        <w:t>Court</w:t>
      </w:r>
      <w:r>
        <w:rPr>
          <w:spacing w:val="-3"/>
        </w:rPr>
        <w:t> </w:t>
      </w:r>
      <w:r>
        <w:rPr/>
        <w:t>explained,</w:t>
      </w:r>
      <w:r>
        <w:rPr>
          <w:spacing w:val="-3"/>
        </w:rPr>
        <w:t> </w:t>
      </w:r>
      <w:r>
        <w:rPr/>
        <w:t>“the</w:t>
      </w:r>
      <w:r>
        <w:rPr>
          <w:spacing w:val="-3"/>
        </w:rPr>
        <w:t> </w:t>
      </w:r>
      <w:r>
        <w:rPr/>
        <w:t>presence</w:t>
      </w:r>
      <w:r>
        <w:rPr>
          <w:spacing w:val="-3"/>
        </w:rPr>
        <w:t> </w:t>
      </w:r>
      <w:r>
        <w:rPr/>
        <w:t>of</w:t>
      </w:r>
      <w:r>
        <w:rPr>
          <w:spacing w:val="-3"/>
        </w:rPr>
        <w:t> </w:t>
      </w:r>
      <w:r>
        <w:rPr/>
        <w:t>a</w:t>
      </w:r>
      <w:r>
        <w:rPr>
          <w:spacing w:val="-3"/>
        </w:rPr>
        <w:t> </w:t>
      </w:r>
      <w:r>
        <w:rPr/>
        <w:t>single non-educational purpose, if substantial in nature, will destroy the</w:t>
      </w:r>
    </w:p>
    <w:p>
      <w:pPr>
        <w:spacing w:after="0" w:line="480" w:lineRule="auto"/>
        <w:sectPr>
          <w:pgSz w:w="12240" w:h="15840"/>
          <w:pgMar w:header="0" w:footer="1016" w:top="1360" w:bottom="1200" w:left="1280" w:right="1300"/>
        </w:sectPr>
      </w:pPr>
    </w:p>
    <w:p>
      <w:pPr>
        <w:pStyle w:val="BodyText"/>
        <w:spacing w:line="480" w:lineRule="auto" w:before="80"/>
        <w:ind w:left="159"/>
      </w:pPr>
      <w:r>
        <w:rPr/>
        <w:t>exemption</w:t>
      </w:r>
      <w:r>
        <w:rPr>
          <w:spacing w:val="-4"/>
        </w:rPr>
        <w:t> </w:t>
      </w:r>
      <w:r>
        <w:rPr/>
        <w:t>regardless</w:t>
      </w:r>
      <w:r>
        <w:rPr>
          <w:spacing w:val="-4"/>
        </w:rPr>
        <w:t> </w:t>
      </w:r>
      <w:r>
        <w:rPr/>
        <w:t>of</w:t>
      </w:r>
      <w:r>
        <w:rPr>
          <w:spacing w:val="-4"/>
        </w:rPr>
        <w:t> </w:t>
      </w:r>
      <w:r>
        <w:rPr/>
        <w:t>the</w:t>
      </w:r>
      <w:r>
        <w:rPr>
          <w:spacing w:val="-4"/>
        </w:rPr>
        <w:t> </w:t>
      </w:r>
      <w:r>
        <w:rPr/>
        <w:t>number</w:t>
      </w:r>
      <w:r>
        <w:rPr>
          <w:spacing w:val="-4"/>
        </w:rPr>
        <w:t> </w:t>
      </w:r>
      <w:r>
        <w:rPr/>
        <w:t>or</w:t>
      </w:r>
      <w:r>
        <w:rPr>
          <w:spacing w:val="-6"/>
        </w:rPr>
        <w:t> </w:t>
      </w:r>
      <w:r>
        <w:rPr/>
        <w:t>importance</w:t>
      </w:r>
      <w:r>
        <w:rPr>
          <w:spacing w:val="-4"/>
        </w:rPr>
        <w:t> </w:t>
      </w:r>
      <w:r>
        <w:rPr/>
        <w:t>of</w:t>
      </w:r>
      <w:r>
        <w:rPr>
          <w:spacing w:val="-4"/>
        </w:rPr>
        <w:t> </w:t>
      </w:r>
      <w:r>
        <w:rPr/>
        <w:t>truly</w:t>
      </w:r>
      <w:r>
        <w:rPr>
          <w:spacing w:val="-4"/>
        </w:rPr>
        <w:t> </w:t>
      </w:r>
      <w:r>
        <w:rPr/>
        <w:t>educational purposes.”</w:t>
      </w:r>
      <w:r>
        <w:rPr>
          <w:spacing w:val="40"/>
        </w:rPr>
        <w:t> </w:t>
      </w:r>
      <w:r>
        <w:rPr>
          <w:i/>
        </w:rPr>
        <w:t>Id</w:t>
      </w:r>
      <w:r>
        <w:rPr/>
        <w:t>.</w:t>
      </w:r>
    </w:p>
    <w:p>
      <w:pPr>
        <w:pStyle w:val="BodyText"/>
        <w:spacing w:line="480" w:lineRule="auto"/>
        <w:ind w:left="159" w:firstLine="720"/>
      </w:pPr>
      <w:r>
        <w:rPr/>
        <w:t>The Treasury Department later promulgated regulations that provided a similar test to define the more limited subset</w:t>
      </w:r>
      <w:r>
        <w:rPr>
          <w:position w:val="7"/>
          <w:sz w:val="18"/>
        </w:rPr>
        <w:t>3</w:t>
      </w:r>
      <w:r>
        <w:rPr>
          <w:spacing w:val="28"/>
          <w:position w:val="7"/>
          <w:sz w:val="18"/>
        </w:rPr>
        <w:t> </w:t>
      </w:r>
      <w:r>
        <w:rPr/>
        <w:t>of educational organizations described in §170(b)(1)(A)(ii).</w:t>
      </w:r>
      <w:r>
        <w:rPr>
          <w:position w:val="7"/>
          <w:sz w:val="18"/>
        </w:rPr>
        <w:t>4</w:t>
      </w:r>
      <w:r>
        <w:rPr>
          <w:spacing w:val="80"/>
          <w:position w:val="7"/>
          <w:sz w:val="18"/>
        </w:rPr>
        <w:t> </w:t>
      </w:r>
      <w:r>
        <w:rPr/>
        <w:t>23 Fed. Reg. 1759 (1958). These regulations provided that “[a]n ‘educational organization’ within the</w:t>
      </w:r>
      <w:r>
        <w:rPr>
          <w:spacing w:val="-3"/>
        </w:rPr>
        <w:t> </w:t>
      </w:r>
      <w:r>
        <w:rPr/>
        <w:t>meaning</w:t>
      </w:r>
      <w:r>
        <w:rPr>
          <w:spacing w:val="-3"/>
        </w:rPr>
        <w:t> </w:t>
      </w:r>
      <w:r>
        <w:rPr/>
        <w:t>of</w:t>
      </w:r>
      <w:r>
        <w:rPr>
          <w:spacing w:val="-3"/>
        </w:rPr>
        <w:t> </w:t>
      </w:r>
      <w:r>
        <w:rPr/>
        <w:t>section</w:t>
      </w:r>
      <w:r>
        <w:rPr>
          <w:spacing w:val="-3"/>
        </w:rPr>
        <w:t> </w:t>
      </w:r>
      <w:r>
        <w:rPr/>
        <w:t>170(b)(1)(A)</w:t>
      </w:r>
      <w:r>
        <w:rPr>
          <w:spacing w:val="-3"/>
        </w:rPr>
        <w:t> </w:t>
      </w:r>
      <w:r>
        <w:rPr/>
        <w:t>is</w:t>
      </w:r>
      <w:r>
        <w:rPr>
          <w:spacing w:val="-4"/>
        </w:rPr>
        <w:t> </w:t>
      </w:r>
      <w:r>
        <w:rPr/>
        <w:t>one</w:t>
      </w:r>
      <w:r>
        <w:rPr>
          <w:spacing w:val="-3"/>
        </w:rPr>
        <w:t> </w:t>
      </w:r>
      <w:r>
        <w:rPr/>
        <w:t>whose</w:t>
      </w:r>
      <w:r>
        <w:rPr>
          <w:spacing w:val="-3"/>
        </w:rPr>
        <w:t> </w:t>
      </w:r>
      <w:r>
        <w:rPr/>
        <w:t>primary</w:t>
      </w:r>
      <w:r>
        <w:rPr>
          <w:spacing w:val="-3"/>
        </w:rPr>
        <w:t> </w:t>
      </w:r>
      <w:r>
        <w:rPr/>
        <w:t>function</w:t>
      </w:r>
      <w:r>
        <w:rPr>
          <w:spacing w:val="-3"/>
        </w:rPr>
        <w:t> </w:t>
      </w:r>
      <w:r>
        <w:rPr/>
        <w:t>is</w:t>
      </w:r>
      <w:r>
        <w:rPr>
          <w:spacing w:val="-3"/>
        </w:rPr>
        <w:t> </w:t>
      </w:r>
      <w:r>
        <w:rPr/>
        <w:t>the presentation of formal instruction and which normally maintains a</w:t>
      </w:r>
    </w:p>
    <w:p>
      <w:pPr>
        <w:pStyle w:val="BodyText"/>
        <w:ind w:left="0"/>
        <w:rPr>
          <w:sz w:val="20"/>
        </w:rPr>
      </w:pPr>
    </w:p>
    <w:p>
      <w:pPr>
        <w:pStyle w:val="BodyText"/>
        <w:spacing w:before="8"/>
        <w:ind w:left="0"/>
        <w:rPr>
          <w:sz w:val="13"/>
        </w:rPr>
      </w:pPr>
      <w:r>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120020</wp:posOffset>
                </wp:positionV>
                <wp:extent cx="1828800" cy="952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9.450430pt;width:144pt;height:.72pt;mso-position-horizontal-relative:page;mso-position-vertical-relative:paragraph;z-index:-15724544;mso-wrap-distance-left:0;mso-wrap-distance-right:0" id="docshape15" filled="true" fillcolor="#000000" stroked="false">
                <v:fill type="solid"/>
                <w10:wrap type="topAndBottom"/>
              </v:rect>
            </w:pict>
          </mc:Fallback>
        </mc:AlternateContent>
      </w:r>
    </w:p>
    <w:p>
      <w:pPr>
        <w:pStyle w:val="BodyText"/>
        <w:spacing w:before="118"/>
        <w:ind w:left="159" w:right="206" w:firstLine="720"/>
      </w:pPr>
      <w:r>
        <w:rPr>
          <w:position w:val="7"/>
          <w:sz w:val="18"/>
        </w:rPr>
        <w:t>3</w:t>
      </w:r>
      <w:r>
        <w:rPr>
          <w:spacing w:val="80"/>
          <w:position w:val="7"/>
          <w:sz w:val="18"/>
        </w:rPr>
        <w:t> </w:t>
      </w:r>
      <w:r>
        <w:rPr/>
        <w:t>Educational organizations described in §170(b)(1)(A)(ii) are a subset of educational organizations that qualify for exemption from the income tax under §501(c)(3) and do “not include all organizations that engage in tax exempt educational activities.”</w:t>
      </w:r>
      <w:r>
        <w:rPr>
          <w:spacing w:val="40"/>
        </w:rPr>
        <w:t> </w:t>
      </w:r>
      <w:r>
        <w:rPr>
          <w:i/>
        </w:rPr>
        <w:t>Mayo</w:t>
      </w:r>
      <w:r>
        <w:rPr/>
        <w:t>, 997 F.3d at 794. Section 170(b)(1)(A)(ii) describes “an educational organization which normally maintains a regular faculty and curriculum and normally has a regularly enrolled body of pupils or students in attendance at the place where its educational activities are regularly carried on.”</w:t>
      </w:r>
      <w:r>
        <w:rPr>
          <w:spacing w:val="40"/>
        </w:rPr>
        <w:t> </w:t>
      </w:r>
      <w:r>
        <w:rPr/>
        <w:t>In contrast, any organization that provides some form of instruction on subjects useful and beneficial to the community can qualify as an “educational organization” exempt from tax under §501(c)(3); the instruction need not involve faculty, curriculum, and enrolled students. Reg. §1.501(c)(3)-1(d)(3)(ii), Ex. 4.</w:t>
      </w:r>
      <w:r>
        <w:rPr>
          <w:spacing w:val="40"/>
        </w:rPr>
        <w:t> </w:t>
      </w:r>
      <w:r>
        <w:rPr/>
        <w:t>Such organizations include</w:t>
      </w:r>
      <w:r>
        <w:rPr>
          <w:spacing w:val="40"/>
        </w:rPr>
        <w:t> </w:t>
      </w:r>
      <w:r>
        <w:rPr/>
        <w:t>museums, zoos, and symphony orchestras.</w:t>
      </w:r>
      <w:r>
        <w:rPr>
          <w:spacing w:val="40"/>
        </w:rPr>
        <w:t> </w:t>
      </w:r>
      <w:r>
        <w:rPr>
          <w:i/>
        </w:rPr>
        <w:t>Id</w:t>
      </w:r>
      <w:r>
        <w:rPr/>
        <w:t>.</w:t>
      </w:r>
      <w:r>
        <w:rPr>
          <w:spacing w:val="40"/>
        </w:rPr>
        <w:t> </w:t>
      </w:r>
      <w:r>
        <w:rPr/>
        <w:t>But educational organizations</w:t>
      </w:r>
      <w:r>
        <w:rPr>
          <w:spacing w:val="-6"/>
        </w:rPr>
        <w:t> </w:t>
      </w:r>
      <w:r>
        <w:rPr/>
        <w:t>that</w:t>
      </w:r>
      <w:r>
        <w:rPr>
          <w:spacing w:val="-6"/>
        </w:rPr>
        <w:t> </w:t>
      </w:r>
      <w:r>
        <w:rPr/>
        <w:t>provide</w:t>
      </w:r>
      <w:r>
        <w:rPr>
          <w:spacing w:val="-6"/>
        </w:rPr>
        <w:t> </w:t>
      </w:r>
      <w:r>
        <w:rPr/>
        <w:t>instruction</w:t>
      </w:r>
      <w:r>
        <w:rPr>
          <w:spacing w:val="-6"/>
        </w:rPr>
        <w:t> </w:t>
      </w:r>
      <w:r>
        <w:rPr/>
        <w:t>through</w:t>
      </w:r>
      <w:r>
        <w:rPr>
          <w:spacing w:val="-6"/>
        </w:rPr>
        <w:t> </w:t>
      </w:r>
      <w:r>
        <w:rPr/>
        <w:t>faculty</w:t>
      </w:r>
      <w:r>
        <w:rPr>
          <w:spacing w:val="-6"/>
        </w:rPr>
        <w:t> </w:t>
      </w:r>
      <w:r>
        <w:rPr/>
        <w:t>and</w:t>
      </w:r>
      <w:r>
        <w:rPr>
          <w:spacing w:val="-6"/>
        </w:rPr>
        <w:t> </w:t>
      </w:r>
      <w:r>
        <w:rPr/>
        <w:t>a</w:t>
      </w:r>
      <w:r>
        <w:rPr>
          <w:spacing w:val="-6"/>
        </w:rPr>
        <w:t> </w:t>
      </w:r>
      <w:r>
        <w:rPr/>
        <w:t>curriculum for enrolled students — the subset of educational organizations described in §170(b)(1)(A)(ii) — have received additional tax benefits (like the exception in §514(c)(9)(C)(i)) over the years.</w:t>
      </w:r>
    </w:p>
    <w:p>
      <w:pPr>
        <w:pStyle w:val="BodyText"/>
        <w:spacing w:before="140"/>
        <w:ind w:right="241" w:firstLine="720"/>
      </w:pPr>
      <w:r>
        <w:rPr>
          <w:position w:val="7"/>
          <w:sz w:val="18"/>
        </w:rPr>
        <w:t>4</w:t>
      </w:r>
      <w:r>
        <w:rPr>
          <w:spacing w:val="80"/>
          <w:position w:val="7"/>
          <w:sz w:val="18"/>
        </w:rPr>
        <w:t> </w:t>
      </w:r>
      <w:r>
        <w:rPr/>
        <w:t>These</w:t>
      </w:r>
      <w:r>
        <w:rPr>
          <w:spacing w:val="-1"/>
        </w:rPr>
        <w:t> </w:t>
      </w:r>
      <w:r>
        <w:rPr/>
        <w:t>regulations</w:t>
      </w:r>
      <w:r>
        <w:rPr>
          <w:spacing w:val="-1"/>
        </w:rPr>
        <w:t> </w:t>
      </w:r>
      <w:r>
        <w:rPr/>
        <w:t>had</w:t>
      </w:r>
      <w:r>
        <w:rPr>
          <w:spacing w:val="-1"/>
        </w:rPr>
        <w:t> </w:t>
      </w:r>
      <w:r>
        <w:rPr/>
        <w:t>been</w:t>
      </w:r>
      <w:r>
        <w:rPr>
          <w:spacing w:val="-2"/>
        </w:rPr>
        <w:t> </w:t>
      </w:r>
      <w:r>
        <w:rPr/>
        <w:t>subject</w:t>
      </w:r>
      <w:r>
        <w:rPr>
          <w:spacing w:val="-1"/>
        </w:rPr>
        <w:t> </w:t>
      </w:r>
      <w:r>
        <w:rPr/>
        <w:t>to</w:t>
      </w:r>
      <w:r>
        <w:rPr>
          <w:spacing w:val="-1"/>
        </w:rPr>
        <w:t> </w:t>
      </w:r>
      <w:r>
        <w:rPr/>
        <w:t>public</w:t>
      </w:r>
      <w:r>
        <w:rPr>
          <w:spacing w:val="-1"/>
        </w:rPr>
        <w:t> </w:t>
      </w:r>
      <w:r>
        <w:rPr/>
        <w:t>notice</w:t>
      </w:r>
      <w:r>
        <w:rPr>
          <w:spacing w:val="-1"/>
        </w:rPr>
        <w:t> </w:t>
      </w:r>
      <w:r>
        <w:rPr/>
        <w:t>and comment.</w:t>
      </w:r>
      <w:r>
        <w:rPr>
          <w:spacing w:val="62"/>
        </w:rPr>
        <w:t> </w:t>
      </w:r>
      <w:r>
        <w:rPr>
          <w:i/>
        </w:rPr>
        <w:t>See</w:t>
      </w:r>
      <w:r>
        <w:rPr>
          <w:i/>
          <w:spacing w:val="-8"/>
        </w:rPr>
        <w:t> </w:t>
      </w:r>
      <w:r>
        <w:rPr/>
        <w:t>21</w:t>
      </w:r>
      <w:r>
        <w:rPr>
          <w:spacing w:val="-8"/>
        </w:rPr>
        <w:t> </w:t>
      </w:r>
      <w:r>
        <w:rPr/>
        <w:t>Fed.</w:t>
      </w:r>
      <w:r>
        <w:rPr>
          <w:spacing w:val="-7"/>
        </w:rPr>
        <w:t> </w:t>
      </w:r>
      <w:r>
        <w:rPr/>
        <w:t>Reg.</w:t>
      </w:r>
      <w:r>
        <w:rPr>
          <w:spacing w:val="-7"/>
        </w:rPr>
        <w:t> </w:t>
      </w:r>
      <w:r>
        <w:rPr/>
        <w:t>5867</w:t>
      </w:r>
      <w:r>
        <w:rPr>
          <w:spacing w:val="-8"/>
        </w:rPr>
        <w:t> </w:t>
      </w:r>
      <w:r>
        <w:rPr/>
        <w:t>(1956)</w:t>
      </w:r>
      <w:r>
        <w:rPr>
          <w:spacing w:val="-7"/>
        </w:rPr>
        <w:t> </w:t>
      </w:r>
      <w:r>
        <w:rPr/>
        <w:t>(proposed</w:t>
      </w:r>
      <w:r>
        <w:rPr>
          <w:spacing w:val="-8"/>
        </w:rPr>
        <w:t> </w:t>
      </w:r>
      <w:r>
        <w:rPr>
          <w:spacing w:val="-2"/>
        </w:rPr>
        <w:t>regulations).</w:t>
      </w:r>
    </w:p>
    <w:p>
      <w:pPr>
        <w:spacing w:after="0"/>
        <w:sectPr>
          <w:pgSz w:w="12240" w:h="15840"/>
          <w:pgMar w:header="0" w:footer="1016" w:top="1360" w:bottom="1200" w:left="1280" w:right="1300"/>
        </w:sectPr>
      </w:pPr>
    </w:p>
    <w:p>
      <w:pPr>
        <w:pStyle w:val="BodyText"/>
        <w:spacing w:line="480" w:lineRule="auto" w:before="80"/>
        <w:ind w:right="134"/>
      </w:pPr>
      <w:r>
        <w:rPr/>
        <w:t>regular</w:t>
      </w:r>
      <w:r>
        <w:rPr>
          <w:spacing w:val="-5"/>
        </w:rPr>
        <w:t> </w:t>
      </w:r>
      <w:r>
        <w:rPr/>
        <w:t>faculty</w:t>
      </w:r>
      <w:r>
        <w:rPr>
          <w:spacing w:val="-5"/>
        </w:rPr>
        <w:t> </w:t>
      </w:r>
      <w:r>
        <w:rPr/>
        <w:t>and</w:t>
      </w:r>
      <w:r>
        <w:rPr>
          <w:spacing w:val="-5"/>
        </w:rPr>
        <w:t> </w:t>
      </w:r>
      <w:r>
        <w:rPr/>
        <w:t>curriculum</w:t>
      </w:r>
      <w:r>
        <w:rPr>
          <w:spacing w:val="-5"/>
        </w:rPr>
        <w:t> </w:t>
      </w:r>
      <w:r>
        <w:rPr/>
        <w:t>and</w:t>
      </w:r>
      <w:r>
        <w:rPr>
          <w:spacing w:val="-5"/>
        </w:rPr>
        <w:t> </w:t>
      </w:r>
      <w:r>
        <w:rPr/>
        <w:t>normally</w:t>
      </w:r>
      <w:r>
        <w:rPr>
          <w:spacing w:val="-4"/>
        </w:rPr>
        <w:t> </w:t>
      </w:r>
      <w:r>
        <w:rPr/>
        <w:t>has</w:t>
      </w:r>
      <w:r>
        <w:rPr>
          <w:spacing w:val="-5"/>
        </w:rPr>
        <w:t> </w:t>
      </w:r>
      <w:r>
        <w:rPr/>
        <w:t>a</w:t>
      </w:r>
      <w:r>
        <w:rPr>
          <w:spacing w:val="-5"/>
        </w:rPr>
        <w:t> </w:t>
      </w:r>
      <w:r>
        <w:rPr/>
        <w:t>regularly</w:t>
      </w:r>
      <w:r>
        <w:rPr>
          <w:spacing w:val="-5"/>
        </w:rPr>
        <w:t> </w:t>
      </w:r>
      <w:r>
        <w:rPr/>
        <w:t>enrolled body of pupils or students in attendance at the place where its educational activities are regularly carried on.”</w:t>
      </w:r>
      <w:r>
        <w:rPr>
          <w:spacing w:val="40"/>
        </w:rPr>
        <w:t> </w:t>
      </w:r>
      <w:r>
        <w:rPr/>
        <w:t>Reg. §1.170-2(b)(3).</w:t>
      </w:r>
    </w:p>
    <w:p>
      <w:pPr>
        <w:pStyle w:val="BodyText"/>
        <w:spacing w:line="480" w:lineRule="auto"/>
        <w:ind w:right="241"/>
        <w:rPr>
          <w:i/>
        </w:rPr>
      </w:pPr>
      <w:r>
        <w:rPr/>
        <w:t>The regulations further provided that a §170(b)(1)(A)(ii) educational organization “does not include organizations engaged in both educational and noneducational activities unless the latter are merely incidental to and growing out of the educational activities.”</w:t>
      </w:r>
      <w:r>
        <w:rPr>
          <w:spacing w:val="40"/>
        </w:rPr>
        <w:t> </w:t>
      </w:r>
      <w:r>
        <w:rPr>
          <w:i/>
        </w:rPr>
        <w:t>Id</w:t>
      </w:r>
      <w:r>
        <w:rPr/>
        <w:t>.</w:t>
      </w:r>
      <w:r>
        <w:rPr>
          <w:spacing w:val="40"/>
        </w:rPr>
        <w:t> </w:t>
      </w:r>
      <w:r>
        <w:rPr/>
        <w:t>This regulatory</w:t>
      </w:r>
      <w:r>
        <w:rPr>
          <w:spacing w:val="-4"/>
        </w:rPr>
        <w:t> </w:t>
      </w:r>
      <w:r>
        <w:rPr/>
        <w:t>definition</w:t>
      </w:r>
      <w:r>
        <w:rPr>
          <w:spacing w:val="-4"/>
        </w:rPr>
        <w:t> </w:t>
      </w:r>
      <w:r>
        <w:rPr/>
        <w:t>was</w:t>
      </w:r>
      <w:r>
        <w:rPr>
          <w:spacing w:val="-4"/>
        </w:rPr>
        <w:t> </w:t>
      </w:r>
      <w:r>
        <w:rPr/>
        <w:t>later</w:t>
      </w:r>
      <w:r>
        <w:rPr>
          <w:spacing w:val="-4"/>
        </w:rPr>
        <w:t> </w:t>
      </w:r>
      <w:r>
        <w:rPr/>
        <w:t>upheld</w:t>
      </w:r>
      <w:r>
        <w:rPr>
          <w:spacing w:val="-4"/>
        </w:rPr>
        <w:t> </w:t>
      </w:r>
      <w:r>
        <w:rPr/>
        <w:t>by</w:t>
      </w:r>
      <w:r>
        <w:rPr>
          <w:spacing w:val="-4"/>
        </w:rPr>
        <w:t> </w:t>
      </w:r>
      <w:r>
        <w:rPr/>
        <w:t>the</w:t>
      </w:r>
      <w:r>
        <w:rPr>
          <w:spacing w:val="-4"/>
        </w:rPr>
        <w:t> </w:t>
      </w:r>
      <w:r>
        <w:rPr/>
        <w:t>Tax</w:t>
      </w:r>
      <w:r>
        <w:rPr>
          <w:spacing w:val="-4"/>
        </w:rPr>
        <w:t> </w:t>
      </w:r>
      <w:r>
        <w:rPr/>
        <w:t>Court.</w:t>
      </w:r>
      <w:r>
        <w:rPr>
          <w:spacing w:val="40"/>
        </w:rPr>
        <w:t> </w:t>
      </w:r>
      <w:r>
        <w:rPr>
          <w:i/>
        </w:rPr>
        <w:t>See</w:t>
      </w:r>
      <w:r>
        <w:rPr>
          <w:i/>
          <w:spacing w:val="-4"/>
        </w:rPr>
        <w:t> </w:t>
      </w:r>
      <w:r>
        <w:rPr>
          <w:i/>
        </w:rPr>
        <w:t>Brundage</w:t>
      </w:r>
    </w:p>
    <w:p>
      <w:pPr>
        <w:spacing w:line="336" w:lineRule="exact" w:before="0"/>
        <w:ind w:left="160" w:right="0" w:firstLine="0"/>
        <w:jc w:val="left"/>
        <w:rPr>
          <w:sz w:val="28"/>
        </w:rPr>
      </w:pPr>
      <w:r>
        <w:rPr>
          <w:i/>
          <w:sz w:val="28"/>
        </w:rPr>
        <w:t>v.</w:t>
      </w:r>
      <w:r>
        <w:rPr>
          <w:i/>
          <w:spacing w:val="-9"/>
          <w:sz w:val="28"/>
        </w:rPr>
        <w:t> </w:t>
      </w:r>
      <w:r>
        <w:rPr>
          <w:i/>
          <w:sz w:val="28"/>
        </w:rPr>
        <w:t>Commissioner</w:t>
      </w:r>
      <w:r>
        <w:rPr>
          <w:sz w:val="28"/>
        </w:rPr>
        <w:t>,</w:t>
      </w:r>
      <w:r>
        <w:rPr>
          <w:spacing w:val="-9"/>
          <w:sz w:val="28"/>
        </w:rPr>
        <w:t> </w:t>
      </w:r>
      <w:r>
        <w:rPr>
          <w:sz w:val="28"/>
        </w:rPr>
        <w:t>54</w:t>
      </w:r>
      <w:r>
        <w:rPr>
          <w:spacing w:val="-9"/>
          <w:sz w:val="28"/>
        </w:rPr>
        <w:t> </w:t>
      </w:r>
      <w:r>
        <w:rPr>
          <w:sz w:val="28"/>
        </w:rPr>
        <w:t>T.C.</w:t>
      </w:r>
      <w:r>
        <w:rPr>
          <w:spacing w:val="-8"/>
          <w:sz w:val="28"/>
        </w:rPr>
        <w:t> </w:t>
      </w:r>
      <w:r>
        <w:rPr>
          <w:sz w:val="28"/>
        </w:rPr>
        <w:t>1468,</w:t>
      </w:r>
      <w:r>
        <w:rPr>
          <w:spacing w:val="-9"/>
          <w:sz w:val="28"/>
        </w:rPr>
        <w:t> </w:t>
      </w:r>
      <w:r>
        <w:rPr>
          <w:sz w:val="28"/>
        </w:rPr>
        <w:t>1473-1474</w:t>
      </w:r>
      <w:r>
        <w:rPr>
          <w:spacing w:val="-9"/>
          <w:sz w:val="28"/>
        </w:rPr>
        <w:t> </w:t>
      </w:r>
      <w:r>
        <w:rPr>
          <w:spacing w:val="-2"/>
          <w:sz w:val="28"/>
        </w:rPr>
        <w:t>(1970).</w:t>
      </w:r>
    </w:p>
    <w:p>
      <w:pPr>
        <w:pStyle w:val="BodyText"/>
        <w:spacing w:before="11"/>
        <w:ind w:left="0"/>
        <w:rPr>
          <w:sz w:val="27"/>
        </w:rPr>
      </w:pPr>
    </w:p>
    <w:p>
      <w:pPr>
        <w:pStyle w:val="BodyText"/>
        <w:spacing w:line="480" w:lineRule="auto" w:before="1"/>
        <w:ind w:right="134" w:firstLine="720"/>
      </w:pPr>
      <w:r>
        <w:rPr/>
        <w:t>After the Tax Court upheld Treasury’s definition of “educational organization,”</w:t>
      </w:r>
      <w:r>
        <w:rPr>
          <w:spacing w:val="-6"/>
        </w:rPr>
        <w:t> </w:t>
      </w:r>
      <w:r>
        <w:rPr/>
        <w:t>Treasury</w:t>
      </w:r>
      <w:r>
        <w:rPr>
          <w:spacing w:val="-6"/>
        </w:rPr>
        <w:t> </w:t>
      </w:r>
      <w:r>
        <w:rPr/>
        <w:t>re-codified</w:t>
      </w:r>
      <w:r>
        <w:rPr>
          <w:spacing w:val="-6"/>
        </w:rPr>
        <w:t> </w:t>
      </w:r>
      <w:r>
        <w:rPr/>
        <w:t>that</w:t>
      </w:r>
      <w:r>
        <w:rPr>
          <w:spacing w:val="-6"/>
        </w:rPr>
        <w:t> </w:t>
      </w:r>
      <w:r>
        <w:rPr/>
        <w:t>definition</w:t>
      </w:r>
      <w:r>
        <w:rPr>
          <w:spacing w:val="-6"/>
        </w:rPr>
        <w:t> </w:t>
      </w:r>
      <w:r>
        <w:rPr/>
        <w:t>when</w:t>
      </w:r>
      <w:r>
        <w:rPr>
          <w:spacing w:val="-6"/>
        </w:rPr>
        <w:t> </w:t>
      </w:r>
      <w:r>
        <w:rPr/>
        <w:t>it</w:t>
      </w:r>
      <w:r>
        <w:rPr>
          <w:spacing w:val="-6"/>
        </w:rPr>
        <w:t> </w:t>
      </w:r>
      <w:r>
        <w:rPr/>
        <w:t>promulgated new regulations defining §170(b)(1)(A) organizations in 1973.</w:t>
      </w:r>
      <w:r>
        <w:rPr>
          <w:spacing w:val="40"/>
        </w:rPr>
        <w:t> </w:t>
      </w:r>
      <w:r>
        <w:rPr/>
        <w:t>38 Fed. Reg. 12 (1973) (Reg. §1.170A-9(b)(1)).</w:t>
      </w:r>
      <w:r>
        <w:rPr>
          <w:spacing w:val="40"/>
        </w:rPr>
        <w:t> </w:t>
      </w:r>
      <w:r>
        <w:rPr/>
        <w:t>This is the applicable regulation (now codified at Reg. §1.170A-9(c)(1)) in this appeal.</w:t>
      </w:r>
      <w:r>
        <w:rPr>
          <w:spacing w:val="40"/>
        </w:rPr>
        <w:t> </w:t>
      </w:r>
      <w:r>
        <w:rPr>
          <w:i/>
        </w:rPr>
        <w:t>See </w:t>
      </w:r>
      <w:r>
        <w:rPr/>
        <w:t>73 Fed. Reg.</w:t>
      </w:r>
    </w:p>
    <w:p>
      <w:pPr>
        <w:pStyle w:val="BodyText"/>
      </w:pPr>
      <w:r>
        <w:rPr/>
        <w:t>52528,</w:t>
      </w:r>
      <w:r>
        <w:rPr>
          <w:spacing w:val="-14"/>
        </w:rPr>
        <w:t> </w:t>
      </w:r>
      <w:r>
        <w:rPr/>
        <w:t>52533</w:t>
      </w:r>
      <w:r>
        <w:rPr>
          <w:spacing w:val="-13"/>
        </w:rPr>
        <w:t> </w:t>
      </w:r>
      <w:r>
        <w:rPr/>
        <w:t>(2008)</w:t>
      </w:r>
      <w:r>
        <w:rPr>
          <w:spacing w:val="-13"/>
        </w:rPr>
        <w:t> </w:t>
      </w:r>
      <w:r>
        <w:rPr/>
        <w:t>(redesignating</w:t>
      </w:r>
      <w:r>
        <w:rPr>
          <w:spacing w:val="-13"/>
        </w:rPr>
        <w:t> </w:t>
      </w:r>
      <w:r>
        <w:rPr/>
        <w:t>§1.170A-9(b)(1)</w:t>
      </w:r>
      <w:r>
        <w:rPr>
          <w:spacing w:val="-13"/>
        </w:rPr>
        <w:t> </w:t>
      </w:r>
      <w:r>
        <w:rPr/>
        <w:t>as</w:t>
      </w:r>
      <w:r>
        <w:rPr>
          <w:spacing w:val="-14"/>
        </w:rPr>
        <w:t> </w:t>
      </w:r>
      <w:r>
        <w:rPr/>
        <w:t>§1.170A-</w:t>
      </w:r>
      <w:r>
        <w:rPr>
          <w:spacing w:val="-2"/>
        </w:rPr>
        <w:t>9(c)(1)).</w:t>
      </w:r>
    </w:p>
    <w:p>
      <w:pPr>
        <w:pStyle w:val="BodyText"/>
        <w:spacing w:before="11"/>
        <w:ind w:left="0"/>
        <w:rPr>
          <w:sz w:val="27"/>
        </w:rPr>
      </w:pPr>
    </w:p>
    <w:p>
      <w:pPr>
        <w:pStyle w:val="BodyText"/>
        <w:spacing w:line="480" w:lineRule="auto"/>
      </w:pPr>
      <w:r>
        <w:rPr/>
        <w:t>The</w:t>
      </w:r>
      <w:r>
        <w:rPr>
          <w:spacing w:val="-4"/>
        </w:rPr>
        <w:t> </w:t>
      </w:r>
      <w:r>
        <w:rPr/>
        <w:t>substance</w:t>
      </w:r>
      <w:r>
        <w:rPr>
          <w:spacing w:val="-4"/>
        </w:rPr>
        <w:t> </w:t>
      </w:r>
      <w:r>
        <w:rPr/>
        <w:t>of</w:t>
      </w:r>
      <w:r>
        <w:rPr>
          <w:spacing w:val="-4"/>
        </w:rPr>
        <w:t> </w:t>
      </w:r>
      <w:r>
        <w:rPr/>
        <w:t>the</w:t>
      </w:r>
      <w:r>
        <w:rPr>
          <w:spacing w:val="-4"/>
        </w:rPr>
        <w:t> </w:t>
      </w:r>
      <w:r>
        <w:rPr/>
        <w:t>regulatory</w:t>
      </w:r>
      <w:r>
        <w:rPr>
          <w:spacing w:val="-4"/>
        </w:rPr>
        <w:t> </w:t>
      </w:r>
      <w:r>
        <w:rPr/>
        <w:t>definition</w:t>
      </w:r>
      <w:r>
        <w:rPr>
          <w:spacing w:val="-4"/>
        </w:rPr>
        <w:t> </w:t>
      </w:r>
      <w:r>
        <w:rPr/>
        <w:t>has</w:t>
      </w:r>
      <w:r>
        <w:rPr>
          <w:spacing w:val="-4"/>
        </w:rPr>
        <w:t> </w:t>
      </w:r>
      <w:r>
        <w:rPr/>
        <w:t>not</w:t>
      </w:r>
      <w:r>
        <w:rPr>
          <w:spacing w:val="-4"/>
        </w:rPr>
        <w:t> </w:t>
      </w:r>
      <w:r>
        <w:rPr/>
        <w:t>changed</w:t>
      </w:r>
      <w:r>
        <w:rPr>
          <w:spacing w:val="-4"/>
        </w:rPr>
        <w:t> </w:t>
      </w:r>
      <w:r>
        <w:rPr/>
        <w:t>since</w:t>
      </w:r>
      <w:r>
        <w:rPr>
          <w:spacing w:val="-4"/>
        </w:rPr>
        <w:t> </w:t>
      </w:r>
      <w:r>
        <w:rPr/>
        <w:t>first promulgated in 1958.</w:t>
      </w:r>
    </w:p>
    <w:p>
      <w:pPr>
        <w:spacing w:after="0" w:line="480" w:lineRule="auto"/>
        <w:sectPr>
          <w:pgSz w:w="12240" w:h="15840"/>
          <w:pgMar w:header="0" w:footer="1016" w:top="1360" w:bottom="1200" w:left="1280" w:right="1300"/>
        </w:sectPr>
      </w:pPr>
    </w:p>
    <w:p>
      <w:pPr>
        <w:pStyle w:val="Heading2"/>
        <w:numPr>
          <w:ilvl w:val="0"/>
          <w:numId w:val="4"/>
        </w:numPr>
        <w:tabs>
          <w:tab w:pos="1600" w:val="left" w:leader="none"/>
        </w:tabs>
        <w:spacing w:line="240" w:lineRule="auto" w:before="81" w:after="0"/>
        <w:ind w:left="1600" w:right="0" w:hanging="720"/>
        <w:jc w:val="left"/>
      </w:pPr>
      <w:bookmarkStart w:name="_TOC_250013" w:id="12"/>
      <w:bookmarkEnd w:id="12"/>
      <w:r>
        <w:rPr>
          <w:spacing w:val="-4"/>
        </w:rPr>
        <w:t>Mayo</w:t>
      </w:r>
    </w:p>
    <w:p>
      <w:pPr>
        <w:pStyle w:val="BodyText"/>
        <w:spacing w:line="480" w:lineRule="auto" w:before="279"/>
        <w:ind w:right="191" w:firstLine="720"/>
      </w:pPr>
      <w:r>
        <w:rPr/>
        <w:t>Mayo is a nonprofit corporation that is exempt from federal income tax because it is described in §501(c)(3).</w:t>
      </w:r>
      <w:r>
        <w:rPr>
          <w:spacing w:val="40"/>
        </w:rPr>
        <w:t> </w:t>
      </w:r>
      <w:r>
        <w:rPr/>
        <w:t>(App. 154-155; R.Doc. 331/Op., at 10-11; Add. 10-11.)</w:t>
      </w:r>
      <w:r>
        <w:rPr>
          <w:spacing w:val="80"/>
        </w:rPr>
        <w:t> </w:t>
      </w:r>
      <w:r>
        <w:rPr/>
        <w:t>Mayo (and its predecessor) was formed to act as the parent corporation of a very large healthcare organization that includes more than 70 hospitals, medical clinics, and research centers</w:t>
      </w:r>
      <w:r>
        <w:rPr>
          <w:spacing w:val="-3"/>
        </w:rPr>
        <w:t> </w:t>
      </w:r>
      <w:r>
        <w:rPr/>
        <w:t>throughout</w:t>
      </w:r>
      <w:r>
        <w:rPr>
          <w:spacing w:val="-3"/>
        </w:rPr>
        <w:t> </w:t>
      </w:r>
      <w:r>
        <w:rPr/>
        <w:t>the</w:t>
      </w:r>
      <w:r>
        <w:rPr>
          <w:spacing w:val="-3"/>
        </w:rPr>
        <w:t> </w:t>
      </w:r>
      <w:r>
        <w:rPr/>
        <w:t>country.</w:t>
      </w:r>
      <w:r>
        <w:rPr>
          <w:spacing w:val="40"/>
        </w:rPr>
        <w:t> </w:t>
      </w:r>
      <w:r>
        <w:rPr/>
        <w:t>(</w:t>
      </w:r>
      <w:r>
        <w:rPr>
          <w:i/>
        </w:rPr>
        <w:t>Id</w:t>
      </w:r>
      <w:r>
        <w:rPr/>
        <w:t>.;</w:t>
      </w:r>
      <w:r>
        <w:rPr>
          <w:spacing w:val="-3"/>
        </w:rPr>
        <w:t> </w:t>
      </w:r>
      <w:r>
        <w:rPr/>
        <w:t>App.</w:t>
      </w:r>
      <w:r>
        <w:rPr>
          <w:spacing w:val="-3"/>
        </w:rPr>
        <w:t> </w:t>
      </w:r>
      <w:r>
        <w:rPr/>
        <w:t>82-85;</w:t>
      </w:r>
      <w:r>
        <w:rPr>
          <w:spacing w:val="-3"/>
        </w:rPr>
        <w:t> </w:t>
      </w:r>
      <w:r>
        <w:rPr/>
        <w:t>R.Doc.</w:t>
      </w:r>
      <w:r>
        <w:rPr>
          <w:spacing w:val="-3"/>
        </w:rPr>
        <w:t> </w:t>
      </w:r>
      <w:r>
        <w:rPr/>
        <w:t>298,</w:t>
      </w:r>
      <w:r>
        <w:rPr>
          <w:spacing w:val="-3"/>
        </w:rPr>
        <w:t> </w:t>
      </w:r>
      <w:r>
        <w:rPr/>
        <w:t>at</w:t>
      </w:r>
      <w:r>
        <w:rPr>
          <w:spacing w:val="-3"/>
        </w:rPr>
        <w:t> </w:t>
      </w:r>
      <w:r>
        <w:rPr/>
        <w:t>1-2.)</w:t>
      </w:r>
      <w:r>
        <w:rPr>
          <w:spacing w:val="40"/>
        </w:rPr>
        <w:t> </w:t>
      </w:r>
      <w:r>
        <w:rPr/>
        <w:t>In 2010, Mayo reorganized its operations.</w:t>
      </w:r>
      <w:r>
        <w:rPr>
          <w:spacing w:val="40"/>
        </w:rPr>
        <w:t> </w:t>
      </w:r>
      <w:r>
        <w:rPr/>
        <w:t>(App. 154-155; R.Doc. 331/Op., at 10-11; Add. 10-11.)</w:t>
      </w:r>
      <w:r>
        <w:rPr>
          <w:spacing w:val="40"/>
        </w:rPr>
        <w:t> </w:t>
      </w:r>
      <w:r>
        <w:rPr/>
        <w:t>Prior to 2010, Mayo (formerly known as Mayo Foundation) provided parent-organization management services for its healthcare subsidiaries but did not directly provide patient care.</w:t>
      </w:r>
      <w:r>
        <w:rPr>
          <w:spacing w:val="80"/>
        </w:rPr>
        <w:t> </w:t>
      </w:r>
      <w:r>
        <w:rPr/>
        <w:t>(</w:t>
      </w:r>
      <w:r>
        <w:rPr>
          <w:i/>
        </w:rPr>
        <w:t>Id</w:t>
      </w:r>
      <w:r>
        <w:rPr/>
        <w:t>.) In 2010, the parent organization merged with one of its wholly owned hospital subsidiaries that directly provided patient care (Mayo Clinic Rochester).</w:t>
      </w:r>
      <w:r>
        <w:rPr>
          <w:spacing w:val="80"/>
        </w:rPr>
        <w:t> </w:t>
      </w:r>
      <w:r>
        <w:rPr/>
        <w:t>(</w:t>
      </w:r>
      <w:r>
        <w:rPr>
          <w:i/>
        </w:rPr>
        <w:t>Id</w:t>
      </w:r>
      <w:r>
        <w:rPr/>
        <w:t>.)</w:t>
      </w:r>
      <w:r>
        <w:rPr>
          <w:spacing w:val="80"/>
        </w:rPr>
        <w:t> </w:t>
      </w:r>
      <w:r>
        <w:rPr/>
        <w:t>After the merger, the resulting organization conducted both patient care and parent-corporation functions.</w:t>
      </w:r>
      <w:r>
        <w:rPr>
          <w:position w:val="7"/>
          <w:sz w:val="18"/>
        </w:rPr>
        <w:t>5</w:t>
      </w:r>
      <w:r>
        <w:rPr>
          <w:spacing w:val="80"/>
          <w:position w:val="7"/>
          <w:sz w:val="18"/>
        </w:rPr>
        <w:t> </w:t>
      </w:r>
      <w:r>
        <w:rPr/>
        <w:t>(App.</w:t>
      </w:r>
    </w:p>
    <w:p>
      <w:pPr>
        <w:pStyle w:val="BodyText"/>
        <w:spacing w:line="336" w:lineRule="exact"/>
        <w:ind w:left="159"/>
      </w:pPr>
      <w:r>
        <w:rPr/>
        <w:t>38-39;</w:t>
      </w:r>
      <w:r>
        <w:rPr>
          <w:spacing w:val="-6"/>
        </w:rPr>
        <w:t> </w:t>
      </w:r>
      <w:r>
        <w:rPr/>
        <w:t>R.Doc.</w:t>
      </w:r>
      <w:r>
        <w:rPr>
          <w:spacing w:val="-6"/>
        </w:rPr>
        <w:t> </w:t>
      </w:r>
      <w:r>
        <w:rPr/>
        <w:t>1,</w:t>
      </w:r>
      <w:r>
        <w:rPr>
          <w:spacing w:val="-6"/>
        </w:rPr>
        <w:t> </w:t>
      </w:r>
      <w:r>
        <w:rPr/>
        <w:t>at</w:t>
      </w:r>
      <w:r>
        <w:rPr>
          <w:spacing w:val="-6"/>
        </w:rPr>
        <w:t> </w:t>
      </w:r>
      <w:r>
        <w:rPr/>
        <w:t>4-</w:t>
      </w:r>
      <w:r>
        <w:rPr>
          <w:spacing w:val="-5"/>
        </w:rPr>
        <w:t>5.)</w:t>
      </w:r>
    </w:p>
    <w:p>
      <w:pPr>
        <w:pStyle w:val="BodyText"/>
        <w:ind w:left="0"/>
      </w:pPr>
    </w:p>
    <w:p>
      <w:pPr>
        <w:pStyle w:val="BodyText"/>
        <w:spacing w:line="480" w:lineRule="auto"/>
        <w:ind w:left="159" w:right="241" w:firstLine="720"/>
      </w:pPr>
      <w:r>
        <w:rPr/>
        <w:t>Mayo has described its functions in its application for tax exemption</w:t>
      </w:r>
      <w:r>
        <w:rPr>
          <w:spacing w:val="-5"/>
        </w:rPr>
        <w:t> </w:t>
      </w:r>
      <w:r>
        <w:rPr/>
        <w:t>and</w:t>
      </w:r>
      <w:r>
        <w:rPr>
          <w:spacing w:val="-5"/>
        </w:rPr>
        <w:t> </w:t>
      </w:r>
      <w:r>
        <w:rPr/>
        <w:t>annual</w:t>
      </w:r>
      <w:r>
        <w:rPr>
          <w:spacing w:val="-5"/>
        </w:rPr>
        <w:t> </w:t>
      </w:r>
      <w:r>
        <w:rPr/>
        <w:t>information</w:t>
      </w:r>
      <w:r>
        <w:rPr>
          <w:spacing w:val="-5"/>
        </w:rPr>
        <w:t> </w:t>
      </w:r>
      <w:r>
        <w:rPr/>
        <w:t>returns.</w:t>
      </w:r>
      <w:r>
        <w:rPr>
          <w:spacing w:val="40"/>
        </w:rPr>
        <w:t> </w:t>
      </w:r>
      <w:r>
        <w:rPr/>
        <w:t>(App.</w:t>
      </w:r>
      <w:r>
        <w:rPr>
          <w:spacing w:val="-5"/>
        </w:rPr>
        <w:t> </w:t>
      </w:r>
      <w:r>
        <w:rPr/>
        <w:t>154;</w:t>
      </w:r>
      <w:r>
        <w:rPr>
          <w:spacing w:val="-5"/>
        </w:rPr>
        <w:t> </w:t>
      </w:r>
      <w:r>
        <w:rPr/>
        <w:t>R.Doc.</w:t>
      </w:r>
      <w:r>
        <w:rPr>
          <w:spacing w:val="-5"/>
        </w:rPr>
        <w:t> </w:t>
      </w:r>
      <w:r>
        <w:rPr/>
        <w:t>331/Op.,</w:t>
      </w:r>
    </w:p>
    <w:p>
      <w:pPr>
        <w:pStyle w:val="BodyText"/>
        <w:spacing w:before="2"/>
        <w:ind w:left="0"/>
        <w:rPr>
          <w:sz w:val="22"/>
        </w:rPr>
      </w:pPr>
      <w:r>
        <w:rPr/>
        <mc:AlternateContent>
          <mc:Choice Requires="wps">
            <w:drawing>
              <wp:anchor distT="0" distB="0" distL="0" distR="0" allowOverlap="1" layoutInCell="1" locked="0" behindDoc="1" simplePos="0" relativeHeight="487592448">
                <wp:simplePos x="0" y="0"/>
                <wp:positionH relativeFrom="page">
                  <wp:posOffset>914400</wp:posOffset>
                </wp:positionH>
                <wp:positionV relativeFrom="paragraph">
                  <wp:posOffset>184525</wp:posOffset>
                </wp:positionV>
                <wp:extent cx="1828800" cy="952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4.529585pt;width:144pt;height:.72pt;mso-position-horizontal-relative:page;mso-position-vertical-relative:paragraph;z-index:-15724032;mso-wrap-distance-left:0;mso-wrap-distance-right:0" id="docshape16" filled="true" fillcolor="#000000" stroked="false">
                <v:fill type="solid"/>
                <w10:wrap type="topAndBottom"/>
              </v:rect>
            </w:pict>
          </mc:Fallback>
        </mc:AlternateContent>
      </w:r>
    </w:p>
    <w:p>
      <w:pPr>
        <w:pStyle w:val="BodyText"/>
        <w:spacing w:before="117"/>
        <w:ind w:left="880"/>
      </w:pPr>
      <w:r>
        <w:rPr>
          <w:position w:val="7"/>
          <w:sz w:val="18"/>
        </w:rPr>
        <w:t>5</w:t>
      </w:r>
      <w:r>
        <w:rPr>
          <w:spacing w:val="68"/>
          <w:w w:val="150"/>
          <w:position w:val="7"/>
          <w:sz w:val="18"/>
        </w:rPr>
        <w:t> </w:t>
      </w:r>
      <w:r>
        <w:rPr/>
        <w:t>The</w:t>
      </w:r>
      <w:r>
        <w:rPr>
          <w:spacing w:val="-6"/>
        </w:rPr>
        <w:t> </w:t>
      </w:r>
      <w:r>
        <w:rPr/>
        <w:t>reorganization</w:t>
      </w:r>
      <w:r>
        <w:rPr>
          <w:spacing w:val="-5"/>
        </w:rPr>
        <w:t> </w:t>
      </w:r>
      <w:r>
        <w:rPr/>
        <w:t>is</w:t>
      </w:r>
      <w:r>
        <w:rPr>
          <w:spacing w:val="-6"/>
        </w:rPr>
        <w:t> </w:t>
      </w:r>
      <w:r>
        <w:rPr/>
        <w:t>irrelevant</w:t>
      </w:r>
      <w:r>
        <w:rPr>
          <w:spacing w:val="-7"/>
        </w:rPr>
        <w:t> </w:t>
      </w:r>
      <w:r>
        <w:rPr/>
        <w:t>to</w:t>
      </w:r>
      <w:r>
        <w:rPr>
          <w:spacing w:val="-5"/>
        </w:rPr>
        <w:t> </w:t>
      </w:r>
      <w:r>
        <w:rPr/>
        <w:t>the</w:t>
      </w:r>
      <w:r>
        <w:rPr>
          <w:spacing w:val="-6"/>
        </w:rPr>
        <w:t> </w:t>
      </w:r>
      <w:r>
        <w:rPr/>
        <w:t>legal</w:t>
      </w:r>
      <w:r>
        <w:rPr>
          <w:spacing w:val="-6"/>
        </w:rPr>
        <w:t> </w:t>
      </w:r>
      <w:r>
        <w:rPr/>
        <w:t>issues</w:t>
      </w:r>
      <w:r>
        <w:rPr>
          <w:spacing w:val="-6"/>
        </w:rPr>
        <w:t> </w:t>
      </w:r>
      <w:r>
        <w:rPr/>
        <w:t>on</w:t>
      </w:r>
      <w:r>
        <w:rPr>
          <w:spacing w:val="-5"/>
        </w:rPr>
        <w:t> </w:t>
      </w:r>
      <w:r>
        <w:rPr>
          <w:spacing w:val="-2"/>
        </w:rPr>
        <w:t>appeal.</w:t>
      </w:r>
    </w:p>
    <w:p>
      <w:pPr>
        <w:spacing w:after="0"/>
        <w:sectPr>
          <w:pgSz w:w="12240" w:h="15840"/>
          <w:pgMar w:header="0" w:footer="1016" w:top="1360" w:bottom="1200" w:left="1280" w:right="1300"/>
        </w:sectPr>
      </w:pPr>
    </w:p>
    <w:p>
      <w:pPr>
        <w:pStyle w:val="BodyText"/>
        <w:spacing w:line="480" w:lineRule="auto" w:before="80"/>
        <w:ind w:left="159" w:right="152"/>
      </w:pPr>
      <w:r>
        <w:rPr/>
        <w:t>at 10; Add. 10; App. 97-108; R.Doc. 298, at 1-2.)</w:t>
      </w:r>
      <w:r>
        <w:rPr>
          <w:spacing w:val="40"/>
        </w:rPr>
        <w:t> </w:t>
      </w:r>
      <w:r>
        <w:rPr/>
        <w:t>Prior to the merger, Mayo</w:t>
      </w:r>
      <w:r>
        <w:rPr>
          <w:spacing w:val="-5"/>
        </w:rPr>
        <w:t> </w:t>
      </w:r>
      <w:r>
        <w:rPr/>
        <w:t>represented</w:t>
      </w:r>
      <w:r>
        <w:rPr>
          <w:spacing w:val="-5"/>
        </w:rPr>
        <w:t> </w:t>
      </w:r>
      <w:r>
        <w:rPr/>
        <w:t>that</w:t>
      </w:r>
      <w:r>
        <w:rPr>
          <w:spacing w:val="-5"/>
        </w:rPr>
        <w:t> </w:t>
      </w:r>
      <w:r>
        <w:rPr/>
        <w:t>it</w:t>
      </w:r>
      <w:r>
        <w:rPr>
          <w:spacing w:val="-5"/>
        </w:rPr>
        <w:t> </w:t>
      </w:r>
      <w:r>
        <w:rPr/>
        <w:t>“conduct[s]</w:t>
      </w:r>
      <w:r>
        <w:rPr>
          <w:spacing w:val="-6"/>
        </w:rPr>
        <w:t> </w:t>
      </w:r>
      <w:r>
        <w:rPr/>
        <w:t>the</w:t>
      </w:r>
      <w:r>
        <w:rPr>
          <w:spacing w:val="-5"/>
        </w:rPr>
        <w:t> </w:t>
      </w:r>
      <w:r>
        <w:rPr/>
        <w:t>usual</w:t>
      </w:r>
      <w:r>
        <w:rPr>
          <w:spacing w:val="-5"/>
        </w:rPr>
        <w:t> </w:t>
      </w:r>
      <w:r>
        <w:rPr/>
        <w:t>activities</w:t>
      </w:r>
      <w:r>
        <w:rPr>
          <w:spacing w:val="-5"/>
        </w:rPr>
        <w:t> </w:t>
      </w:r>
      <w:r>
        <w:rPr/>
        <w:t>associated</w:t>
      </w:r>
      <w:r>
        <w:rPr>
          <w:spacing w:val="-5"/>
        </w:rPr>
        <w:t> </w:t>
      </w:r>
      <w:r>
        <w:rPr/>
        <w:t>with parent corporations in the tax-exempt healthcare field,” including coordinating system-wide activities, accounting, fund-raising, human resources, budget planning, legal compliance, and managing the “investment pool for its subsidiaries.”</w:t>
      </w:r>
      <w:r>
        <w:rPr>
          <w:spacing w:val="40"/>
        </w:rPr>
        <w:t> </w:t>
      </w:r>
      <w:r>
        <w:rPr/>
        <w:t>(App. 154; R.Doc. 331/Op., at 10; Add. 10.)</w:t>
      </w:r>
      <w:r>
        <w:rPr>
          <w:spacing w:val="80"/>
        </w:rPr>
        <w:t> </w:t>
      </w:r>
      <w:r>
        <w:rPr/>
        <w:t>After the merger, Mayo represented that it conducts “a variety of programs in direct patient care” as well as its ongoing activities as the “parent organization of a multi-entity organization consisting of hospitals, clinics, health care providers and other entities providing health care related services.”</w:t>
      </w:r>
      <w:r>
        <w:rPr>
          <w:spacing w:val="40"/>
        </w:rPr>
        <w:t> </w:t>
      </w:r>
      <w:r>
        <w:rPr/>
        <w:t>(App. 101; R.Doc. 298, at 1-2.)</w:t>
      </w:r>
    </w:p>
    <w:p>
      <w:pPr>
        <w:pStyle w:val="BodyText"/>
        <w:spacing w:line="480" w:lineRule="auto"/>
        <w:ind w:left="159" w:right="184" w:firstLine="720"/>
      </w:pPr>
      <w:r>
        <w:rPr/>
        <w:t>In addition to providing extensive management services for its healthcare subsidiaries and (after 2009) healthcare for patients, Mayo also</w:t>
      </w:r>
      <w:r>
        <w:rPr>
          <w:spacing w:val="-5"/>
        </w:rPr>
        <w:t> </w:t>
      </w:r>
      <w:r>
        <w:rPr/>
        <w:t>operated</w:t>
      </w:r>
      <w:r>
        <w:rPr>
          <w:spacing w:val="-6"/>
        </w:rPr>
        <w:t> </w:t>
      </w:r>
      <w:r>
        <w:rPr/>
        <w:t>five</w:t>
      </w:r>
      <w:r>
        <w:rPr>
          <w:spacing w:val="-5"/>
        </w:rPr>
        <w:t> </w:t>
      </w:r>
      <w:r>
        <w:rPr/>
        <w:t>schools</w:t>
      </w:r>
      <w:r>
        <w:rPr>
          <w:spacing w:val="-5"/>
        </w:rPr>
        <w:t> </w:t>
      </w:r>
      <w:r>
        <w:rPr/>
        <w:t>through</w:t>
      </w:r>
      <w:r>
        <w:rPr>
          <w:spacing w:val="-5"/>
        </w:rPr>
        <w:t> </w:t>
      </w:r>
      <w:r>
        <w:rPr/>
        <w:t>an</w:t>
      </w:r>
      <w:r>
        <w:rPr>
          <w:spacing w:val="-6"/>
        </w:rPr>
        <w:t> </w:t>
      </w:r>
      <w:r>
        <w:rPr/>
        <w:t>unincorporated</w:t>
      </w:r>
      <w:r>
        <w:rPr>
          <w:spacing w:val="-5"/>
        </w:rPr>
        <w:t> </w:t>
      </w:r>
      <w:r>
        <w:rPr/>
        <w:t>operating</w:t>
      </w:r>
      <w:r>
        <w:rPr>
          <w:spacing w:val="-5"/>
        </w:rPr>
        <w:t> </w:t>
      </w:r>
      <w:r>
        <w:rPr/>
        <w:t>division, the Mayo Clinic College of Medicine, during the tax years at issue.</w:t>
      </w:r>
      <w:r>
        <w:rPr>
          <w:spacing w:val="40"/>
        </w:rPr>
        <w:t> </w:t>
      </w:r>
      <w:r>
        <w:rPr/>
        <w:t>(App. 167; R.Doc. 331/Op., at 23; Add. 23.)</w:t>
      </w:r>
      <w:r>
        <w:rPr>
          <w:spacing w:val="40"/>
        </w:rPr>
        <w:t> </w:t>
      </w:r>
      <w:r>
        <w:rPr/>
        <w:t>These schools maintained a regular faculty and curriculum and normally had an enrolled body of students in attendance at the place where the educational activities were carried on.</w:t>
      </w:r>
      <w:r>
        <w:rPr>
          <w:spacing w:val="40"/>
        </w:rPr>
        <w:t> </w:t>
      </w:r>
      <w:r>
        <w:rPr/>
        <w:t>(App. 168; R.Doc. 331/Op., at 24; Add. 24.)</w:t>
      </w:r>
    </w:p>
    <w:p>
      <w:pPr>
        <w:spacing w:after="0" w:line="480" w:lineRule="auto"/>
        <w:sectPr>
          <w:pgSz w:w="12240" w:h="15840"/>
          <w:pgMar w:header="0" w:footer="1016" w:top="1360" w:bottom="1200" w:left="1280" w:right="1300"/>
        </w:sectPr>
      </w:pPr>
    </w:p>
    <w:p>
      <w:pPr>
        <w:pStyle w:val="BodyText"/>
        <w:spacing w:line="480" w:lineRule="auto" w:before="80"/>
        <w:ind w:left="159" w:right="239" w:firstLine="720"/>
      </w:pPr>
      <w:r>
        <w:rPr/>
        <w:t>Although Mayo’s “main focus is on treating patients” (App. 207; R.Doc. 331/Op., at 63; Add. 63), its world-renowned medical care is provided in an “‘integrated environment of practice, research, and education’” (App. 199; R.Doc. 331/Op., at 55; Add. 55 (quoting Mayo report)).</w:t>
      </w:r>
      <w:r>
        <w:rPr>
          <w:spacing w:val="40"/>
        </w:rPr>
        <w:t> </w:t>
      </w:r>
      <w:r>
        <w:rPr/>
        <w:t>As an academic medical center</w:t>
      </w:r>
      <w:r>
        <w:rPr>
          <w:position w:val="7"/>
          <w:sz w:val="18"/>
        </w:rPr>
        <w:t>6</w:t>
      </w:r>
      <w:r>
        <w:rPr>
          <w:spacing w:val="36"/>
          <w:position w:val="7"/>
          <w:sz w:val="18"/>
        </w:rPr>
        <w:t> </w:t>
      </w:r>
      <w:r>
        <w:rPr/>
        <w:t>(App. 176; R.Doc. 331/Op., at 32; Add. 32), Mayo integrates its extensive clinical practice with its educational and research functions (App. 194-198; R.Doc. 331/Op., at 50-54;</w:t>
      </w:r>
      <w:r>
        <w:rPr>
          <w:spacing w:val="-3"/>
        </w:rPr>
        <w:t> </w:t>
      </w:r>
      <w:r>
        <w:rPr/>
        <w:t>Add.</w:t>
      </w:r>
      <w:r>
        <w:rPr>
          <w:spacing w:val="-3"/>
        </w:rPr>
        <w:t> </w:t>
      </w:r>
      <w:r>
        <w:rPr/>
        <w:t>50-54).</w:t>
      </w:r>
      <w:r>
        <w:rPr>
          <w:spacing w:val="40"/>
        </w:rPr>
        <w:t> </w:t>
      </w:r>
      <w:r>
        <w:rPr/>
        <w:t>The</w:t>
      </w:r>
      <w:r>
        <w:rPr>
          <w:spacing w:val="-3"/>
        </w:rPr>
        <w:t> </w:t>
      </w:r>
      <w:r>
        <w:rPr/>
        <w:t>large</w:t>
      </w:r>
      <w:r>
        <w:rPr>
          <w:spacing w:val="-3"/>
        </w:rPr>
        <w:t> </w:t>
      </w:r>
      <w:r>
        <w:rPr/>
        <w:t>number</w:t>
      </w:r>
      <w:r>
        <w:rPr>
          <w:spacing w:val="-3"/>
        </w:rPr>
        <w:t> </w:t>
      </w:r>
      <w:r>
        <w:rPr/>
        <w:t>of</w:t>
      </w:r>
      <w:r>
        <w:rPr>
          <w:spacing w:val="-6"/>
        </w:rPr>
        <w:t> </w:t>
      </w:r>
      <w:r>
        <w:rPr/>
        <w:t>patients</w:t>
      </w:r>
      <w:r>
        <w:rPr>
          <w:spacing w:val="-3"/>
        </w:rPr>
        <w:t> </w:t>
      </w:r>
      <w:r>
        <w:rPr/>
        <w:t>seen</w:t>
      </w:r>
      <w:r>
        <w:rPr>
          <w:spacing w:val="-3"/>
        </w:rPr>
        <w:t> </w:t>
      </w:r>
      <w:r>
        <w:rPr/>
        <w:t>at</w:t>
      </w:r>
      <w:r>
        <w:rPr>
          <w:spacing w:val="-3"/>
        </w:rPr>
        <w:t> </w:t>
      </w:r>
      <w:r>
        <w:rPr/>
        <w:t>Mayo’s</w:t>
      </w:r>
      <w:r>
        <w:rPr>
          <w:spacing w:val="-3"/>
        </w:rPr>
        <w:t> </w:t>
      </w:r>
      <w:r>
        <w:rPr/>
        <w:t>health clinics and hospitals provide training and research opportunities for Mayo’s staff and students.</w:t>
      </w:r>
      <w:r>
        <w:rPr>
          <w:spacing w:val="40"/>
        </w:rPr>
        <w:t> </w:t>
      </w:r>
      <w:r>
        <w:rPr/>
        <w:t>(App. 153; R.Doc. 331/Op., at 9; Add. 9.) Mayo integrates the education provided to students through its schools with the clinical practice provided at its hospitals and other healthcare</w:t>
      </w:r>
    </w:p>
    <w:p>
      <w:pPr>
        <w:pStyle w:val="BodyText"/>
        <w:ind w:left="159"/>
      </w:pPr>
      <w:r>
        <w:rPr/>
        <w:t>subsidiaries</w:t>
      </w:r>
      <w:r>
        <w:rPr>
          <w:spacing w:val="-9"/>
        </w:rPr>
        <w:t> </w:t>
      </w:r>
      <w:r>
        <w:rPr/>
        <w:t>in</w:t>
      </w:r>
      <w:r>
        <w:rPr>
          <w:spacing w:val="-8"/>
        </w:rPr>
        <w:t> </w:t>
      </w:r>
      <w:r>
        <w:rPr/>
        <w:t>order</w:t>
      </w:r>
      <w:r>
        <w:rPr>
          <w:spacing w:val="-8"/>
        </w:rPr>
        <w:t> </w:t>
      </w:r>
      <w:r>
        <w:rPr/>
        <w:t>to</w:t>
      </w:r>
      <w:r>
        <w:rPr>
          <w:spacing w:val="-8"/>
        </w:rPr>
        <w:t> </w:t>
      </w:r>
      <w:r>
        <w:rPr/>
        <w:t>provide</w:t>
      </w:r>
      <w:r>
        <w:rPr>
          <w:spacing w:val="-8"/>
        </w:rPr>
        <w:t> </w:t>
      </w:r>
      <w:r>
        <w:rPr/>
        <w:t>“outstanding</w:t>
      </w:r>
      <w:r>
        <w:rPr>
          <w:spacing w:val="-8"/>
        </w:rPr>
        <w:t> </w:t>
      </w:r>
      <w:r>
        <w:rPr/>
        <w:t>healthcare”</w:t>
      </w:r>
      <w:r>
        <w:rPr>
          <w:spacing w:val="-8"/>
        </w:rPr>
        <w:t> </w:t>
      </w:r>
      <w:r>
        <w:rPr/>
        <w:t>to</w:t>
      </w:r>
      <w:r>
        <w:rPr>
          <w:spacing w:val="-8"/>
        </w:rPr>
        <w:t> </w:t>
      </w:r>
      <w:r>
        <w:rPr/>
        <w:t>its</w:t>
      </w:r>
      <w:r>
        <w:rPr>
          <w:spacing w:val="-8"/>
        </w:rPr>
        <w:t> </w:t>
      </w:r>
      <w:r>
        <w:rPr>
          <w:spacing w:val="-2"/>
        </w:rPr>
        <w:t>patients.</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4"/>
        <w:ind w:left="0"/>
        <w:rPr>
          <w:sz w:val="29"/>
        </w:rPr>
      </w:pPr>
      <w:r>
        <w:rPr/>
        <mc:AlternateContent>
          <mc:Choice Requires="wps">
            <w:drawing>
              <wp:anchor distT="0" distB="0" distL="0" distR="0" allowOverlap="1" layoutInCell="1" locked="0" behindDoc="1" simplePos="0" relativeHeight="487592960">
                <wp:simplePos x="0" y="0"/>
                <wp:positionH relativeFrom="page">
                  <wp:posOffset>914400</wp:posOffset>
                </wp:positionH>
                <wp:positionV relativeFrom="paragraph">
                  <wp:posOffset>239783</wp:posOffset>
                </wp:positionV>
                <wp:extent cx="1828800" cy="952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880625pt;width:144pt;height:.72pt;mso-position-horizontal-relative:page;mso-position-vertical-relative:paragraph;z-index:-15723520;mso-wrap-distance-left:0;mso-wrap-distance-right:0" id="docshape17" filled="true" fillcolor="#000000" stroked="false">
                <v:fill type="solid"/>
                <w10:wrap type="topAndBottom"/>
              </v:rect>
            </w:pict>
          </mc:Fallback>
        </mc:AlternateContent>
      </w:r>
    </w:p>
    <w:p>
      <w:pPr>
        <w:pStyle w:val="BodyText"/>
        <w:spacing w:before="118"/>
        <w:ind w:right="163" w:firstLine="720"/>
      </w:pPr>
      <w:r>
        <w:rPr>
          <w:position w:val="7"/>
          <w:sz w:val="18"/>
        </w:rPr>
        <w:t>6</w:t>
      </w:r>
      <w:r>
        <w:rPr>
          <w:spacing w:val="80"/>
          <w:position w:val="7"/>
          <w:sz w:val="18"/>
        </w:rPr>
        <w:t> </w:t>
      </w:r>
      <w:r>
        <w:rPr/>
        <w:t>An academic medical center is an organization that includes a health</w:t>
      </w:r>
      <w:r>
        <w:rPr>
          <w:spacing w:val="-5"/>
        </w:rPr>
        <w:t> </w:t>
      </w:r>
      <w:r>
        <w:rPr/>
        <w:t>professional</w:t>
      </w:r>
      <w:r>
        <w:rPr>
          <w:spacing w:val="-5"/>
        </w:rPr>
        <w:t> </w:t>
      </w:r>
      <w:r>
        <w:rPr/>
        <w:t>school</w:t>
      </w:r>
      <w:r>
        <w:rPr>
          <w:spacing w:val="-5"/>
        </w:rPr>
        <w:t> </w:t>
      </w:r>
      <w:r>
        <w:rPr/>
        <w:t>and</w:t>
      </w:r>
      <w:r>
        <w:rPr>
          <w:spacing w:val="-5"/>
        </w:rPr>
        <w:t> </w:t>
      </w:r>
      <w:r>
        <w:rPr/>
        <w:t>an</w:t>
      </w:r>
      <w:r>
        <w:rPr>
          <w:spacing w:val="-5"/>
        </w:rPr>
        <w:t> </w:t>
      </w:r>
      <w:r>
        <w:rPr/>
        <w:t>affiliated</w:t>
      </w:r>
      <w:r>
        <w:rPr>
          <w:spacing w:val="-5"/>
        </w:rPr>
        <w:t> </w:t>
      </w:r>
      <w:r>
        <w:rPr/>
        <w:t>teaching</w:t>
      </w:r>
      <w:r>
        <w:rPr>
          <w:spacing w:val="-5"/>
        </w:rPr>
        <w:t> </w:t>
      </w:r>
      <w:r>
        <w:rPr/>
        <w:t>hospital</w:t>
      </w:r>
      <w:r>
        <w:rPr>
          <w:spacing w:val="-5"/>
        </w:rPr>
        <w:t> </w:t>
      </w:r>
      <w:r>
        <w:rPr/>
        <w:t>or</w:t>
      </w:r>
      <w:r>
        <w:rPr>
          <w:spacing w:val="-5"/>
        </w:rPr>
        <w:t> </w:t>
      </w:r>
      <w:r>
        <w:rPr/>
        <w:t>hospital network.</w:t>
      </w:r>
      <w:r>
        <w:rPr>
          <w:spacing w:val="40"/>
        </w:rPr>
        <w:t> </w:t>
      </w:r>
      <w:r>
        <w:rPr/>
        <w:t>(App. 125-127; R.Doc. 316, at 176-178.)</w:t>
      </w:r>
      <w:r>
        <w:rPr>
          <w:spacing w:val="40"/>
        </w:rPr>
        <w:t> </w:t>
      </w:r>
      <w:r>
        <w:rPr/>
        <w:t>As a multi-purpose facility, it strives to integrate its clinical practice with its educational and research functions.</w:t>
      </w:r>
      <w:r>
        <w:rPr>
          <w:spacing w:val="40"/>
        </w:rPr>
        <w:t> </w:t>
      </w:r>
      <w:r>
        <w:rPr/>
        <w:t>(App. 196-198; R.Doc. 331/Op., at 52-54; Add. 52-54.)</w:t>
      </w:r>
      <w:r>
        <w:rPr>
          <w:spacing w:val="40"/>
        </w:rPr>
        <w:t> </w:t>
      </w:r>
      <w:r>
        <w:rPr/>
        <w:t>Mayo is one of more than 100 academic medical centers operating in the United States.</w:t>
      </w:r>
      <w:r>
        <w:rPr>
          <w:spacing w:val="40"/>
        </w:rPr>
        <w:t> </w:t>
      </w:r>
      <w:r>
        <w:rPr/>
        <w:t>(App. 196; R.Doc. 331/Op., at 52; Add. </w:t>
      </w:r>
      <w:r>
        <w:rPr>
          <w:spacing w:val="-4"/>
        </w:rPr>
        <w:t>52.)</w:t>
      </w:r>
    </w:p>
    <w:p>
      <w:pPr>
        <w:spacing w:after="0"/>
        <w:sectPr>
          <w:pgSz w:w="12240" w:h="15840"/>
          <w:pgMar w:header="0" w:footer="1016" w:top="1360" w:bottom="1200" w:left="1280" w:right="1300"/>
        </w:sectPr>
      </w:pPr>
    </w:p>
    <w:p>
      <w:pPr>
        <w:pStyle w:val="BodyText"/>
        <w:spacing w:before="79"/>
      </w:pPr>
      <w:r>
        <w:rPr/>
        <w:t>(App.</w:t>
      </w:r>
      <w:r>
        <w:rPr>
          <w:spacing w:val="-6"/>
        </w:rPr>
        <w:t> </w:t>
      </w:r>
      <w:r>
        <w:rPr/>
        <w:t>120;</w:t>
      </w:r>
      <w:r>
        <w:rPr>
          <w:spacing w:val="-6"/>
        </w:rPr>
        <w:t> </w:t>
      </w:r>
      <w:r>
        <w:rPr/>
        <w:t>R.Doc.</w:t>
      </w:r>
      <w:r>
        <w:rPr>
          <w:spacing w:val="-6"/>
        </w:rPr>
        <w:t> </w:t>
      </w:r>
      <w:r>
        <w:rPr/>
        <w:t>316,</w:t>
      </w:r>
      <w:r>
        <w:rPr>
          <w:spacing w:val="-6"/>
        </w:rPr>
        <w:t> </w:t>
      </w:r>
      <w:r>
        <w:rPr/>
        <w:t>at</w:t>
      </w:r>
      <w:r>
        <w:rPr>
          <w:spacing w:val="-6"/>
        </w:rPr>
        <w:t> </w:t>
      </w:r>
      <w:r>
        <w:rPr/>
        <w:t>149;</w:t>
      </w:r>
      <w:r>
        <w:rPr>
          <w:spacing w:val="-8"/>
        </w:rPr>
        <w:t> </w:t>
      </w:r>
      <w:r>
        <w:rPr>
          <w:i/>
        </w:rPr>
        <w:t>see</w:t>
      </w:r>
      <w:r>
        <w:rPr>
          <w:i/>
          <w:spacing w:val="-7"/>
        </w:rPr>
        <w:t> </w:t>
      </w:r>
      <w:r>
        <w:rPr/>
        <w:t>App.</w:t>
      </w:r>
      <w:r>
        <w:rPr>
          <w:spacing w:val="-6"/>
        </w:rPr>
        <w:t> </w:t>
      </w:r>
      <w:r>
        <w:rPr/>
        <w:t>205;</w:t>
      </w:r>
      <w:r>
        <w:rPr>
          <w:spacing w:val="-6"/>
        </w:rPr>
        <w:t> </w:t>
      </w:r>
      <w:r>
        <w:rPr/>
        <w:t>R.Doc.</w:t>
      </w:r>
      <w:r>
        <w:rPr>
          <w:spacing w:val="-6"/>
        </w:rPr>
        <w:t> </w:t>
      </w:r>
      <w:r>
        <w:rPr/>
        <w:t>331/Op.,</w:t>
      </w:r>
      <w:r>
        <w:rPr>
          <w:spacing w:val="-6"/>
        </w:rPr>
        <w:t> </w:t>
      </w:r>
      <w:r>
        <w:rPr/>
        <w:t>at</w:t>
      </w:r>
      <w:r>
        <w:rPr>
          <w:spacing w:val="-6"/>
        </w:rPr>
        <w:t> </w:t>
      </w:r>
      <w:r>
        <w:rPr/>
        <w:t>61;</w:t>
      </w:r>
      <w:r>
        <w:rPr>
          <w:spacing w:val="-6"/>
        </w:rPr>
        <w:t> </w:t>
      </w:r>
      <w:r>
        <w:rPr>
          <w:spacing w:val="-4"/>
        </w:rPr>
        <w:t>Add.</w:t>
      </w:r>
    </w:p>
    <w:p>
      <w:pPr>
        <w:pStyle w:val="BodyText"/>
        <w:ind w:left="0"/>
      </w:pPr>
    </w:p>
    <w:p>
      <w:pPr>
        <w:pStyle w:val="BodyText"/>
      </w:pPr>
      <w:r>
        <w:rPr>
          <w:spacing w:val="-4"/>
        </w:rPr>
        <w:t>61.)</w:t>
      </w:r>
    </w:p>
    <w:p>
      <w:pPr>
        <w:pStyle w:val="BodyText"/>
        <w:spacing w:before="1"/>
        <w:ind w:left="0"/>
      </w:pPr>
    </w:p>
    <w:p>
      <w:pPr>
        <w:pStyle w:val="Heading2"/>
        <w:numPr>
          <w:ilvl w:val="0"/>
          <w:numId w:val="4"/>
        </w:numPr>
        <w:tabs>
          <w:tab w:pos="1600" w:val="left" w:leader="none"/>
        </w:tabs>
        <w:spacing w:line="240" w:lineRule="auto" w:before="0" w:after="0"/>
        <w:ind w:left="1600" w:right="0" w:hanging="721"/>
        <w:jc w:val="left"/>
      </w:pPr>
      <w:bookmarkStart w:name="_TOC_250012" w:id="13"/>
      <w:r>
        <w:rPr/>
        <w:t>Mayo’s</w:t>
      </w:r>
      <w:r>
        <w:rPr>
          <w:spacing w:val="-13"/>
        </w:rPr>
        <w:t> </w:t>
      </w:r>
      <w:r>
        <w:rPr/>
        <w:t>tax-refund</w:t>
      </w:r>
      <w:r>
        <w:rPr>
          <w:spacing w:val="-13"/>
        </w:rPr>
        <w:t> </w:t>
      </w:r>
      <w:bookmarkEnd w:id="13"/>
      <w:r>
        <w:rPr>
          <w:spacing w:val="-2"/>
        </w:rPr>
        <w:t>claims</w:t>
      </w:r>
    </w:p>
    <w:p>
      <w:pPr>
        <w:pStyle w:val="BodyText"/>
        <w:spacing w:line="480" w:lineRule="auto" w:before="280"/>
        <w:ind w:firstLine="720"/>
      </w:pPr>
      <w:r>
        <w:rPr/>
        <w:t>One of Mayo’s functions as a parent organization is managing the investment pool for its numerous healthcare subsidiaries.</w:t>
      </w:r>
      <w:r>
        <w:rPr>
          <w:spacing w:val="40"/>
        </w:rPr>
        <w:t> </w:t>
      </w:r>
      <w:r>
        <w:rPr/>
        <w:t>(App. 154; R.Doc. 331/Op., at 10; Add. 10.)</w:t>
      </w:r>
      <w:r>
        <w:rPr>
          <w:spacing w:val="40"/>
        </w:rPr>
        <w:t> </w:t>
      </w:r>
      <w:r>
        <w:rPr/>
        <w:t>In that capacity, Mayo received income from</w:t>
      </w:r>
      <w:r>
        <w:rPr>
          <w:spacing w:val="-1"/>
        </w:rPr>
        <w:t> </w:t>
      </w:r>
      <w:r>
        <w:rPr/>
        <w:t>debt-financed</w:t>
      </w:r>
      <w:r>
        <w:rPr>
          <w:spacing w:val="-1"/>
        </w:rPr>
        <w:t> </w:t>
      </w:r>
      <w:r>
        <w:rPr/>
        <w:t>real</w:t>
      </w:r>
      <w:r>
        <w:rPr>
          <w:spacing w:val="-1"/>
        </w:rPr>
        <w:t> </w:t>
      </w:r>
      <w:r>
        <w:rPr/>
        <w:t>property</w:t>
      </w:r>
      <w:r>
        <w:rPr>
          <w:spacing w:val="-1"/>
        </w:rPr>
        <w:t> </w:t>
      </w:r>
      <w:r>
        <w:rPr/>
        <w:t>during</w:t>
      </w:r>
      <w:r>
        <w:rPr>
          <w:spacing w:val="-1"/>
        </w:rPr>
        <w:t> </w:t>
      </w:r>
      <w:r>
        <w:rPr/>
        <w:t>the</w:t>
      </w:r>
      <w:r>
        <w:rPr>
          <w:spacing w:val="-1"/>
        </w:rPr>
        <w:t> </w:t>
      </w:r>
      <w:r>
        <w:rPr/>
        <w:t>years</w:t>
      </w:r>
      <w:r>
        <w:rPr>
          <w:spacing w:val="-1"/>
        </w:rPr>
        <w:t> </w:t>
      </w:r>
      <w:r>
        <w:rPr/>
        <w:t>at</w:t>
      </w:r>
      <w:r>
        <w:rPr>
          <w:spacing w:val="-1"/>
        </w:rPr>
        <w:t> </w:t>
      </w:r>
      <w:r>
        <w:rPr/>
        <w:t>issue.</w:t>
      </w:r>
      <w:r>
        <w:rPr>
          <w:spacing w:val="40"/>
        </w:rPr>
        <w:t> </w:t>
      </w:r>
      <w:r>
        <w:rPr/>
        <w:t>(App.</w:t>
      </w:r>
      <w:r>
        <w:rPr>
          <w:spacing w:val="-1"/>
        </w:rPr>
        <w:t> </w:t>
      </w:r>
      <w:r>
        <w:rPr/>
        <w:t>41-42; R.Doc. 1, at 7-8.)</w:t>
      </w:r>
      <w:r>
        <w:rPr>
          <w:spacing w:val="40"/>
        </w:rPr>
        <w:t> </w:t>
      </w:r>
      <w:r>
        <w:rPr/>
        <w:t>As noted above, Mayo was required to pay tax on such income unless it could demonstrate that it qualified for the narrow exception</w:t>
      </w:r>
      <w:r>
        <w:rPr>
          <w:spacing w:val="-6"/>
        </w:rPr>
        <w:t> </w:t>
      </w:r>
      <w:r>
        <w:rPr/>
        <w:t>provided</w:t>
      </w:r>
      <w:r>
        <w:rPr>
          <w:spacing w:val="-6"/>
        </w:rPr>
        <w:t> </w:t>
      </w:r>
      <w:r>
        <w:rPr/>
        <w:t>in</w:t>
      </w:r>
      <w:r>
        <w:rPr>
          <w:spacing w:val="-6"/>
        </w:rPr>
        <w:t> </w:t>
      </w:r>
      <w:r>
        <w:rPr/>
        <w:t>§514(c)(9)(C)</w:t>
      </w:r>
      <w:r>
        <w:rPr>
          <w:spacing w:val="-6"/>
        </w:rPr>
        <w:t> </w:t>
      </w:r>
      <w:r>
        <w:rPr/>
        <w:t>for</w:t>
      </w:r>
      <w:r>
        <w:rPr>
          <w:spacing w:val="-7"/>
        </w:rPr>
        <w:t> </w:t>
      </w:r>
      <w:r>
        <w:rPr/>
        <w:t>retirement</w:t>
      </w:r>
      <w:r>
        <w:rPr>
          <w:spacing w:val="-6"/>
        </w:rPr>
        <w:t> </w:t>
      </w:r>
      <w:r>
        <w:rPr/>
        <w:t>accounts,</w:t>
      </w:r>
      <w:r>
        <w:rPr>
          <w:spacing w:val="-6"/>
        </w:rPr>
        <w:t> </w:t>
      </w:r>
      <w:r>
        <w:rPr/>
        <w:t>title-holding organizations, and educational organizations described in</w:t>
      </w:r>
    </w:p>
    <w:p>
      <w:pPr>
        <w:pStyle w:val="BodyText"/>
        <w:spacing w:line="337" w:lineRule="exact"/>
      </w:pPr>
      <w:r>
        <w:rPr/>
        <w:t>§170(b)(1)(A)(ii).</w:t>
      </w:r>
      <w:r>
        <w:rPr>
          <w:spacing w:val="64"/>
        </w:rPr>
        <w:t> </w:t>
      </w:r>
      <w:r>
        <w:rPr/>
        <w:t>Mayo</w:t>
      </w:r>
      <w:r>
        <w:rPr>
          <w:spacing w:val="-6"/>
        </w:rPr>
        <w:t> </w:t>
      </w:r>
      <w:r>
        <w:rPr/>
        <w:t>claimed</w:t>
      </w:r>
      <w:r>
        <w:rPr>
          <w:spacing w:val="-7"/>
        </w:rPr>
        <w:t> </w:t>
      </w:r>
      <w:r>
        <w:rPr/>
        <w:t>that</w:t>
      </w:r>
      <w:r>
        <w:rPr>
          <w:spacing w:val="-7"/>
        </w:rPr>
        <w:t> </w:t>
      </w:r>
      <w:r>
        <w:rPr/>
        <w:t>it</w:t>
      </w:r>
      <w:r>
        <w:rPr>
          <w:spacing w:val="-6"/>
        </w:rPr>
        <w:t> </w:t>
      </w:r>
      <w:r>
        <w:rPr/>
        <w:t>qualified</w:t>
      </w:r>
      <w:r>
        <w:rPr>
          <w:spacing w:val="-7"/>
        </w:rPr>
        <w:t> </w:t>
      </w:r>
      <w:r>
        <w:rPr/>
        <w:t>as</w:t>
      </w:r>
      <w:r>
        <w:rPr>
          <w:spacing w:val="-6"/>
        </w:rPr>
        <w:t> </w:t>
      </w:r>
      <w:r>
        <w:rPr/>
        <w:t>the</w:t>
      </w:r>
      <w:r>
        <w:rPr>
          <w:spacing w:val="-7"/>
        </w:rPr>
        <w:t> </w:t>
      </w:r>
      <w:r>
        <w:rPr/>
        <w:t>latter.</w:t>
      </w:r>
      <w:r>
        <w:rPr>
          <w:spacing w:val="65"/>
        </w:rPr>
        <w:t> </w:t>
      </w:r>
      <w:r>
        <w:rPr>
          <w:spacing w:val="-2"/>
        </w:rPr>
        <w:t>(</w:t>
      </w:r>
      <w:r>
        <w:rPr>
          <w:i/>
          <w:spacing w:val="-2"/>
        </w:rPr>
        <w:t>Id</w:t>
      </w:r>
      <w:r>
        <w:rPr>
          <w:spacing w:val="-2"/>
        </w:rPr>
        <w:t>.)</w:t>
      </w:r>
    </w:p>
    <w:p>
      <w:pPr>
        <w:pStyle w:val="BodyText"/>
        <w:spacing w:before="11"/>
        <w:ind w:left="0"/>
        <w:rPr>
          <w:sz w:val="27"/>
        </w:rPr>
      </w:pPr>
    </w:p>
    <w:p>
      <w:pPr>
        <w:pStyle w:val="BodyText"/>
        <w:spacing w:line="480" w:lineRule="auto" w:before="1"/>
        <w:ind w:left="159" w:firstLine="720"/>
      </w:pPr>
      <w:r>
        <w:rPr/>
        <w:t>The</w:t>
      </w:r>
      <w:r>
        <w:rPr>
          <w:spacing w:val="-4"/>
        </w:rPr>
        <w:t> </w:t>
      </w:r>
      <w:r>
        <w:rPr/>
        <w:t>IRS</w:t>
      </w:r>
      <w:r>
        <w:rPr>
          <w:spacing w:val="-4"/>
        </w:rPr>
        <w:t> </w:t>
      </w:r>
      <w:r>
        <w:rPr/>
        <w:t>rejected</w:t>
      </w:r>
      <w:r>
        <w:rPr>
          <w:spacing w:val="-4"/>
        </w:rPr>
        <w:t> </w:t>
      </w:r>
      <w:r>
        <w:rPr/>
        <w:t>Mayo’s</w:t>
      </w:r>
      <w:r>
        <w:rPr>
          <w:spacing w:val="-4"/>
        </w:rPr>
        <w:t> </w:t>
      </w:r>
      <w:r>
        <w:rPr/>
        <w:t>claim.</w:t>
      </w:r>
      <w:r>
        <w:rPr>
          <w:spacing w:val="40"/>
        </w:rPr>
        <w:t> </w:t>
      </w:r>
      <w:r>
        <w:rPr/>
        <w:t>It</w:t>
      </w:r>
      <w:r>
        <w:rPr>
          <w:spacing w:val="-4"/>
        </w:rPr>
        <w:t> </w:t>
      </w:r>
      <w:r>
        <w:rPr/>
        <w:t>concluded</w:t>
      </w:r>
      <w:r>
        <w:rPr>
          <w:spacing w:val="-4"/>
        </w:rPr>
        <w:t> </w:t>
      </w:r>
      <w:r>
        <w:rPr/>
        <w:t>that</w:t>
      </w:r>
      <w:r>
        <w:rPr>
          <w:spacing w:val="-4"/>
        </w:rPr>
        <w:t> </w:t>
      </w:r>
      <w:r>
        <w:rPr/>
        <w:t>Mayo</w:t>
      </w:r>
      <w:r>
        <w:rPr>
          <w:spacing w:val="-4"/>
        </w:rPr>
        <w:t> </w:t>
      </w:r>
      <w:r>
        <w:rPr/>
        <w:t>did</w:t>
      </w:r>
      <w:r>
        <w:rPr>
          <w:spacing w:val="-4"/>
        </w:rPr>
        <w:t> </w:t>
      </w:r>
      <w:r>
        <w:rPr/>
        <w:t>not qualify as an “educational organization” within the meaning of</w:t>
      </w:r>
    </w:p>
    <w:p>
      <w:pPr>
        <w:pStyle w:val="BodyText"/>
        <w:spacing w:line="480" w:lineRule="auto"/>
        <w:ind w:left="159" w:right="425"/>
      </w:pPr>
      <w:r>
        <w:rPr/>
        <w:t>§170(b)(1)(A)(ii) and §514(c)(9)(C)(i), and therefore owed UBIT on income received from its debt-financed real property.</w:t>
      </w:r>
      <w:r>
        <w:rPr>
          <w:spacing w:val="40"/>
        </w:rPr>
        <w:t> </w:t>
      </w:r>
      <w:r>
        <w:rPr/>
        <w:t>(App. 39-41; R.Doc. 1, at 5-7.)</w:t>
      </w:r>
      <w:r>
        <w:rPr>
          <w:spacing w:val="40"/>
        </w:rPr>
        <w:t> </w:t>
      </w:r>
      <w:r>
        <w:rPr/>
        <w:t>After paying the tax, Mayo filed refund claims totaling</w:t>
      </w:r>
      <w:r>
        <w:rPr>
          <w:spacing w:val="-4"/>
        </w:rPr>
        <w:t> </w:t>
      </w:r>
      <w:r>
        <w:rPr/>
        <w:t>approximately</w:t>
      </w:r>
      <w:r>
        <w:rPr>
          <w:spacing w:val="-4"/>
        </w:rPr>
        <w:t> </w:t>
      </w:r>
      <w:r>
        <w:rPr/>
        <w:t>$11.5</w:t>
      </w:r>
      <w:r>
        <w:rPr>
          <w:spacing w:val="-4"/>
        </w:rPr>
        <w:t> </w:t>
      </w:r>
      <w:r>
        <w:rPr/>
        <w:t>million</w:t>
      </w:r>
      <w:r>
        <w:rPr>
          <w:spacing w:val="-4"/>
        </w:rPr>
        <w:t> </w:t>
      </w:r>
      <w:r>
        <w:rPr/>
        <w:t>for</w:t>
      </w:r>
      <w:r>
        <w:rPr>
          <w:spacing w:val="-4"/>
        </w:rPr>
        <w:t> </w:t>
      </w:r>
      <w:r>
        <w:rPr/>
        <w:t>the</w:t>
      </w:r>
      <w:r>
        <w:rPr>
          <w:spacing w:val="-4"/>
        </w:rPr>
        <w:t> </w:t>
      </w:r>
      <w:r>
        <w:rPr/>
        <w:t>tax</w:t>
      </w:r>
      <w:r>
        <w:rPr>
          <w:spacing w:val="-4"/>
        </w:rPr>
        <w:t> </w:t>
      </w:r>
      <w:r>
        <w:rPr/>
        <w:t>years</w:t>
      </w:r>
      <w:r>
        <w:rPr>
          <w:spacing w:val="-4"/>
        </w:rPr>
        <w:t> </w:t>
      </w:r>
      <w:r>
        <w:rPr/>
        <w:t>at</w:t>
      </w:r>
      <w:r>
        <w:rPr>
          <w:spacing w:val="-4"/>
        </w:rPr>
        <w:t> </w:t>
      </w:r>
      <w:r>
        <w:rPr/>
        <w:t>issue.</w:t>
      </w:r>
      <w:r>
        <w:rPr>
          <w:spacing w:val="40"/>
        </w:rPr>
        <w:t> </w:t>
      </w:r>
      <w:r>
        <w:rPr/>
        <w:t>(App. 41; R.Doc. 1, at 7.)</w:t>
      </w:r>
    </w:p>
    <w:p>
      <w:pPr>
        <w:spacing w:after="0" w:line="480" w:lineRule="auto"/>
        <w:sectPr>
          <w:pgSz w:w="12240" w:h="15840"/>
          <w:pgMar w:header="0" w:footer="1016" w:top="1360" w:bottom="1200" w:left="1280" w:right="1300"/>
        </w:sectPr>
      </w:pPr>
    </w:p>
    <w:p>
      <w:pPr>
        <w:pStyle w:val="Heading2"/>
        <w:numPr>
          <w:ilvl w:val="0"/>
          <w:numId w:val="4"/>
        </w:numPr>
        <w:tabs>
          <w:tab w:pos="1599" w:val="left" w:leader="none"/>
        </w:tabs>
        <w:spacing w:line="240" w:lineRule="auto" w:before="81" w:after="0"/>
        <w:ind w:left="1599" w:right="0" w:hanging="719"/>
        <w:jc w:val="left"/>
      </w:pPr>
      <w:bookmarkStart w:name="_TOC_250011" w:id="14"/>
      <w:r>
        <w:rPr/>
        <w:t>District</w:t>
      </w:r>
      <w:r>
        <w:rPr>
          <w:spacing w:val="-20"/>
        </w:rPr>
        <w:t> </w:t>
      </w:r>
      <w:r>
        <w:rPr/>
        <w:t>Court</w:t>
      </w:r>
      <w:r>
        <w:rPr>
          <w:spacing w:val="-19"/>
        </w:rPr>
        <w:t> </w:t>
      </w:r>
      <w:r>
        <w:rPr/>
        <w:t>summary-judgment</w:t>
      </w:r>
      <w:r>
        <w:rPr>
          <w:spacing w:val="-19"/>
        </w:rPr>
        <w:t> </w:t>
      </w:r>
      <w:bookmarkEnd w:id="14"/>
      <w:r>
        <w:rPr>
          <w:spacing w:val="-2"/>
        </w:rPr>
        <w:t>proceedings</w:t>
      </w:r>
    </w:p>
    <w:p>
      <w:pPr>
        <w:pStyle w:val="BodyText"/>
        <w:spacing w:line="480" w:lineRule="auto" w:before="279"/>
        <w:ind w:right="191" w:firstLine="720"/>
      </w:pPr>
      <w:r>
        <w:rPr/>
        <w:t>After the IRS denied its refund claims, Mayo brought the instant refund</w:t>
      </w:r>
      <w:r>
        <w:rPr>
          <w:spacing w:val="-3"/>
        </w:rPr>
        <w:t> </w:t>
      </w:r>
      <w:r>
        <w:rPr/>
        <w:t>suit.</w:t>
      </w:r>
      <w:r>
        <w:rPr>
          <w:spacing w:val="40"/>
        </w:rPr>
        <w:t> </w:t>
      </w:r>
      <w:r>
        <w:rPr/>
        <w:t>(App.</w:t>
      </w:r>
      <w:r>
        <w:rPr>
          <w:spacing w:val="-3"/>
        </w:rPr>
        <w:t> </w:t>
      </w:r>
      <w:r>
        <w:rPr/>
        <w:t>35-53;</w:t>
      </w:r>
      <w:r>
        <w:rPr>
          <w:spacing w:val="-3"/>
        </w:rPr>
        <w:t> </w:t>
      </w:r>
      <w:r>
        <w:rPr/>
        <w:t>R.Doc.</w:t>
      </w:r>
      <w:r>
        <w:rPr>
          <w:spacing w:val="-3"/>
        </w:rPr>
        <w:t> </w:t>
      </w:r>
      <w:r>
        <w:rPr/>
        <w:t>1,</w:t>
      </w:r>
      <w:r>
        <w:rPr>
          <w:spacing w:val="-4"/>
        </w:rPr>
        <w:t> </w:t>
      </w:r>
      <w:r>
        <w:rPr/>
        <w:t>at</w:t>
      </w:r>
      <w:r>
        <w:rPr>
          <w:spacing w:val="-3"/>
        </w:rPr>
        <w:t> </w:t>
      </w:r>
      <w:r>
        <w:rPr/>
        <w:t>1-19.)</w:t>
      </w:r>
      <w:r>
        <w:rPr>
          <w:spacing w:val="40"/>
        </w:rPr>
        <w:t> </w:t>
      </w:r>
      <w:r>
        <w:rPr/>
        <w:t>The</w:t>
      </w:r>
      <w:r>
        <w:rPr>
          <w:spacing w:val="-3"/>
        </w:rPr>
        <w:t> </w:t>
      </w:r>
      <w:r>
        <w:rPr/>
        <w:t>parties</w:t>
      </w:r>
      <w:r>
        <w:rPr>
          <w:spacing w:val="-3"/>
        </w:rPr>
        <w:t> </w:t>
      </w:r>
      <w:r>
        <w:rPr/>
        <w:t>cross-moved</w:t>
      </w:r>
      <w:r>
        <w:rPr>
          <w:spacing w:val="-3"/>
        </w:rPr>
        <w:t> </w:t>
      </w:r>
      <w:r>
        <w:rPr/>
        <w:t>for summary judgment regarding whether Mayo qualified as an</w:t>
      </w:r>
      <w:r>
        <w:rPr>
          <w:spacing w:val="40"/>
        </w:rPr>
        <w:t> </w:t>
      </w:r>
      <w:r>
        <w:rPr/>
        <w:t>educational organization under §170(b)(1)(A)(ii) so as to fit within the narrow exception provided in §514(c)(9)(C)(i).</w:t>
      </w:r>
    </w:p>
    <w:p>
      <w:pPr>
        <w:pStyle w:val="BodyText"/>
        <w:spacing w:line="480" w:lineRule="auto"/>
        <w:ind w:firstLine="720"/>
      </w:pPr>
      <w:r>
        <w:rPr/>
        <w:t>The Government did not dispute that Mayo’s medical schools satisfied §170(b)(1)(A)(ii)’s faculty/curriculum/students/place requirements.</w:t>
      </w:r>
      <w:r>
        <w:rPr>
          <w:spacing w:val="40"/>
        </w:rPr>
        <w:t> </w:t>
      </w:r>
      <w:r>
        <w:rPr/>
        <w:t>(R.Doc.</w:t>
      </w:r>
      <w:r>
        <w:rPr>
          <w:spacing w:val="-4"/>
        </w:rPr>
        <w:t> </w:t>
      </w:r>
      <w:r>
        <w:rPr/>
        <w:t>177,</w:t>
      </w:r>
      <w:r>
        <w:rPr>
          <w:spacing w:val="-4"/>
        </w:rPr>
        <w:t> </w:t>
      </w:r>
      <w:r>
        <w:rPr/>
        <w:t>at</w:t>
      </w:r>
      <w:r>
        <w:rPr>
          <w:spacing w:val="-4"/>
        </w:rPr>
        <w:t> </w:t>
      </w:r>
      <w:r>
        <w:rPr/>
        <w:t>6.)</w:t>
      </w:r>
      <w:r>
        <w:rPr>
          <w:spacing w:val="40"/>
        </w:rPr>
        <w:t> </w:t>
      </w:r>
      <w:r>
        <w:rPr/>
        <w:t>The</w:t>
      </w:r>
      <w:r>
        <w:rPr>
          <w:spacing w:val="-4"/>
        </w:rPr>
        <w:t> </w:t>
      </w:r>
      <w:r>
        <w:rPr/>
        <w:t>Government</w:t>
      </w:r>
      <w:r>
        <w:rPr>
          <w:spacing w:val="-4"/>
        </w:rPr>
        <w:t> </w:t>
      </w:r>
      <w:r>
        <w:rPr/>
        <w:t>argued</w:t>
      </w:r>
      <w:r>
        <w:rPr>
          <w:spacing w:val="-4"/>
        </w:rPr>
        <w:t> </w:t>
      </w:r>
      <w:r>
        <w:rPr/>
        <w:t>instead</w:t>
      </w:r>
      <w:r>
        <w:rPr>
          <w:spacing w:val="-4"/>
        </w:rPr>
        <w:t> </w:t>
      </w:r>
      <w:r>
        <w:rPr/>
        <w:t>that</w:t>
      </w:r>
    </w:p>
    <w:p>
      <w:pPr>
        <w:pStyle w:val="BodyText"/>
      </w:pPr>
      <w:r>
        <w:rPr/>
        <w:t>§170(b)(1)(A)(ii)</w:t>
      </w:r>
      <w:r>
        <w:rPr>
          <w:spacing w:val="-11"/>
        </w:rPr>
        <w:t> </w:t>
      </w:r>
      <w:r>
        <w:rPr/>
        <w:t>applies</w:t>
      </w:r>
      <w:r>
        <w:rPr>
          <w:spacing w:val="-11"/>
        </w:rPr>
        <w:t> </w:t>
      </w:r>
      <w:r>
        <w:rPr/>
        <w:t>only</w:t>
      </w:r>
      <w:r>
        <w:rPr>
          <w:spacing w:val="-11"/>
        </w:rPr>
        <w:t> </w:t>
      </w:r>
      <w:r>
        <w:rPr/>
        <w:t>to</w:t>
      </w:r>
      <w:r>
        <w:rPr>
          <w:spacing w:val="-11"/>
        </w:rPr>
        <w:t> </w:t>
      </w:r>
      <w:r>
        <w:rPr>
          <w:u w:val="single"/>
        </w:rPr>
        <w:t>educational</w:t>
      </w:r>
      <w:r>
        <w:rPr>
          <w:spacing w:val="-11"/>
        </w:rPr>
        <w:t> </w:t>
      </w:r>
      <w:r>
        <w:rPr/>
        <w:t>organizations</w:t>
      </w:r>
      <w:r>
        <w:rPr>
          <w:spacing w:val="-11"/>
        </w:rPr>
        <w:t> </w:t>
      </w:r>
      <w:r>
        <w:rPr/>
        <w:t>that</w:t>
      </w:r>
      <w:r>
        <w:rPr>
          <w:spacing w:val="-11"/>
        </w:rPr>
        <w:t> </w:t>
      </w:r>
      <w:r>
        <w:rPr>
          <w:spacing w:val="-2"/>
        </w:rPr>
        <w:t>engage</w:t>
      </w:r>
    </w:p>
    <w:p>
      <w:pPr>
        <w:pStyle w:val="BodyText"/>
        <w:spacing w:before="8"/>
        <w:ind w:left="0"/>
        <w:rPr>
          <w:sz w:val="19"/>
        </w:rPr>
      </w:pPr>
    </w:p>
    <w:p>
      <w:pPr>
        <w:pStyle w:val="BodyText"/>
        <w:spacing w:line="480" w:lineRule="auto" w:before="100"/>
        <w:ind w:right="162"/>
      </w:pPr>
      <w:r>
        <w:rPr/>
        <w:t>in such activities and not to any organization that, as a non-primary function,</w:t>
      </w:r>
      <w:r>
        <w:rPr>
          <w:spacing w:val="-3"/>
        </w:rPr>
        <w:t> </w:t>
      </w:r>
      <w:r>
        <w:rPr/>
        <w:t>maintains</w:t>
      </w:r>
      <w:r>
        <w:rPr>
          <w:spacing w:val="-3"/>
        </w:rPr>
        <w:t> </w:t>
      </w:r>
      <w:r>
        <w:rPr/>
        <w:t>schools.</w:t>
      </w:r>
      <w:r>
        <w:rPr>
          <w:spacing w:val="40"/>
        </w:rPr>
        <w:t> </w:t>
      </w:r>
      <w:r>
        <w:rPr/>
        <w:t>(</w:t>
      </w:r>
      <w:r>
        <w:rPr>
          <w:i/>
        </w:rPr>
        <w:t>Id</w:t>
      </w:r>
      <w:r>
        <w:rPr/>
        <w:t>.</w:t>
      </w:r>
      <w:r>
        <w:rPr>
          <w:spacing w:val="-3"/>
        </w:rPr>
        <w:t> </w:t>
      </w:r>
      <w:r>
        <w:rPr/>
        <w:t>at</w:t>
      </w:r>
      <w:r>
        <w:rPr>
          <w:spacing w:val="-3"/>
        </w:rPr>
        <w:t> </w:t>
      </w:r>
      <w:r>
        <w:rPr/>
        <w:t>6-18.)</w:t>
      </w:r>
      <w:r>
        <w:rPr>
          <w:spacing w:val="40"/>
        </w:rPr>
        <w:t> </w:t>
      </w:r>
      <w:r>
        <w:rPr/>
        <w:t>Citing</w:t>
      </w:r>
      <w:r>
        <w:rPr>
          <w:spacing w:val="-3"/>
        </w:rPr>
        <w:t> </w:t>
      </w:r>
      <w:r>
        <w:rPr/>
        <w:t>the</w:t>
      </w:r>
      <w:r>
        <w:rPr>
          <w:spacing w:val="-3"/>
        </w:rPr>
        <w:t> </w:t>
      </w:r>
      <w:r>
        <w:rPr/>
        <w:t>text</w:t>
      </w:r>
      <w:r>
        <w:rPr>
          <w:spacing w:val="-3"/>
        </w:rPr>
        <w:t> </w:t>
      </w:r>
      <w:r>
        <w:rPr/>
        <w:t>of</w:t>
      </w:r>
      <w:r>
        <w:rPr>
          <w:spacing w:val="-3"/>
        </w:rPr>
        <w:t> </w:t>
      </w:r>
      <w:r>
        <w:rPr/>
        <w:t>the</w:t>
      </w:r>
      <w:r>
        <w:rPr>
          <w:spacing w:val="-3"/>
        </w:rPr>
        <w:t> </w:t>
      </w:r>
      <w:r>
        <w:rPr/>
        <w:t>statute, the Government argued (i) that the plain meaning of “educational organization” as used in §170(b)(1)(A)(ii) is an organization for which education is its predominant purpose and function, and (ii) that Mayo’s predominant</w:t>
      </w:r>
      <w:r>
        <w:rPr>
          <w:spacing w:val="-3"/>
        </w:rPr>
        <w:t> </w:t>
      </w:r>
      <w:r>
        <w:rPr/>
        <w:t>purpose</w:t>
      </w:r>
      <w:r>
        <w:rPr>
          <w:spacing w:val="-3"/>
        </w:rPr>
        <w:t> </w:t>
      </w:r>
      <w:r>
        <w:rPr/>
        <w:t>and</w:t>
      </w:r>
      <w:r>
        <w:rPr>
          <w:spacing w:val="-3"/>
        </w:rPr>
        <w:t> </w:t>
      </w:r>
      <w:r>
        <w:rPr/>
        <w:t>function</w:t>
      </w:r>
      <w:r>
        <w:rPr>
          <w:spacing w:val="-3"/>
        </w:rPr>
        <w:t> </w:t>
      </w:r>
      <w:r>
        <w:rPr/>
        <w:t>was</w:t>
      </w:r>
      <w:r>
        <w:rPr>
          <w:spacing w:val="-3"/>
        </w:rPr>
        <w:t> </w:t>
      </w:r>
      <w:r>
        <w:rPr/>
        <w:t>providing</w:t>
      </w:r>
      <w:r>
        <w:rPr>
          <w:spacing w:val="-3"/>
        </w:rPr>
        <w:t> </w:t>
      </w:r>
      <w:r>
        <w:rPr/>
        <w:t>healthcare</w:t>
      </w:r>
      <w:r>
        <w:rPr>
          <w:spacing w:val="-3"/>
        </w:rPr>
        <w:t> </w:t>
      </w:r>
      <w:r>
        <w:rPr/>
        <w:t>to</w:t>
      </w:r>
      <w:r>
        <w:rPr>
          <w:spacing w:val="-3"/>
        </w:rPr>
        <w:t> </w:t>
      </w:r>
      <w:r>
        <w:rPr/>
        <w:t>patients (and managing subsidiaries that provide such care), not operating schools for students.</w:t>
      </w:r>
      <w:r>
        <w:rPr>
          <w:spacing w:val="40"/>
        </w:rPr>
        <w:t> </w:t>
      </w:r>
      <w:r>
        <w:rPr/>
        <w:t>(</w:t>
      </w:r>
      <w:r>
        <w:rPr>
          <w:i/>
        </w:rPr>
        <w:t>Id</w:t>
      </w:r>
      <w:r>
        <w:rPr/>
        <w:t>.)</w:t>
      </w:r>
    </w:p>
    <w:p>
      <w:pPr>
        <w:spacing w:after="0" w:line="480" w:lineRule="auto"/>
        <w:sectPr>
          <w:pgSz w:w="12240" w:h="15840"/>
          <w:pgMar w:header="0" w:footer="1016" w:top="1360" w:bottom="1200" w:left="1280" w:right="1300"/>
        </w:sectPr>
      </w:pPr>
    </w:p>
    <w:p>
      <w:pPr>
        <w:pStyle w:val="BodyText"/>
        <w:spacing w:line="480" w:lineRule="auto" w:before="80"/>
        <w:ind w:right="178" w:firstLine="720"/>
      </w:pPr>
      <w:r>
        <w:rPr/>
        <w:t>The Government alternatively argued that, if the statute were ambiguous, the District Court should defer to Reg. §1.170A-9(c)(1), a regulatory definition that traces back to 1958.</w:t>
      </w:r>
      <w:r>
        <w:rPr>
          <w:spacing w:val="80"/>
        </w:rPr>
        <w:t> </w:t>
      </w:r>
      <w:r>
        <w:rPr/>
        <w:t>(R.Doc. 177, at 19-26.) As noted above, that regulation provides that an organization is not an “educational organization” within the meaning of §170(b)(1)(A)(ii) unless</w:t>
      </w:r>
      <w:r>
        <w:rPr>
          <w:spacing w:val="-4"/>
        </w:rPr>
        <w:t> </w:t>
      </w:r>
      <w:r>
        <w:rPr/>
        <w:t>(i)</w:t>
      </w:r>
      <w:r>
        <w:rPr>
          <w:spacing w:val="-4"/>
        </w:rPr>
        <w:t> </w:t>
      </w:r>
      <w:r>
        <w:rPr/>
        <w:t>its</w:t>
      </w:r>
      <w:r>
        <w:rPr>
          <w:spacing w:val="-4"/>
        </w:rPr>
        <w:t> </w:t>
      </w:r>
      <w:r>
        <w:rPr/>
        <w:t>“primary</w:t>
      </w:r>
      <w:r>
        <w:rPr>
          <w:spacing w:val="-4"/>
        </w:rPr>
        <w:t> </w:t>
      </w:r>
      <w:r>
        <w:rPr/>
        <w:t>function</w:t>
      </w:r>
      <w:r>
        <w:rPr>
          <w:spacing w:val="-4"/>
        </w:rPr>
        <w:t> </w:t>
      </w:r>
      <w:r>
        <w:rPr/>
        <w:t>is</w:t>
      </w:r>
      <w:r>
        <w:rPr>
          <w:spacing w:val="-4"/>
        </w:rPr>
        <w:t> </w:t>
      </w:r>
      <w:r>
        <w:rPr/>
        <w:t>the</w:t>
      </w:r>
      <w:r>
        <w:rPr>
          <w:spacing w:val="-7"/>
        </w:rPr>
        <w:t> </w:t>
      </w:r>
      <w:r>
        <w:rPr/>
        <w:t>presentation</w:t>
      </w:r>
      <w:r>
        <w:rPr>
          <w:spacing w:val="-4"/>
        </w:rPr>
        <w:t> </w:t>
      </w:r>
      <w:r>
        <w:rPr/>
        <w:t>of</w:t>
      </w:r>
      <w:r>
        <w:rPr>
          <w:spacing w:val="-4"/>
        </w:rPr>
        <w:t> </w:t>
      </w:r>
      <w:r>
        <w:rPr/>
        <w:t>formal</w:t>
      </w:r>
      <w:r>
        <w:rPr>
          <w:spacing w:val="-4"/>
        </w:rPr>
        <w:t> </w:t>
      </w:r>
      <w:r>
        <w:rPr/>
        <w:t>instruction” and (ii) its “noneducational activities” are “merely incidental to” its “educational activities.”</w:t>
      </w:r>
      <w:r>
        <w:rPr>
          <w:spacing w:val="40"/>
        </w:rPr>
        <w:t> </w:t>
      </w:r>
      <w:r>
        <w:rPr/>
        <w:t>Reg. §1.170A-9(c)(1).</w:t>
      </w:r>
    </w:p>
    <w:p>
      <w:pPr>
        <w:pStyle w:val="BodyText"/>
        <w:spacing w:line="480" w:lineRule="auto"/>
        <w:ind w:right="134" w:firstLine="720"/>
      </w:pPr>
      <w:r>
        <w:rPr/>
        <w:t>The District Court granted Mayo’s motion for summary judgment and denied the Government’s cross-motion.</w:t>
      </w:r>
      <w:r>
        <w:rPr>
          <w:spacing w:val="40"/>
        </w:rPr>
        <w:t> </w:t>
      </w:r>
      <w:r>
        <w:rPr/>
        <w:t>(R.Doc. 210, at 31.)</w:t>
      </w:r>
      <w:r>
        <w:rPr>
          <w:spacing w:val="40"/>
        </w:rPr>
        <w:t> </w:t>
      </w:r>
      <w:r>
        <w:rPr/>
        <w:t>It concluded</w:t>
      </w:r>
      <w:r>
        <w:rPr>
          <w:spacing w:val="-4"/>
        </w:rPr>
        <w:t> </w:t>
      </w:r>
      <w:r>
        <w:rPr/>
        <w:t>that,</w:t>
      </w:r>
      <w:r>
        <w:rPr>
          <w:spacing w:val="-4"/>
        </w:rPr>
        <w:t> </w:t>
      </w:r>
      <w:r>
        <w:rPr/>
        <w:t>during</w:t>
      </w:r>
      <w:r>
        <w:rPr>
          <w:spacing w:val="-4"/>
        </w:rPr>
        <w:t> </w:t>
      </w:r>
      <w:r>
        <w:rPr/>
        <w:t>the</w:t>
      </w:r>
      <w:r>
        <w:rPr>
          <w:spacing w:val="-4"/>
        </w:rPr>
        <w:t> </w:t>
      </w:r>
      <w:r>
        <w:rPr/>
        <w:t>tax</w:t>
      </w:r>
      <w:r>
        <w:rPr>
          <w:spacing w:val="-4"/>
        </w:rPr>
        <w:t> </w:t>
      </w:r>
      <w:r>
        <w:rPr/>
        <w:t>years</w:t>
      </w:r>
      <w:r>
        <w:rPr>
          <w:spacing w:val="-4"/>
        </w:rPr>
        <w:t> </w:t>
      </w:r>
      <w:r>
        <w:rPr/>
        <w:t>at</w:t>
      </w:r>
      <w:r>
        <w:rPr>
          <w:spacing w:val="-4"/>
        </w:rPr>
        <w:t> </w:t>
      </w:r>
      <w:r>
        <w:rPr/>
        <w:t>issue,</w:t>
      </w:r>
      <w:r>
        <w:rPr>
          <w:spacing w:val="-4"/>
        </w:rPr>
        <w:t> </w:t>
      </w:r>
      <w:r>
        <w:rPr/>
        <w:t>Mayo</w:t>
      </w:r>
      <w:r>
        <w:rPr>
          <w:spacing w:val="-4"/>
        </w:rPr>
        <w:t> </w:t>
      </w:r>
      <w:r>
        <w:rPr/>
        <w:t>was</w:t>
      </w:r>
      <w:r>
        <w:rPr>
          <w:spacing w:val="-4"/>
        </w:rPr>
        <w:t> </w:t>
      </w:r>
      <w:r>
        <w:rPr/>
        <w:t>an</w:t>
      </w:r>
      <w:r>
        <w:rPr>
          <w:spacing w:val="-4"/>
        </w:rPr>
        <w:t> </w:t>
      </w:r>
      <w:r>
        <w:rPr/>
        <w:t>“educational organization” within the meaning of §170(b)(1)(A)(ii) and therefore qualified for §514(c)(9)(C)(i)’s UBIT exception.</w:t>
      </w:r>
    </w:p>
    <w:p>
      <w:pPr>
        <w:pStyle w:val="BodyText"/>
        <w:spacing w:line="480" w:lineRule="auto"/>
        <w:ind w:firstLine="720"/>
      </w:pPr>
      <w:r>
        <w:rPr/>
        <w:t>The District Court determined that “the term ‘educational organization’ is ambiguous” (R.Doc. 210, at 21) and that “the extent to which an organization must engage in education to qualify as ‘educational’”</w:t>
      </w:r>
      <w:r>
        <w:rPr>
          <w:spacing w:val="-4"/>
        </w:rPr>
        <w:t> </w:t>
      </w:r>
      <w:r>
        <w:rPr/>
        <w:t>is</w:t>
      </w:r>
      <w:r>
        <w:rPr>
          <w:spacing w:val="-4"/>
        </w:rPr>
        <w:t> </w:t>
      </w:r>
      <w:r>
        <w:rPr/>
        <w:t>an</w:t>
      </w:r>
      <w:r>
        <w:rPr>
          <w:spacing w:val="-4"/>
        </w:rPr>
        <w:t> </w:t>
      </w:r>
      <w:r>
        <w:rPr/>
        <w:t>open</w:t>
      </w:r>
      <w:r>
        <w:rPr>
          <w:spacing w:val="-4"/>
        </w:rPr>
        <w:t> </w:t>
      </w:r>
      <w:r>
        <w:rPr/>
        <w:t>“question”</w:t>
      </w:r>
      <w:r>
        <w:rPr>
          <w:spacing w:val="-4"/>
        </w:rPr>
        <w:t> </w:t>
      </w:r>
      <w:r>
        <w:rPr/>
        <w:t>(</w:t>
      </w:r>
      <w:r>
        <w:rPr>
          <w:i/>
        </w:rPr>
        <w:t>id</w:t>
      </w:r>
      <w:r>
        <w:rPr/>
        <w:t>.</w:t>
      </w:r>
      <w:r>
        <w:rPr>
          <w:spacing w:val="-4"/>
        </w:rPr>
        <w:t> </w:t>
      </w:r>
      <w:r>
        <w:rPr/>
        <w:t>at</w:t>
      </w:r>
      <w:r>
        <w:rPr>
          <w:spacing w:val="-4"/>
        </w:rPr>
        <w:t> </w:t>
      </w:r>
      <w:r>
        <w:rPr/>
        <w:t>24).</w:t>
      </w:r>
      <w:r>
        <w:rPr>
          <w:spacing w:val="40"/>
        </w:rPr>
        <w:t> </w:t>
      </w:r>
      <w:r>
        <w:rPr/>
        <w:t>It</w:t>
      </w:r>
      <w:r>
        <w:rPr>
          <w:spacing w:val="-4"/>
        </w:rPr>
        <w:t> </w:t>
      </w:r>
      <w:r>
        <w:rPr/>
        <w:t>nevertheless</w:t>
      </w:r>
      <w:r>
        <w:rPr>
          <w:spacing w:val="-4"/>
        </w:rPr>
        <w:t> </w:t>
      </w:r>
      <w:r>
        <w:rPr/>
        <w:t>rejected Treasury’s resolution of that question in Reg. §1.170A-9(c)(1),</w:t>
      </w:r>
    </w:p>
    <w:p>
      <w:pPr>
        <w:spacing w:after="0" w:line="480" w:lineRule="auto"/>
        <w:sectPr>
          <w:pgSz w:w="12240" w:h="15840"/>
          <w:pgMar w:header="0" w:footer="1016" w:top="1360" w:bottom="1200" w:left="1280" w:right="1300"/>
        </w:sectPr>
      </w:pPr>
    </w:p>
    <w:p>
      <w:pPr>
        <w:pStyle w:val="BodyText"/>
        <w:spacing w:line="480" w:lineRule="auto" w:before="80"/>
        <w:ind w:left="159"/>
      </w:pPr>
      <w:r>
        <w:rPr/>
        <w:t>invalidating</w:t>
      </w:r>
      <w:r>
        <w:rPr>
          <w:spacing w:val="-8"/>
        </w:rPr>
        <w:t> </w:t>
      </w:r>
      <w:r>
        <w:rPr/>
        <w:t>“the</w:t>
      </w:r>
      <w:r>
        <w:rPr>
          <w:spacing w:val="-8"/>
        </w:rPr>
        <w:t> </w:t>
      </w:r>
      <w:r>
        <w:rPr/>
        <w:t>regulation’s</w:t>
      </w:r>
      <w:r>
        <w:rPr>
          <w:spacing w:val="-8"/>
        </w:rPr>
        <w:t> </w:t>
      </w:r>
      <w:r>
        <w:rPr/>
        <w:t>primary-function</w:t>
      </w:r>
      <w:r>
        <w:rPr>
          <w:spacing w:val="-8"/>
        </w:rPr>
        <w:t> </w:t>
      </w:r>
      <w:r>
        <w:rPr/>
        <w:t>and</w:t>
      </w:r>
      <w:r>
        <w:rPr>
          <w:spacing w:val="-8"/>
        </w:rPr>
        <w:t> </w:t>
      </w:r>
      <w:r>
        <w:rPr/>
        <w:t>merely-incidental requirements.”</w:t>
      </w:r>
      <w:r>
        <w:rPr>
          <w:spacing w:val="40"/>
        </w:rPr>
        <w:t> </w:t>
      </w:r>
      <w:r>
        <w:rPr/>
        <w:t>(</w:t>
      </w:r>
      <w:r>
        <w:rPr>
          <w:i/>
        </w:rPr>
        <w:t>Id</w:t>
      </w:r>
      <w:r>
        <w:rPr/>
        <w:t>. at 21.)</w:t>
      </w:r>
    </w:p>
    <w:p>
      <w:pPr>
        <w:pStyle w:val="BodyText"/>
        <w:spacing w:line="480" w:lineRule="auto"/>
        <w:ind w:left="159" w:right="159" w:firstLine="720"/>
      </w:pPr>
      <w:r>
        <w:rPr/>
        <w:t>After rejecting both parties’ definitions of “educational organization,” the District Court concluded that “Mayo qualifies as an ‘educational organization’ under §170(b)(1)(A)(ii) and is entitled to summary judgment on its refund claims.”</w:t>
      </w:r>
      <w:r>
        <w:rPr>
          <w:spacing w:val="40"/>
        </w:rPr>
        <w:t> </w:t>
      </w:r>
      <w:r>
        <w:rPr/>
        <w:t>(R.Doc. 210, at 30.)</w:t>
      </w:r>
      <w:r>
        <w:rPr>
          <w:spacing w:val="40"/>
        </w:rPr>
        <w:t> </w:t>
      </w:r>
      <w:r>
        <w:rPr/>
        <w:t>It did so, however,</w:t>
      </w:r>
      <w:r>
        <w:rPr>
          <w:spacing w:val="-6"/>
        </w:rPr>
        <w:t> </w:t>
      </w:r>
      <w:r>
        <w:rPr/>
        <w:t>without</w:t>
      </w:r>
      <w:r>
        <w:rPr>
          <w:spacing w:val="-6"/>
        </w:rPr>
        <w:t> </w:t>
      </w:r>
      <w:r>
        <w:rPr/>
        <w:t>first</w:t>
      </w:r>
      <w:r>
        <w:rPr>
          <w:spacing w:val="-6"/>
        </w:rPr>
        <w:t> </w:t>
      </w:r>
      <w:r>
        <w:rPr/>
        <w:t>defining</w:t>
      </w:r>
      <w:r>
        <w:rPr>
          <w:spacing w:val="-6"/>
        </w:rPr>
        <w:t> </w:t>
      </w:r>
      <w:r>
        <w:rPr/>
        <w:t>“educational</w:t>
      </w:r>
      <w:r>
        <w:rPr>
          <w:spacing w:val="-6"/>
        </w:rPr>
        <w:t> </w:t>
      </w:r>
      <w:r>
        <w:rPr/>
        <w:t>organization”</w:t>
      </w:r>
      <w:r>
        <w:rPr>
          <w:spacing w:val="-6"/>
        </w:rPr>
        <w:t> </w:t>
      </w:r>
      <w:r>
        <w:rPr/>
        <w:t>or</w:t>
      </w:r>
      <w:r>
        <w:rPr>
          <w:spacing w:val="-6"/>
        </w:rPr>
        <w:t> </w:t>
      </w:r>
      <w:r>
        <w:rPr/>
        <w:t>addressing the Government’s evidence that demonstrated that, at a minimum, there were disputed factual issues regarding the extent of Mayo’s educational activities (R.Doc. 155).</w:t>
      </w:r>
    </w:p>
    <w:p>
      <w:pPr>
        <w:pStyle w:val="Heading2"/>
        <w:numPr>
          <w:ilvl w:val="0"/>
          <w:numId w:val="4"/>
        </w:numPr>
        <w:tabs>
          <w:tab w:pos="1599" w:val="left" w:leader="none"/>
        </w:tabs>
        <w:spacing w:line="240" w:lineRule="auto" w:before="0" w:after="0"/>
        <w:ind w:left="1599" w:right="0" w:hanging="720"/>
        <w:jc w:val="left"/>
      </w:pPr>
      <w:bookmarkStart w:name="_TOC_250010" w:id="15"/>
      <w:r>
        <w:rPr/>
        <w:t>Prior</w:t>
      </w:r>
      <w:r>
        <w:rPr>
          <w:spacing w:val="-11"/>
        </w:rPr>
        <w:t> </w:t>
      </w:r>
      <w:bookmarkEnd w:id="15"/>
      <w:r>
        <w:rPr>
          <w:spacing w:val="-2"/>
        </w:rPr>
        <w:t>appeal</w:t>
      </w:r>
    </w:p>
    <w:p>
      <w:pPr>
        <w:pStyle w:val="BodyText"/>
        <w:spacing w:line="480" w:lineRule="auto" w:before="279"/>
        <w:ind w:left="159" w:right="166" w:firstLine="720"/>
      </w:pPr>
      <w:r>
        <w:rPr/>
        <w:t>On appeal, this Court agreed with the Government that the District Court had erred in invalidating the regulation’s primary- function and merely-incidental tests.</w:t>
      </w:r>
      <w:r>
        <w:rPr>
          <w:spacing w:val="80"/>
        </w:rPr>
        <w:t> </w:t>
      </w:r>
      <w:r>
        <w:rPr/>
        <w:t>The Court held that the regulation validly “interpret[ed] the statute as requiring that a qualifying organization’s primary purpose be ‘educational’ and that its </w:t>
      </w:r>
      <w:r>
        <w:rPr>
          <w:u w:val="single"/>
        </w:rPr>
        <w:t>noneducational</w:t>
      </w:r>
      <w:r>
        <w:rPr>
          <w:spacing w:val="-6"/>
        </w:rPr>
        <w:t> </w:t>
      </w:r>
      <w:r>
        <w:rPr/>
        <w:t>activities</w:t>
      </w:r>
      <w:r>
        <w:rPr>
          <w:spacing w:val="-5"/>
        </w:rPr>
        <w:t> </w:t>
      </w:r>
      <w:r>
        <w:rPr/>
        <w:t>be</w:t>
      </w:r>
      <w:r>
        <w:rPr>
          <w:spacing w:val="-5"/>
        </w:rPr>
        <w:t> </w:t>
      </w:r>
      <w:r>
        <w:rPr/>
        <w:t>merely</w:t>
      </w:r>
      <w:r>
        <w:rPr>
          <w:spacing w:val="-5"/>
        </w:rPr>
        <w:t> </w:t>
      </w:r>
      <w:r>
        <w:rPr/>
        <w:t>incidental</w:t>
      </w:r>
      <w:r>
        <w:rPr>
          <w:spacing w:val="-7"/>
        </w:rPr>
        <w:t> </w:t>
      </w:r>
      <w:r>
        <w:rPr/>
        <w:t>to</w:t>
      </w:r>
      <w:r>
        <w:rPr>
          <w:spacing w:val="-5"/>
        </w:rPr>
        <w:t> </w:t>
      </w:r>
      <w:r>
        <w:rPr/>
        <w:t>that</w:t>
      </w:r>
      <w:r>
        <w:rPr>
          <w:spacing w:val="-5"/>
        </w:rPr>
        <w:t> </w:t>
      </w:r>
      <w:r>
        <w:rPr/>
        <w:t>primary</w:t>
      </w:r>
      <w:r>
        <w:rPr>
          <w:spacing w:val="-5"/>
        </w:rPr>
        <w:t> </w:t>
      </w:r>
      <w:r>
        <w:rPr/>
        <w:t>purpose.”</w:t>
      </w:r>
    </w:p>
    <w:p>
      <w:pPr>
        <w:pStyle w:val="BodyText"/>
        <w:spacing w:line="480" w:lineRule="auto"/>
      </w:pPr>
      <w:r>
        <w:rPr>
          <w:i/>
        </w:rPr>
        <w:t>Mayo</w:t>
      </w:r>
      <w:r>
        <w:rPr/>
        <w:t>, 997 F.3d at 800.</w:t>
      </w:r>
      <w:r>
        <w:rPr>
          <w:spacing w:val="40"/>
        </w:rPr>
        <w:t> </w:t>
      </w:r>
      <w:r>
        <w:rPr/>
        <w:t>The Court explained that the overarching statutory</w:t>
      </w:r>
      <w:r>
        <w:rPr>
          <w:spacing w:val="-5"/>
        </w:rPr>
        <w:t> </w:t>
      </w:r>
      <w:r>
        <w:rPr/>
        <w:t>test</w:t>
      </w:r>
      <w:r>
        <w:rPr>
          <w:spacing w:val="-5"/>
        </w:rPr>
        <w:t> </w:t>
      </w:r>
      <w:r>
        <w:rPr/>
        <w:t>for</w:t>
      </w:r>
      <w:r>
        <w:rPr>
          <w:spacing w:val="-5"/>
        </w:rPr>
        <w:t> </w:t>
      </w:r>
      <w:r>
        <w:rPr/>
        <w:t>tax-exempt</w:t>
      </w:r>
      <w:r>
        <w:rPr>
          <w:spacing w:val="-5"/>
        </w:rPr>
        <w:t> </w:t>
      </w:r>
      <w:r>
        <w:rPr/>
        <w:t>status</w:t>
      </w:r>
      <w:r>
        <w:rPr>
          <w:spacing w:val="-5"/>
        </w:rPr>
        <w:t> </w:t>
      </w:r>
      <w:r>
        <w:rPr/>
        <w:t>under</w:t>
      </w:r>
      <w:r>
        <w:rPr>
          <w:spacing w:val="-5"/>
        </w:rPr>
        <w:t> </w:t>
      </w:r>
      <w:r>
        <w:rPr/>
        <w:t>§501(c)(3)</w:t>
      </w:r>
      <w:r>
        <w:rPr>
          <w:spacing w:val="-5"/>
        </w:rPr>
        <w:t> </w:t>
      </w:r>
      <w:r>
        <w:rPr/>
        <w:t>is</w:t>
      </w:r>
      <w:r>
        <w:rPr>
          <w:spacing w:val="-5"/>
        </w:rPr>
        <w:t> </w:t>
      </w:r>
      <w:r>
        <w:rPr/>
        <w:t>whether</w:t>
      </w:r>
      <w:r>
        <w:rPr>
          <w:spacing w:val="-5"/>
        </w:rPr>
        <w:t> </w:t>
      </w:r>
      <w:r>
        <w:rPr/>
        <w:t>an</w:t>
      </w:r>
    </w:p>
    <w:p>
      <w:pPr>
        <w:spacing w:after="0" w:line="480" w:lineRule="auto"/>
        <w:sectPr>
          <w:pgSz w:w="12240" w:h="15840"/>
          <w:pgMar w:header="0" w:footer="1016" w:top="1360" w:bottom="1200" w:left="1280" w:right="1300"/>
        </w:sectPr>
      </w:pPr>
    </w:p>
    <w:p>
      <w:pPr>
        <w:pStyle w:val="BodyText"/>
        <w:spacing w:line="480" w:lineRule="auto" w:before="80"/>
        <w:ind w:left="159" w:right="241"/>
      </w:pPr>
      <w:r>
        <w:rPr/>
        <w:t>organization is “organized and operated exclusively” for a charitable purpose, and that the “settled” interpretation of that phrase is an organization whose “‘primary purpose’ was one or more qualifying charitable uses, and whose noncharitable activities were ‘merely incidental’</w:t>
      </w:r>
      <w:r>
        <w:rPr>
          <w:spacing w:val="-4"/>
        </w:rPr>
        <w:t> </w:t>
      </w:r>
      <w:r>
        <w:rPr/>
        <w:t>to</w:t>
      </w:r>
      <w:r>
        <w:rPr>
          <w:spacing w:val="-4"/>
        </w:rPr>
        <w:t> </w:t>
      </w:r>
      <w:r>
        <w:rPr/>
        <w:t>those</w:t>
      </w:r>
      <w:r>
        <w:rPr>
          <w:spacing w:val="-4"/>
        </w:rPr>
        <w:t> </w:t>
      </w:r>
      <w:r>
        <w:rPr/>
        <w:t>purposes.”</w:t>
      </w:r>
      <w:r>
        <w:rPr>
          <w:spacing w:val="40"/>
        </w:rPr>
        <w:t> </w:t>
      </w:r>
      <w:r>
        <w:rPr>
          <w:i/>
        </w:rPr>
        <w:t>Id</w:t>
      </w:r>
      <w:r>
        <w:rPr/>
        <w:t>.</w:t>
      </w:r>
      <w:r>
        <w:rPr>
          <w:spacing w:val="40"/>
        </w:rPr>
        <w:t> </w:t>
      </w:r>
      <w:r>
        <w:rPr/>
        <w:t>And,</w:t>
      </w:r>
      <w:r>
        <w:rPr>
          <w:spacing w:val="-4"/>
        </w:rPr>
        <w:t> </w:t>
      </w:r>
      <w:r>
        <w:rPr/>
        <w:t>as</w:t>
      </w:r>
      <w:r>
        <w:rPr>
          <w:spacing w:val="-4"/>
        </w:rPr>
        <w:t> </w:t>
      </w:r>
      <w:r>
        <w:rPr/>
        <w:t>the</w:t>
      </w:r>
      <w:r>
        <w:rPr>
          <w:spacing w:val="-4"/>
        </w:rPr>
        <w:t> </w:t>
      </w:r>
      <w:r>
        <w:rPr/>
        <w:t>Court</w:t>
      </w:r>
      <w:r>
        <w:rPr>
          <w:spacing w:val="-4"/>
        </w:rPr>
        <w:t> </w:t>
      </w:r>
      <w:r>
        <w:rPr/>
        <w:t>further</w:t>
      </w:r>
      <w:r>
        <w:rPr>
          <w:spacing w:val="-4"/>
        </w:rPr>
        <w:t> </w:t>
      </w:r>
      <w:r>
        <w:rPr/>
        <w:t>explained, “Congress limited the charitable tax advantage in §170(b)(1)(A)(ii) to only one of the charitable uses enumerated in §501(c)(3)” — “educational” — and, therefore, to come within the scope of</w:t>
      </w:r>
    </w:p>
    <w:p>
      <w:pPr>
        <w:pStyle w:val="BodyText"/>
        <w:spacing w:line="480" w:lineRule="auto"/>
      </w:pPr>
      <w:r>
        <w:rPr/>
        <w:t>§170(b)(1)(A)(ii),</w:t>
      </w:r>
      <w:r>
        <w:rPr>
          <w:spacing w:val="-6"/>
        </w:rPr>
        <w:t> </w:t>
      </w:r>
      <w:r>
        <w:rPr/>
        <w:t>an</w:t>
      </w:r>
      <w:r>
        <w:rPr>
          <w:spacing w:val="-6"/>
        </w:rPr>
        <w:t> </w:t>
      </w:r>
      <w:r>
        <w:rPr/>
        <w:t>organization</w:t>
      </w:r>
      <w:r>
        <w:rPr>
          <w:spacing w:val="-6"/>
        </w:rPr>
        <w:t> </w:t>
      </w:r>
      <w:r>
        <w:rPr/>
        <w:t>must</w:t>
      </w:r>
      <w:r>
        <w:rPr>
          <w:spacing w:val="-6"/>
        </w:rPr>
        <w:t> </w:t>
      </w:r>
      <w:r>
        <w:rPr/>
        <w:t>be</w:t>
      </w:r>
      <w:r>
        <w:rPr>
          <w:spacing w:val="-6"/>
        </w:rPr>
        <w:t> </w:t>
      </w:r>
      <w:r>
        <w:rPr/>
        <w:t>organized</w:t>
      </w:r>
      <w:r>
        <w:rPr>
          <w:spacing w:val="-6"/>
        </w:rPr>
        <w:t> </w:t>
      </w:r>
      <w:r>
        <w:rPr/>
        <w:t>and</w:t>
      </w:r>
      <w:r>
        <w:rPr>
          <w:spacing w:val="-6"/>
        </w:rPr>
        <w:t> </w:t>
      </w:r>
      <w:r>
        <w:rPr/>
        <w:t>operated exclusively for “educational” purposes.</w:t>
      </w:r>
      <w:r>
        <w:rPr>
          <w:spacing w:val="40"/>
        </w:rPr>
        <w:t> </w:t>
      </w:r>
      <w:r>
        <w:rPr>
          <w:i/>
        </w:rPr>
        <w:t>Id</w:t>
      </w:r>
      <w:r>
        <w:rPr/>
        <w:t>.</w:t>
      </w:r>
    </w:p>
    <w:p>
      <w:pPr>
        <w:pStyle w:val="BodyText"/>
        <w:spacing w:line="480" w:lineRule="auto"/>
        <w:ind w:right="193" w:firstLine="720"/>
      </w:pPr>
      <w:r>
        <w:rPr/>
        <w:t>In so ruling, the Court relied on the </w:t>
      </w:r>
      <w:r>
        <w:rPr>
          <w:i/>
        </w:rPr>
        <w:t>Better Business Bureau </w:t>
      </w:r>
      <w:r>
        <w:rPr/>
        <w:t>test for educational organizations.</w:t>
      </w:r>
      <w:r>
        <w:rPr>
          <w:spacing w:val="40"/>
        </w:rPr>
        <w:t> </w:t>
      </w:r>
      <w:r>
        <w:rPr>
          <w:i/>
        </w:rPr>
        <w:t>Mayo</w:t>
      </w:r>
      <w:r>
        <w:rPr/>
        <w:t>, 997 F.3d at 796, 802.</w:t>
      </w:r>
      <w:r>
        <w:rPr>
          <w:spacing w:val="40"/>
        </w:rPr>
        <w:t> </w:t>
      </w:r>
      <w:r>
        <w:rPr/>
        <w:t>The Court also held that Reg. §1.170A-9(c)(1)’s “primary function” and “merely incidental” requirements had a “valid role in interpreting the statute.” </w:t>
      </w:r>
      <w:r>
        <w:rPr>
          <w:i/>
        </w:rPr>
        <w:t>Id</w:t>
      </w:r>
      <w:r>
        <w:rPr/>
        <w:t>. at 799-800.</w:t>
      </w:r>
      <w:r>
        <w:rPr>
          <w:spacing w:val="40"/>
        </w:rPr>
        <w:t> </w:t>
      </w:r>
      <w:r>
        <w:rPr/>
        <w:t>The Court determined, however, that Reg. §1.170A- 9(c)(1) went too far in requiring the organization’s primary function to be the presentation of “formal” instruction and invalidated that aspect of the regulation.</w:t>
      </w:r>
      <w:r>
        <w:rPr>
          <w:spacing w:val="40"/>
        </w:rPr>
        <w:t> </w:t>
      </w:r>
      <w:r>
        <w:rPr>
          <w:i/>
        </w:rPr>
        <w:t>Id</w:t>
      </w:r>
      <w:r>
        <w:rPr/>
        <w:t>. at 799-800.</w:t>
      </w:r>
      <w:r>
        <w:rPr>
          <w:spacing w:val="40"/>
        </w:rPr>
        <w:t> </w:t>
      </w:r>
      <w:r>
        <w:rPr/>
        <w:t>In so ruling, the Court held that “the proper</w:t>
      </w:r>
      <w:r>
        <w:rPr>
          <w:spacing w:val="-5"/>
        </w:rPr>
        <w:t> </w:t>
      </w:r>
      <w:r>
        <w:rPr/>
        <w:t>frame</w:t>
      </w:r>
      <w:r>
        <w:rPr>
          <w:spacing w:val="-5"/>
        </w:rPr>
        <w:t> </w:t>
      </w:r>
      <w:r>
        <w:rPr/>
        <w:t>of</w:t>
      </w:r>
      <w:r>
        <w:rPr>
          <w:spacing w:val="-5"/>
        </w:rPr>
        <w:t> </w:t>
      </w:r>
      <w:r>
        <w:rPr/>
        <w:t>reference”</w:t>
      </w:r>
      <w:r>
        <w:rPr>
          <w:spacing w:val="-5"/>
        </w:rPr>
        <w:t> </w:t>
      </w:r>
      <w:r>
        <w:rPr/>
        <w:t>for</w:t>
      </w:r>
      <w:r>
        <w:rPr>
          <w:spacing w:val="-5"/>
        </w:rPr>
        <w:t> </w:t>
      </w:r>
      <w:r>
        <w:rPr/>
        <w:t>the</w:t>
      </w:r>
      <w:r>
        <w:rPr>
          <w:spacing w:val="-5"/>
        </w:rPr>
        <w:t> </w:t>
      </w:r>
      <w:r>
        <w:rPr/>
        <w:t>meaning</w:t>
      </w:r>
      <w:r>
        <w:rPr>
          <w:spacing w:val="-5"/>
        </w:rPr>
        <w:t> </w:t>
      </w:r>
      <w:r>
        <w:rPr/>
        <w:t>of</w:t>
      </w:r>
      <w:r>
        <w:rPr>
          <w:spacing w:val="-5"/>
        </w:rPr>
        <w:t> </w:t>
      </w:r>
      <w:r>
        <w:rPr/>
        <w:t>“educational”</w:t>
      </w:r>
      <w:r>
        <w:rPr>
          <w:spacing w:val="-5"/>
        </w:rPr>
        <w:t> </w:t>
      </w:r>
      <w:r>
        <w:rPr/>
        <w:t>for</w:t>
      </w:r>
      <w:r>
        <w:rPr>
          <w:spacing w:val="-5"/>
        </w:rPr>
        <w:t> </w:t>
      </w:r>
      <w:r>
        <w:rPr/>
        <w:t>purposes</w:t>
      </w:r>
    </w:p>
    <w:p>
      <w:pPr>
        <w:spacing w:after="0" w:line="480" w:lineRule="auto"/>
        <w:sectPr>
          <w:pgSz w:w="12240" w:h="15840"/>
          <w:pgMar w:header="0" w:footer="1016" w:top="1360" w:bottom="1200" w:left="1280" w:right="1300"/>
        </w:sectPr>
      </w:pPr>
    </w:p>
    <w:p>
      <w:pPr>
        <w:pStyle w:val="BodyText"/>
        <w:spacing w:line="480" w:lineRule="auto" w:before="80"/>
        <w:ind w:right="193"/>
      </w:pPr>
      <w:r>
        <w:rPr/>
        <w:t>of §170(b)(1)(A)(ii) is the “broad view of a tax-exempt educational purpose” reflected in the regulation defining “educational” for purposes of §501(c)(3).</w:t>
      </w:r>
      <w:r>
        <w:rPr>
          <w:spacing w:val="80"/>
        </w:rPr>
        <w:t> </w:t>
      </w:r>
      <w:r>
        <w:rPr>
          <w:i/>
        </w:rPr>
        <w:t>Id</w:t>
      </w:r>
      <w:r>
        <w:rPr/>
        <w:t>. at 800.</w:t>
      </w:r>
      <w:r>
        <w:rPr>
          <w:spacing w:val="80"/>
        </w:rPr>
        <w:t> </w:t>
      </w:r>
      <w:r>
        <w:rPr/>
        <w:t>Under that regulation, educational included all</w:t>
      </w:r>
      <w:r>
        <w:rPr>
          <w:spacing w:val="-4"/>
        </w:rPr>
        <w:t> </w:t>
      </w:r>
      <w:r>
        <w:rPr/>
        <w:t>types</w:t>
      </w:r>
      <w:r>
        <w:rPr>
          <w:spacing w:val="-4"/>
        </w:rPr>
        <w:t> </w:t>
      </w:r>
      <w:r>
        <w:rPr/>
        <w:t>of</w:t>
      </w:r>
      <w:r>
        <w:rPr>
          <w:spacing w:val="-4"/>
        </w:rPr>
        <w:t> </w:t>
      </w:r>
      <w:r>
        <w:rPr/>
        <w:t>instruction,</w:t>
      </w:r>
      <w:r>
        <w:rPr>
          <w:spacing w:val="-4"/>
        </w:rPr>
        <w:t> </w:t>
      </w:r>
      <w:r>
        <w:rPr/>
        <w:t>whether</w:t>
      </w:r>
      <w:r>
        <w:rPr>
          <w:spacing w:val="-4"/>
        </w:rPr>
        <w:t> </w:t>
      </w:r>
      <w:r>
        <w:rPr/>
        <w:t>formal</w:t>
      </w:r>
      <w:r>
        <w:rPr>
          <w:spacing w:val="-4"/>
        </w:rPr>
        <w:t> </w:t>
      </w:r>
      <w:r>
        <w:rPr/>
        <w:t>or</w:t>
      </w:r>
      <w:r>
        <w:rPr>
          <w:spacing w:val="-4"/>
        </w:rPr>
        <w:t> </w:t>
      </w:r>
      <w:r>
        <w:rPr/>
        <w:t>not.</w:t>
      </w:r>
      <w:r>
        <w:rPr>
          <w:spacing w:val="40"/>
        </w:rPr>
        <w:t> </w:t>
      </w:r>
      <w:r>
        <w:rPr/>
        <w:t>Reg.</w:t>
      </w:r>
      <w:r>
        <w:rPr>
          <w:spacing w:val="-4"/>
        </w:rPr>
        <w:t> </w:t>
      </w:r>
      <w:r>
        <w:rPr/>
        <w:t>§1.501(c)(3)-1(d)(3).</w:t>
      </w:r>
    </w:p>
    <w:p>
      <w:pPr>
        <w:pStyle w:val="BodyText"/>
        <w:spacing w:line="480" w:lineRule="auto"/>
        <w:ind w:right="193" w:firstLine="720"/>
      </w:pPr>
      <w:r>
        <w:rPr/>
        <w:t>The Court remanded the case and directed the District Court to determine whether Mayo was organized and operated “‘exclusively’ for educational</w:t>
      </w:r>
      <w:r>
        <w:rPr>
          <w:spacing w:val="-4"/>
        </w:rPr>
        <w:t> </w:t>
      </w:r>
      <w:r>
        <w:rPr/>
        <w:t>rather</w:t>
      </w:r>
      <w:r>
        <w:rPr>
          <w:spacing w:val="-5"/>
        </w:rPr>
        <w:t> </w:t>
      </w:r>
      <w:r>
        <w:rPr/>
        <w:t>than</w:t>
      </w:r>
      <w:r>
        <w:rPr>
          <w:spacing w:val="-4"/>
        </w:rPr>
        <w:t> </w:t>
      </w:r>
      <w:r>
        <w:rPr/>
        <w:t>other</w:t>
      </w:r>
      <w:r>
        <w:rPr>
          <w:spacing w:val="-4"/>
        </w:rPr>
        <w:t> </w:t>
      </w:r>
      <w:r>
        <w:rPr/>
        <w:t>purposes”</w:t>
      </w:r>
      <w:r>
        <w:rPr>
          <w:spacing w:val="-4"/>
        </w:rPr>
        <w:t> </w:t>
      </w:r>
      <w:r>
        <w:rPr/>
        <w:t>by</w:t>
      </w:r>
      <w:r>
        <w:rPr>
          <w:spacing w:val="-4"/>
        </w:rPr>
        <w:t> </w:t>
      </w:r>
      <w:r>
        <w:rPr/>
        <w:t>(i)</w:t>
      </w:r>
      <w:r>
        <w:rPr>
          <w:spacing w:val="-4"/>
        </w:rPr>
        <w:t> </w:t>
      </w:r>
      <w:r>
        <w:rPr/>
        <w:t>determining</w:t>
      </w:r>
      <w:r>
        <w:rPr>
          <w:spacing w:val="-4"/>
        </w:rPr>
        <w:t> </w:t>
      </w:r>
      <w:r>
        <w:rPr/>
        <w:t>the</w:t>
      </w:r>
      <w:r>
        <w:rPr>
          <w:spacing w:val="-4"/>
        </w:rPr>
        <w:t> </w:t>
      </w:r>
      <w:r>
        <w:rPr/>
        <w:t>meaning of “primary” and (ii) balancing Mayo’s “educational [purpose] against [its] noneducational [purposes]” to determine whether its educational purpose was primary and its noneducational purposes merely incidental.</w:t>
      </w:r>
      <w:r>
        <w:rPr>
          <w:spacing w:val="40"/>
        </w:rPr>
        <w:t> </w:t>
      </w:r>
      <w:r>
        <w:rPr/>
        <w:t>997</w:t>
      </w:r>
      <w:r>
        <w:rPr>
          <w:spacing w:val="-1"/>
        </w:rPr>
        <w:t> </w:t>
      </w:r>
      <w:r>
        <w:rPr/>
        <w:t>F.3d</w:t>
      </w:r>
      <w:r>
        <w:rPr>
          <w:spacing w:val="-1"/>
        </w:rPr>
        <w:t> </w:t>
      </w:r>
      <w:r>
        <w:rPr/>
        <w:t>at</w:t>
      </w:r>
      <w:r>
        <w:rPr>
          <w:spacing w:val="-1"/>
        </w:rPr>
        <w:t> </w:t>
      </w:r>
      <w:r>
        <w:rPr/>
        <w:t>802.</w:t>
      </w:r>
      <w:r>
        <w:rPr>
          <w:spacing w:val="40"/>
        </w:rPr>
        <w:t> </w:t>
      </w:r>
      <w:r>
        <w:rPr/>
        <w:t>The</w:t>
      </w:r>
      <w:r>
        <w:rPr>
          <w:spacing w:val="-1"/>
        </w:rPr>
        <w:t> </w:t>
      </w:r>
      <w:r>
        <w:rPr/>
        <w:t>Court</w:t>
      </w:r>
      <w:r>
        <w:rPr>
          <w:spacing w:val="-1"/>
        </w:rPr>
        <w:t> </w:t>
      </w:r>
      <w:r>
        <w:rPr/>
        <w:t>observed</w:t>
      </w:r>
      <w:r>
        <w:rPr>
          <w:spacing w:val="-1"/>
        </w:rPr>
        <w:t> </w:t>
      </w:r>
      <w:r>
        <w:rPr/>
        <w:t>that</w:t>
      </w:r>
      <w:r>
        <w:rPr>
          <w:spacing w:val="-1"/>
        </w:rPr>
        <w:t> </w:t>
      </w:r>
      <w:r>
        <w:rPr/>
        <w:t>“Mayo’s</w:t>
      </w:r>
      <w:r>
        <w:rPr>
          <w:spacing w:val="-1"/>
        </w:rPr>
        <w:t> </w:t>
      </w:r>
      <w:r>
        <w:rPr/>
        <w:t>status</w:t>
      </w:r>
      <w:r>
        <w:rPr>
          <w:spacing w:val="-1"/>
        </w:rPr>
        <w:t> </w:t>
      </w:r>
      <w:r>
        <w:rPr/>
        <w:t>as an academic medical center means that its medical and educational purposes — and the operations supporting those functions — are inextricably intertwined.”</w:t>
      </w:r>
      <w:r>
        <w:rPr>
          <w:spacing w:val="80"/>
        </w:rPr>
        <w:t> </w:t>
      </w:r>
      <w:r>
        <w:rPr>
          <w:i/>
        </w:rPr>
        <w:t>Id</w:t>
      </w:r>
      <w:r>
        <w:rPr/>
        <w:t>.</w:t>
      </w:r>
      <w:r>
        <w:rPr>
          <w:spacing w:val="80"/>
        </w:rPr>
        <w:t> </w:t>
      </w:r>
      <w:r>
        <w:rPr/>
        <w:t>But it further observed that “[s]eparating out the wheat from the chaff — the educational from the noneducational</w:t>
      </w:r>
      <w:r>
        <w:rPr>
          <w:spacing w:val="-3"/>
        </w:rPr>
        <w:t> </w:t>
      </w:r>
      <w:r>
        <w:rPr/>
        <w:t>—</w:t>
      </w:r>
      <w:r>
        <w:rPr>
          <w:spacing w:val="-3"/>
        </w:rPr>
        <w:t> </w:t>
      </w:r>
      <w:r>
        <w:rPr/>
        <w:t>while</w:t>
      </w:r>
      <w:r>
        <w:rPr>
          <w:spacing w:val="-3"/>
        </w:rPr>
        <w:t> </w:t>
      </w:r>
      <w:r>
        <w:rPr/>
        <w:t>difficult,</w:t>
      </w:r>
      <w:r>
        <w:rPr>
          <w:spacing w:val="-3"/>
        </w:rPr>
        <w:t> </w:t>
      </w:r>
      <w:r>
        <w:rPr/>
        <w:t>is</w:t>
      </w:r>
      <w:r>
        <w:rPr>
          <w:spacing w:val="-3"/>
        </w:rPr>
        <w:t> </w:t>
      </w:r>
      <w:r>
        <w:rPr/>
        <w:t>not</w:t>
      </w:r>
      <w:r>
        <w:rPr>
          <w:spacing w:val="-3"/>
        </w:rPr>
        <w:t> </w:t>
      </w:r>
      <w:r>
        <w:rPr/>
        <w:t>impossible.”</w:t>
      </w:r>
      <w:r>
        <w:rPr>
          <w:spacing w:val="40"/>
        </w:rPr>
        <w:t> </w:t>
      </w:r>
      <w:r>
        <w:rPr>
          <w:i/>
        </w:rPr>
        <w:t>Id</w:t>
      </w:r>
      <w:r>
        <w:rPr/>
        <w:t>.</w:t>
      </w:r>
      <w:r>
        <w:rPr>
          <w:spacing w:val="40"/>
        </w:rPr>
        <w:t> </w:t>
      </w:r>
      <w:r>
        <w:rPr/>
        <w:t>Quoting</w:t>
      </w:r>
      <w:r>
        <w:rPr>
          <w:spacing w:val="-4"/>
        </w:rPr>
        <w:t> </w:t>
      </w:r>
      <w:r>
        <w:rPr>
          <w:i/>
        </w:rPr>
        <w:t>Better</w:t>
      </w:r>
      <w:r>
        <w:rPr>
          <w:i/>
        </w:rPr>
        <w:t> Business Bureau</w:t>
      </w:r>
      <w:r>
        <w:rPr/>
        <w:t>, the Court emphasized that “‘the presence of a single non-educational purpose, if substantial in nature, will destroy the</w:t>
      </w:r>
    </w:p>
    <w:p>
      <w:pPr>
        <w:spacing w:after="0" w:line="480" w:lineRule="auto"/>
        <w:sectPr>
          <w:pgSz w:w="12240" w:h="15840"/>
          <w:pgMar w:header="0" w:footer="1016" w:top="1360" w:bottom="1200" w:left="1280" w:right="1300"/>
        </w:sectPr>
      </w:pPr>
    </w:p>
    <w:p>
      <w:pPr>
        <w:pStyle w:val="BodyText"/>
        <w:spacing w:line="480" w:lineRule="auto" w:before="80"/>
      </w:pPr>
      <w:r>
        <w:rPr/>
        <w:t>[UBIT]</w:t>
      </w:r>
      <w:r>
        <w:rPr>
          <w:spacing w:val="-5"/>
        </w:rPr>
        <w:t> </w:t>
      </w:r>
      <w:r>
        <w:rPr/>
        <w:t>exemption</w:t>
      </w:r>
      <w:r>
        <w:rPr>
          <w:spacing w:val="-5"/>
        </w:rPr>
        <w:t> </w:t>
      </w:r>
      <w:r>
        <w:rPr/>
        <w:t>regardless</w:t>
      </w:r>
      <w:r>
        <w:rPr>
          <w:spacing w:val="-5"/>
        </w:rPr>
        <w:t> </w:t>
      </w:r>
      <w:r>
        <w:rPr/>
        <w:t>of</w:t>
      </w:r>
      <w:r>
        <w:rPr>
          <w:spacing w:val="-5"/>
        </w:rPr>
        <w:t> </w:t>
      </w:r>
      <w:r>
        <w:rPr/>
        <w:t>the</w:t>
      </w:r>
      <w:r>
        <w:rPr>
          <w:spacing w:val="-7"/>
        </w:rPr>
        <w:t> </w:t>
      </w:r>
      <w:r>
        <w:rPr/>
        <w:t>number</w:t>
      </w:r>
      <w:r>
        <w:rPr>
          <w:spacing w:val="-5"/>
        </w:rPr>
        <w:t> </w:t>
      </w:r>
      <w:r>
        <w:rPr/>
        <w:t>or</w:t>
      </w:r>
      <w:r>
        <w:rPr>
          <w:spacing w:val="-5"/>
        </w:rPr>
        <w:t> </w:t>
      </w:r>
      <w:r>
        <w:rPr/>
        <w:t>importance</w:t>
      </w:r>
      <w:r>
        <w:rPr>
          <w:spacing w:val="-5"/>
        </w:rPr>
        <w:t> </w:t>
      </w:r>
      <w:r>
        <w:rPr/>
        <w:t>of</w:t>
      </w:r>
      <w:r>
        <w:rPr>
          <w:spacing w:val="-5"/>
        </w:rPr>
        <w:t> </w:t>
      </w:r>
      <w:r>
        <w:rPr/>
        <w:t>truly educational purposes.’”</w:t>
      </w:r>
      <w:r>
        <w:rPr>
          <w:spacing w:val="40"/>
        </w:rPr>
        <w:t> </w:t>
      </w:r>
      <w:r>
        <w:rPr>
          <w:i/>
        </w:rPr>
        <w:t>Id</w:t>
      </w:r>
      <w:r>
        <w:rPr/>
        <w:t>. (alteration in original).</w:t>
      </w:r>
    </w:p>
    <w:p>
      <w:pPr>
        <w:pStyle w:val="Heading2"/>
        <w:numPr>
          <w:ilvl w:val="0"/>
          <w:numId w:val="4"/>
        </w:numPr>
        <w:tabs>
          <w:tab w:pos="1599" w:val="left" w:leader="none"/>
        </w:tabs>
        <w:spacing w:line="240" w:lineRule="auto" w:before="0" w:after="0"/>
        <w:ind w:left="1599" w:right="0" w:hanging="719"/>
        <w:jc w:val="left"/>
      </w:pPr>
      <w:bookmarkStart w:name="_TOC_250009" w:id="16"/>
      <w:r>
        <w:rPr/>
        <w:t>District</w:t>
      </w:r>
      <w:r>
        <w:rPr>
          <w:spacing w:val="-11"/>
        </w:rPr>
        <w:t> </w:t>
      </w:r>
      <w:r>
        <w:rPr/>
        <w:t>Court</w:t>
      </w:r>
      <w:r>
        <w:rPr>
          <w:spacing w:val="-10"/>
        </w:rPr>
        <w:t> </w:t>
      </w:r>
      <w:r>
        <w:rPr/>
        <w:t>proceedings</w:t>
      </w:r>
      <w:r>
        <w:rPr>
          <w:spacing w:val="-10"/>
        </w:rPr>
        <w:t> </w:t>
      </w:r>
      <w:r>
        <w:rPr/>
        <w:t>on</w:t>
      </w:r>
      <w:r>
        <w:rPr>
          <w:spacing w:val="-11"/>
        </w:rPr>
        <w:t> </w:t>
      </w:r>
      <w:bookmarkEnd w:id="16"/>
      <w:r>
        <w:rPr>
          <w:spacing w:val="-2"/>
        </w:rPr>
        <w:t>remand</w:t>
      </w:r>
    </w:p>
    <w:p>
      <w:pPr>
        <w:pStyle w:val="BodyText"/>
        <w:spacing w:line="480" w:lineRule="auto" w:before="280"/>
        <w:ind w:right="234" w:firstLine="720"/>
      </w:pPr>
      <w:r>
        <w:rPr/>
        <w:t>On remand, the Government argued that, during the refund years, Mayo was not an educational organization because its noneducational purpose (i.e., patient care) was substantial.</w:t>
      </w:r>
      <w:r>
        <w:rPr>
          <w:spacing w:val="40"/>
        </w:rPr>
        <w:t> </w:t>
      </w:r>
      <w:r>
        <w:rPr/>
        <w:t>(App. 70, 74-75; R.Doc. 258, at 14, 18-19.)</w:t>
      </w:r>
      <w:r>
        <w:rPr>
          <w:spacing w:val="40"/>
        </w:rPr>
        <w:t> </w:t>
      </w:r>
      <w:r>
        <w:rPr/>
        <w:t>The Government further argued that, for purposes of determining whether Mayo’s primary purpose was educational,</w:t>
      </w:r>
      <w:r>
        <w:rPr>
          <w:spacing w:val="-4"/>
        </w:rPr>
        <w:t> </w:t>
      </w:r>
      <w:r>
        <w:rPr/>
        <w:t>“primary”</w:t>
      </w:r>
      <w:r>
        <w:rPr>
          <w:spacing w:val="-4"/>
        </w:rPr>
        <w:t> </w:t>
      </w:r>
      <w:r>
        <w:rPr/>
        <w:t>means</w:t>
      </w:r>
      <w:r>
        <w:rPr>
          <w:spacing w:val="-4"/>
        </w:rPr>
        <w:t> </w:t>
      </w:r>
      <w:r>
        <w:rPr/>
        <w:t>“of</w:t>
      </w:r>
      <w:r>
        <w:rPr>
          <w:spacing w:val="-4"/>
        </w:rPr>
        <w:t> </w:t>
      </w:r>
      <w:r>
        <w:rPr/>
        <w:t>first</w:t>
      </w:r>
      <w:r>
        <w:rPr>
          <w:spacing w:val="-4"/>
        </w:rPr>
        <w:t> </w:t>
      </w:r>
      <w:r>
        <w:rPr/>
        <w:t>importance.”</w:t>
      </w:r>
      <w:r>
        <w:rPr>
          <w:spacing w:val="40"/>
        </w:rPr>
        <w:t> </w:t>
      </w:r>
      <w:r>
        <w:rPr/>
        <w:t>(App.</w:t>
      </w:r>
      <w:r>
        <w:rPr>
          <w:spacing w:val="-4"/>
        </w:rPr>
        <w:t> </w:t>
      </w:r>
      <w:r>
        <w:rPr/>
        <w:t>71-74;</w:t>
      </w:r>
      <w:r>
        <w:rPr>
          <w:spacing w:val="-4"/>
        </w:rPr>
        <w:t> </w:t>
      </w:r>
      <w:r>
        <w:rPr/>
        <w:t>R.Doc. 258, at 15-18.)</w:t>
      </w:r>
      <w:r>
        <w:rPr>
          <w:spacing w:val="40"/>
        </w:rPr>
        <w:t> </w:t>
      </w:r>
      <w:r>
        <w:rPr/>
        <w:t>Mayo, for its part, argued that “primary” means merely “substantial” in the context here.</w:t>
      </w:r>
      <w:r>
        <w:rPr>
          <w:spacing w:val="40"/>
        </w:rPr>
        <w:t> </w:t>
      </w:r>
      <w:r>
        <w:rPr/>
        <w:t>(App. 135-139; R.Doc. 323, at 101- 105.)</w:t>
      </w:r>
      <w:r>
        <w:rPr>
          <w:spacing w:val="40"/>
        </w:rPr>
        <w:t> </w:t>
      </w:r>
      <w:r>
        <w:rPr/>
        <w:t>It further argued that it did not operate for a substantial noneducational purpose because, even though its activities served “other purposes (e.g., healthcare)” (App. 138; R.Doc. 323, at 104), they also served an educational purpose and therefore none of its activities were “solely” noneducational — they all served both educational and noneducational</w:t>
      </w:r>
      <w:r>
        <w:rPr>
          <w:spacing w:val="-4"/>
        </w:rPr>
        <w:t> </w:t>
      </w:r>
      <w:r>
        <w:rPr/>
        <w:t>(healthcare)</w:t>
      </w:r>
      <w:r>
        <w:rPr>
          <w:spacing w:val="-4"/>
        </w:rPr>
        <w:t> </w:t>
      </w:r>
      <w:r>
        <w:rPr/>
        <w:t>purposes</w:t>
      </w:r>
      <w:r>
        <w:rPr>
          <w:spacing w:val="-5"/>
        </w:rPr>
        <w:t> </w:t>
      </w:r>
      <w:r>
        <w:rPr/>
        <w:t>(App.</w:t>
      </w:r>
      <w:r>
        <w:rPr>
          <w:spacing w:val="-4"/>
        </w:rPr>
        <w:t> </w:t>
      </w:r>
      <w:r>
        <w:rPr/>
        <w:t>55-56;</w:t>
      </w:r>
      <w:r>
        <w:rPr>
          <w:spacing w:val="-4"/>
        </w:rPr>
        <w:t> </w:t>
      </w:r>
      <w:r>
        <w:rPr/>
        <w:t>R.Doc.</w:t>
      </w:r>
      <w:r>
        <w:rPr>
          <w:spacing w:val="-4"/>
        </w:rPr>
        <w:t> </w:t>
      </w:r>
      <w:r>
        <w:rPr/>
        <w:t>248,</w:t>
      </w:r>
      <w:r>
        <w:rPr>
          <w:spacing w:val="-4"/>
        </w:rPr>
        <w:t> </w:t>
      </w:r>
      <w:r>
        <w:rPr/>
        <w:t>at</w:t>
      </w:r>
      <w:r>
        <w:rPr>
          <w:spacing w:val="-4"/>
        </w:rPr>
        <w:t> </w:t>
      </w:r>
      <w:r>
        <w:rPr/>
        <w:t>2,</w:t>
      </w:r>
      <w:r>
        <w:rPr>
          <w:spacing w:val="-4"/>
        </w:rPr>
        <w:t> </w:t>
      </w:r>
      <w:r>
        <w:rPr/>
        <w:t>18).</w:t>
      </w:r>
    </w:p>
    <w:p>
      <w:pPr>
        <w:pStyle w:val="BodyText"/>
        <w:spacing w:line="480" w:lineRule="auto"/>
        <w:ind w:firstLine="720"/>
      </w:pPr>
      <w:r>
        <w:rPr/>
        <w:t>A</w:t>
      </w:r>
      <w:r>
        <w:rPr>
          <w:spacing w:val="-4"/>
        </w:rPr>
        <w:t> </w:t>
      </w:r>
      <w:r>
        <w:rPr/>
        <w:t>trial</w:t>
      </w:r>
      <w:r>
        <w:rPr>
          <w:spacing w:val="-4"/>
        </w:rPr>
        <w:t> </w:t>
      </w:r>
      <w:r>
        <w:rPr/>
        <w:t>was</w:t>
      </w:r>
      <w:r>
        <w:rPr>
          <w:spacing w:val="-4"/>
        </w:rPr>
        <w:t> </w:t>
      </w:r>
      <w:r>
        <w:rPr/>
        <w:t>held</w:t>
      </w:r>
      <w:r>
        <w:rPr>
          <w:spacing w:val="-4"/>
        </w:rPr>
        <w:t> </w:t>
      </w:r>
      <w:r>
        <w:rPr/>
        <w:t>to</w:t>
      </w:r>
      <w:r>
        <w:rPr>
          <w:spacing w:val="-4"/>
        </w:rPr>
        <w:t> </w:t>
      </w:r>
      <w:r>
        <w:rPr/>
        <w:t>determine</w:t>
      </w:r>
      <w:r>
        <w:rPr>
          <w:spacing w:val="-4"/>
        </w:rPr>
        <w:t> </w:t>
      </w:r>
      <w:r>
        <w:rPr/>
        <w:t>the</w:t>
      </w:r>
      <w:r>
        <w:rPr>
          <w:spacing w:val="-5"/>
        </w:rPr>
        <w:t> </w:t>
      </w:r>
      <w:r>
        <w:rPr/>
        <w:t>extent</w:t>
      </w:r>
      <w:r>
        <w:rPr>
          <w:spacing w:val="-4"/>
        </w:rPr>
        <w:t> </w:t>
      </w:r>
      <w:r>
        <w:rPr/>
        <w:t>of</w:t>
      </w:r>
      <w:r>
        <w:rPr>
          <w:spacing w:val="-4"/>
        </w:rPr>
        <w:t> </w:t>
      </w:r>
      <w:r>
        <w:rPr/>
        <w:t>Mayo’s</w:t>
      </w:r>
      <w:r>
        <w:rPr>
          <w:spacing w:val="-4"/>
        </w:rPr>
        <w:t> </w:t>
      </w:r>
      <w:r>
        <w:rPr/>
        <w:t>educational</w:t>
      </w:r>
      <w:r>
        <w:rPr>
          <w:spacing w:val="-4"/>
        </w:rPr>
        <w:t> </w:t>
      </w:r>
      <w:r>
        <w:rPr/>
        <w:t>and noneducational purposes and activities.</w:t>
      </w:r>
      <w:r>
        <w:rPr>
          <w:spacing w:val="40"/>
        </w:rPr>
        <w:t> </w:t>
      </w:r>
      <w:r>
        <w:rPr/>
        <w:t>During the years at issue,</w:t>
      </w:r>
    </w:p>
    <w:p>
      <w:pPr>
        <w:spacing w:after="0" w:line="480" w:lineRule="auto"/>
        <w:sectPr>
          <w:pgSz w:w="12240" w:h="15840"/>
          <w:pgMar w:header="0" w:footer="1016" w:top="1360" w:bottom="1200" w:left="1280" w:right="1300"/>
        </w:sectPr>
      </w:pPr>
    </w:p>
    <w:p>
      <w:pPr>
        <w:pStyle w:val="BodyText"/>
        <w:spacing w:line="480" w:lineRule="auto" w:before="80"/>
        <w:ind w:left="159" w:right="195"/>
      </w:pPr>
      <w:r>
        <w:rPr/>
        <w:t>Mayo’s</w:t>
      </w:r>
      <w:r>
        <w:rPr>
          <w:spacing w:val="-2"/>
        </w:rPr>
        <w:t> </w:t>
      </w:r>
      <w:r>
        <w:rPr/>
        <w:t>Articles</w:t>
      </w:r>
      <w:r>
        <w:rPr>
          <w:spacing w:val="-2"/>
        </w:rPr>
        <w:t> </w:t>
      </w:r>
      <w:r>
        <w:rPr/>
        <w:t>of</w:t>
      </w:r>
      <w:r>
        <w:rPr>
          <w:spacing w:val="-2"/>
        </w:rPr>
        <w:t> </w:t>
      </w:r>
      <w:r>
        <w:rPr/>
        <w:t>Incorporation</w:t>
      </w:r>
      <w:r>
        <w:rPr>
          <w:spacing w:val="-2"/>
        </w:rPr>
        <w:t> </w:t>
      </w:r>
      <w:r>
        <w:rPr/>
        <w:t>stated</w:t>
      </w:r>
      <w:r>
        <w:rPr>
          <w:spacing w:val="-2"/>
        </w:rPr>
        <w:t> </w:t>
      </w:r>
      <w:r>
        <w:rPr/>
        <w:t>that</w:t>
      </w:r>
      <w:r>
        <w:rPr>
          <w:spacing w:val="-2"/>
        </w:rPr>
        <w:t> </w:t>
      </w:r>
      <w:r>
        <w:rPr/>
        <w:t>it</w:t>
      </w:r>
      <w:r>
        <w:rPr>
          <w:spacing w:val="-2"/>
        </w:rPr>
        <w:t> </w:t>
      </w:r>
      <w:r>
        <w:rPr/>
        <w:t>was</w:t>
      </w:r>
      <w:r>
        <w:rPr>
          <w:spacing w:val="-2"/>
        </w:rPr>
        <w:t> </w:t>
      </w:r>
      <w:r>
        <w:rPr/>
        <w:t>organized</w:t>
      </w:r>
      <w:r>
        <w:rPr>
          <w:spacing w:val="-2"/>
        </w:rPr>
        <w:t> </w:t>
      </w:r>
      <w:r>
        <w:rPr/>
        <w:t>for</w:t>
      </w:r>
      <w:r>
        <w:rPr>
          <w:spacing w:val="-2"/>
        </w:rPr>
        <w:t> </w:t>
      </w:r>
      <w:r>
        <w:rPr/>
        <w:t>several tax-exempt</w:t>
      </w:r>
      <w:r>
        <w:rPr>
          <w:spacing w:val="-6"/>
        </w:rPr>
        <w:t> </w:t>
      </w:r>
      <w:r>
        <w:rPr/>
        <w:t>purposes:</w:t>
      </w:r>
      <w:r>
        <w:rPr>
          <w:spacing w:val="40"/>
        </w:rPr>
        <w:t> </w:t>
      </w:r>
      <w:r>
        <w:rPr/>
        <w:t>“charitable,</w:t>
      </w:r>
      <w:r>
        <w:rPr>
          <w:spacing w:val="-6"/>
        </w:rPr>
        <w:t> </w:t>
      </w:r>
      <w:r>
        <w:rPr/>
        <w:t>educational,</w:t>
      </w:r>
      <w:r>
        <w:rPr>
          <w:spacing w:val="-6"/>
        </w:rPr>
        <w:t> </w:t>
      </w:r>
      <w:r>
        <w:rPr/>
        <w:t>and</w:t>
      </w:r>
      <w:r>
        <w:rPr>
          <w:spacing w:val="-6"/>
        </w:rPr>
        <w:t> </w:t>
      </w:r>
      <w:r>
        <w:rPr/>
        <w:t>scientific</w:t>
      </w:r>
      <w:r>
        <w:rPr>
          <w:spacing w:val="-6"/>
        </w:rPr>
        <w:t> </w:t>
      </w:r>
      <w:r>
        <w:rPr/>
        <w:t>purposes.” (App. 160; R.Doc. 331/Op., at 16; Add. 16.)</w:t>
      </w:r>
      <w:r>
        <w:rPr>
          <w:spacing w:val="40"/>
        </w:rPr>
        <w:t> </w:t>
      </w:r>
      <w:r>
        <w:rPr/>
        <w:t>According to those Articles, Mayo conducted the “practice of medicine” and “medical research,” in addition to “medical education.”</w:t>
      </w:r>
      <w:r>
        <w:rPr>
          <w:spacing w:val="40"/>
        </w:rPr>
        <w:t> </w:t>
      </w:r>
      <w:r>
        <w:rPr/>
        <w:t>(App. 161; R.Doc. 331/Op., at 17; Add. 17.)</w:t>
      </w:r>
      <w:r>
        <w:rPr>
          <w:spacing w:val="40"/>
        </w:rPr>
        <w:t> </w:t>
      </w:r>
      <w:r>
        <w:rPr/>
        <w:t>Its Bylaws likewise emphasized all three purposes:</w:t>
      </w:r>
      <w:r>
        <w:rPr>
          <w:spacing w:val="40"/>
        </w:rPr>
        <w:t> </w:t>
      </w:r>
      <w:r>
        <w:rPr/>
        <w:t>“care of the sick,” “medical education for better trained doctors,” and “research.” (App. 162; R.Doc. 331/Op., at 18; Add. 18.)</w:t>
      </w:r>
      <w:r>
        <w:rPr>
          <w:spacing w:val="40"/>
        </w:rPr>
        <w:t> </w:t>
      </w:r>
      <w:r>
        <w:rPr/>
        <w:t>This “three-part mission” also animated Mayo’s governance documents.</w:t>
      </w:r>
      <w:r>
        <w:rPr>
          <w:spacing w:val="40"/>
        </w:rPr>
        <w:t> </w:t>
      </w:r>
      <w:r>
        <w:rPr/>
        <w:t>(App. 164; R.Doc.</w:t>
      </w:r>
    </w:p>
    <w:p>
      <w:pPr>
        <w:pStyle w:val="BodyText"/>
        <w:spacing w:line="480" w:lineRule="auto"/>
        <w:ind w:left="159" w:right="134"/>
      </w:pPr>
      <w:r>
        <w:rPr/>
        <w:t>331/Op., at 20; Add. 20.)</w:t>
      </w:r>
      <w:r>
        <w:rPr>
          <w:spacing w:val="40"/>
        </w:rPr>
        <w:t> </w:t>
      </w:r>
      <w:r>
        <w:rPr/>
        <w:t>As Mayo explained in its Mission Statement: “Mayo will provide the best care to every patient every day through integrated</w:t>
      </w:r>
      <w:r>
        <w:rPr>
          <w:spacing w:val="-5"/>
        </w:rPr>
        <w:t> </w:t>
      </w:r>
      <w:r>
        <w:rPr/>
        <w:t>clinical</w:t>
      </w:r>
      <w:r>
        <w:rPr>
          <w:spacing w:val="-5"/>
        </w:rPr>
        <w:t> </w:t>
      </w:r>
      <w:r>
        <w:rPr/>
        <w:t>practice,</w:t>
      </w:r>
      <w:r>
        <w:rPr>
          <w:spacing w:val="-5"/>
        </w:rPr>
        <w:t> </w:t>
      </w:r>
      <w:r>
        <w:rPr/>
        <w:t>education</w:t>
      </w:r>
      <w:r>
        <w:rPr>
          <w:spacing w:val="-5"/>
        </w:rPr>
        <w:t> </w:t>
      </w:r>
      <w:r>
        <w:rPr/>
        <w:t>and</w:t>
      </w:r>
      <w:r>
        <w:rPr>
          <w:spacing w:val="-5"/>
        </w:rPr>
        <w:t> </w:t>
      </w:r>
      <w:r>
        <w:rPr/>
        <w:t>research.”</w:t>
      </w:r>
      <w:r>
        <w:rPr>
          <w:spacing w:val="40"/>
        </w:rPr>
        <w:t> </w:t>
      </w:r>
      <w:r>
        <w:rPr/>
        <w:t>(App.</w:t>
      </w:r>
      <w:r>
        <w:rPr>
          <w:spacing w:val="-5"/>
        </w:rPr>
        <w:t> </w:t>
      </w:r>
      <w:r>
        <w:rPr/>
        <w:t>166;</w:t>
      </w:r>
      <w:r>
        <w:rPr>
          <w:spacing w:val="-5"/>
        </w:rPr>
        <w:t> </w:t>
      </w:r>
      <w:r>
        <w:rPr/>
        <w:t>R.Doc. 331/Op., at 22; Add. 22.)</w:t>
      </w:r>
    </w:p>
    <w:p>
      <w:pPr>
        <w:pStyle w:val="BodyText"/>
        <w:spacing w:line="480" w:lineRule="auto"/>
        <w:ind w:left="159" w:right="241" w:firstLine="720"/>
      </w:pPr>
      <w:r>
        <w:rPr/>
        <w:t>Mayo’s trial witnesses echoed its Mission Statement.</w:t>
      </w:r>
      <w:r>
        <w:rPr>
          <w:spacing w:val="40"/>
        </w:rPr>
        <w:t> </w:t>
      </w:r>
      <w:r>
        <w:rPr/>
        <w:t>Mayo’s former Chief Legal Officer (Mr. Oviatt) testified that Mayo’s “primary value”</w:t>
      </w:r>
      <w:r>
        <w:rPr>
          <w:spacing w:val="-3"/>
        </w:rPr>
        <w:t> </w:t>
      </w:r>
      <w:r>
        <w:rPr/>
        <w:t>was</w:t>
      </w:r>
      <w:r>
        <w:rPr>
          <w:spacing w:val="-3"/>
        </w:rPr>
        <w:t> </w:t>
      </w:r>
      <w:r>
        <w:rPr/>
        <w:t>“the</w:t>
      </w:r>
      <w:r>
        <w:rPr>
          <w:spacing w:val="-3"/>
        </w:rPr>
        <w:t> </w:t>
      </w:r>
      <w:r>
        <w:rPr/>
        <w:t>needs</w:t>
      </w:r>
      <w:r>
        <w:rPr>
          <w:spacing w:val="-3"/>
        </w:rPr>
        <w:t> </w:t>
      </w:r>
      <w:r>
        <w:rPr/>
        <w:t>of</w:t>
      </w:r>
      <w:r>
        <w:rPr>
          <w:spacing w:val="-3"/>
        </w:rPr>
        <w:t> </w:t>
      </w:r>
      <w:r>
        <w:rPr/>
        <w:t>the</w:t>
      </w:r>
      <w:r>
        <w:rPr>
          <w:spacing w:val="-3"/>
        </w:rPr>
        <w:t> </w:t>
      </w:r>
      <w:r>
        <w:rPr/>
        <w:t>patient</w:t>
      </w:r>
      <w:r>
        <w:rPr>
          <w:spacing w:val="-4"/>
        </w:rPr>
        <w:t> </w:t>
      </w:r>
      <w:r>
        <w:rPr/>
        <w:t>come</w:t>
      </w:r>
      <w:r>
        <w:rPr>
          <w:spacing w:val="-3"/>
        </w:rPr>
        <w:t> </w:t>
      </w:r>
      <w:r>
        <w:rPr/>
        <w:t>first.”</w:t>
      </w:r>
      <w:r>
        <w:rPr>
          <w:spacing w:val="40"/>
        </w:rPr>
        <w:t> </w:t>
      </w:r>
      <w:r>
        <w:rPr/>
        <w:t>(App.</w:t>
      </w:r>
      <w:r>
        <w:rPr>
          <w:spacing w:val="-3"/>
        </w:rPr>
        <w:t> </w:t>
      </w:r>
      <w:r>
        <w:rPr/>
        <w:t>110;</w:t>
      </w:r>
      <w:r>
        <w:rPr>
          <w:spacing w:val="-3"/>
        </w:rPr>
        <w:t> </w:t>
      </w:r>
      <w:r>
        <w:rPr/>
        <w:t>R.Doc.</w:t>
      </w:r>
      <w:r>
        <w:rPr>
          <w:spacing w:val="-3"/>
        </w:rPr>
        <w:t> </w:t>
      </w:r>
      <w:r>
        <w:rPr/>
        <w:t>315, at 48.)</w:t>
      </w:r>
      <w:r>
        <w:rPr>
          <w:spacing w:val="40"/>
        </w:rPr>
        <w:t> </w:t>
      </w:r>
      <w:r>
        <w:rPr/>
        <w:t>The former dean of Mayo’s Graduate Medical Education School (Dr. Warner) likewise testified that “the needs of the patient is the primary value.”</w:t>
      </w:r>
      <w:r>
        <w:rPr>
          <w:spacing w:val="40"/>
        </w:rPr>
        <w:t> </w:t>
      </w:r>
      <w:r>
        <w:rPr/>
        <w:t>(App. 111-113; R.Doc. 315, at 62, 198-199.)</w:t>
      </w:r>
      <w:r>
        <w:rPr>
          <w:spacing w:val="40"/>
        </w:rPr>
        <w:t> </w:t>
      </w:r>
      <w:r>
        <w:rPr/>
        <w:t>Mayo’s</w:t>
      </w:r>
    </w:p>
    <w:p>
      <w:pPr>
        <w:spacing w:after="0" w:line="480" w:lineRule="auto"/>
        <w:sectPr>
          <w:pgSz w:w="12240" w:h="15840"/>
          <w:pgMar w:header="0" w:footer="1016" w:top="1360" w:bottom="1200" w:left="1280" w:right="1300"/>
        </w:sectPr>
      </w:pPr>
    </w:p>
    <w:p>
      <w:pPr>
        <w:pStyle w:val="BodyText"/>
        <w:spacing w:line="480" w:lineRule="auto" w:before="80"/>
        <w:ind w:left="159" w:right="241"/>
      </w:pPr>
      <w:r>
        <w:rPr/>
        <w:t>former CEO (Dr. Noseworthy) concurred, testifying that Mayo’s “primary</w:t>
      </w:r>
      <w:r>
        <w:rPr>
          <w:spacing w:val="-3"/>
        </w:rPr>
        <w:t> </w:t>
      </w:r>
      <w:r>
        <w:rPr/>
        <w:t>value”</w:t>
      </w:r>
      <w:r>
        <w:rPr>
          <w:spacing w:val="-4"/>
        </w:rPr>
        <w:t> </w:t>
      </w:r>
      <w:r>
        <w:rPr/>
        <w:t>was</w:t>
      </w:r>
      <w:r>
        <w:rPr>
          <w:spacing w:val="-4"/>
        </w:rPr>
        <w:t> </w:t>
      </w:r>
      <w:r>
        <w:rPr/>
        <w:t>providing</w:t>
      </w:r>
      <w:r>
        <w:rPr>
          <w:spacing w:val="-3"/>
        </w:rPr>
        <w:t> </w:t>
      </w:r>
      <w:r>
        <w:rPr/>
        <w:t>“the</w:t>
      </w:r>
      <w:r>
        <w:rPr>
          <w:spacing w:val="-4"/>
        </w:rPr>
        <w:t> </w:t>
      </w:r>
      <w:r>
        <w:rPr/>
        <w:t>best</w:t>
      </w:r>
      <w:r>
        <w:rPr>
          <w:spacing w:val="-4"/>
        </w:rPr>
        <w:t> </w:t>
      </w:r>
      <w:r>
        <w:rPr/>
        <w:t>care”</w:t>
      </w:r>
      <w:r>
        <w:rPr>
          <w:spacing w:val="-4"/>
        </w:rPr>
        <w:t> </w:t>
      </w:r>
      <w:r>
        <w:rPr/>
        <w:t>to</w:t>
      </w:r>
      <w:r>
        <w:rPr>
          <w:spacing w:val="-4"/>
        </w:rPr>
        <w:t> </w:t>
      </w:r>
      <w:r>
        <w:rPr/>
        <w:t>“patients.”</w:t>
      </w:r>
      <w:r>
        <w:rPr>
          <w:position w:val="7"/>
          <w:sz w:val="18"/>
        </w:rPr>
        <w:t>7</w:t>
      </w:r>
      <w:r>
        <w:rPr>
          <w:spacing w:val="80"/>
          <w:position w:val="7"/>
          <w:sz w:val="18"/>
        </w:rPr>
        <w:t> </w:t>
      </w:r>
      <w:r>
        <w:rPr/>
        <w:t>(App.</w:t>
      </w:r>
      <w:r>
        <w:rPr>
          <w:spacing w:val="-4"/>
        </w:rPr>
        <w:t> </w:t>
      </w:r>
      <w:r>
        <w:rPr/>
        <w:t>115- 116, 118; R.Doc. 316, at 76-77, 89.)</w:t>
      </w:r>
    </w:p>
    <w:p>
      <w:pPr>
        <w:pStyle w:val="BodyText"/>
        <w:spacing w:line="480" w:lineRule="auto"/>
        <w:ind w:left="159" w:right="241" w:firstLine="720"/>
      </w:pPr>
      <w:r>
        <w:rPr/>
        <w:t>The District Court concluded that Mayo was an “educational organization” during the refund years.</w:t>
      </w:r>
      <w:r>
        <w:rPr>
          <w:spacing w:val="40"/>
        </w:rPr>
        <w:t> </w:t>
      </w:r>
      <w:r>
        <w:rPr/>
        <w:t>That conclusion was based on the court’s determinations that (i) Mayo’s “primary purpose” was “educational”</w:t>
      </w:r>
      <w:r>
        <w:rPr>
          <w:spacing w:val="-4"/>
        </w:rPr>
        <w:t> </w:t>
      </w:r>
      <w:r>
        <w:rPr/>
        <w:t>(App.</w:t>
      </w:r>
      <w:r>
        <w:rPr>
          <w:spacing w:val="-4"/>
        </w:rPr>
        <w:t> </w:t>
      </w:r>
      <w:r>
        <w:rPr/>
        <w:t>219-229;</w:t>
      </w:r>
      <w:r>
        <w:rPr>
          <w:spacing w:val="-4"/>
        </w:rPr>
        <w:t> </w:t>
      </w:r>
      <w:r>
        <w:rPr/>
        <w:t>R.Doc.</w:t>
      </w:r>
      <w:r>
        <w:rPr>
          <w:spacing w:val="-6"/>
        </w:rPr>
        <w:t> </w:t>
      </w:r>
      <w:r>
        <w:rPr/>
        <w:t>331/Op.,</w:t>
      </w:r>
      <w:r>
        <w:rPr>
          <w:spacing w:val="-4"/>
        </w:rPr>
        <w:t> </w:t>
      </w:r>
      <w:r>
        <w:rPr/>
        <w:t>at</w:t>
      </w:r>
      <w:r>
        <w:rPr>
          <w:spacing w:val="-5"/>
        </w:rPr>
        <w:t> </w:t>
      </w:r>
      <w:r>
        <w:rPr/>
        <w:t>75-85;</w:t>
      </w:r>
      <w:r>
        <w:rPr>
          <w:spacing w:val="-4"/>
        </w:rPr>
        <w:t> </w:t>
      </w:r>
      <w:r>
        <w:rPr/>
        <w:t>Add.</w:t>
      </w:r>
      <w:r>
        <w:rPr>
          <w:spacing w:val="-4"/>
        </w:rPr>
        <w:t> </w:t>
      </w:r>
      <w:r>
        <w:rPr/>
        <w:t>75-85),</w:t>
      </w:r>
      <w:r>
        <w:rPr>
          <w:spacing w:val="-4"/>
        </w:rPr>
        <w:t> </w:t>
      </w:r>
      <w:r>
        <w:rPr/>
        <w:t>and</w:t>
      </w:r>
    </w:p>
    <w:p>
      <w:pPr>
        <w:pStyle w:val="BodyText"/>
        <w:spacing w:line="480" w:lineRule="auto"/>
        <w:ind w:left="159"/>
      </w:pPr>
      <w:r>
        <w:rPr/>
        <w:t>(ii)</w:t>
      </w:r>
      <w:r>
        <w:rPr>
          <w:spacing w:val="-5"/>
        </w:rPr>
        <w:t> </w:t>
      </w:r>
      <w:r>
        <w:rPr/>
        <w:t>Mayo</w:t>
      </w:r>
      <w:r>
        <w:rPr>
          <w:spacing w:val="-5"/>
        </w:rPr>
        <w:t> </w:t>
      </w:r>
      <w:r>
        <w:rPr/>
        <w:t>had</w:t>
      </w:r>
      <w:r>
        <w:rPr>
          <w:spacing w:val="-5"/>
        </w:rPr>
        <w:t> </w:t>
      </w:r>
      <w:r>
        <w:rPr/>
        <w:t>“no</w:t>
      </w:r>
      <w:r>
        <w:rPr>
          <w:spacing w:val="-5"/>
        </w:rPr>
        <w:t> </w:t>
      </w:r>
      <w:r>
        <w:rPr/>
        <w:t>substantial</w:t>
      </w:r>
      <w:r>
        <w:rPr>
          <w:spacing w:val="-5"/>
        </w:rPr>
        <w:t> </w:t>
      </w:r>
      <w:r>
        <w:rPr/>
        <w:t>noneducational</w:t>
      </w:r>
      <w:r>
        <w:rPr>
          <w:spacing w:val="-5"/>
        </w:rPr>
        <w:t> </w:t>
      </w:r>
      <w:r>
        <w:rPr/>
        <w:t>purpose”</w:t>
      </w:r>
      <w:r>
        <w:rPr>
          <w:spacing w:val="-5"/>
        </w:rPr>
        <w:t> </w:t>
      </w:r>
      <w:r>
        <w:rPr/>
        <w:t>(App.</w:t>
      </w:r>
      <w:r>
        <w:rPr>
          <w:spacing w:val="-5"/>
        </w:rPr>
        <w:t> </w:t>
      </w:r>
      <w:r>
        <w:rPr/>
        <w:t>229-230; R.Doc. 331/Op., at 85-86; Add. 85-86).</w:t>
      </w:r>
    </w:p>
    <w:p>
      <w:pPr>
        <w:pStyle w:val="BodyText"/>
        <w:spacing w:line="480" w:lineRule="auto"/>
        <w:ind w:left="159" w:right="199" w:firstLine="720"/>
      </w:pPr>
      <w:r>
        <w:rPr/>
        <w:t>With</w:t>
      </w:r>
      <w:r>
        <w:rPr>
          <w:spacing w:val="-1"/>
        </w:rPr>
        <w:t> </w:t>
      </w:r>
      <w:r>
        <w:rPr/>
        <w:t>regard</w:t>
      </w:r>
      <w:r>
        <w:rPr>
          <w:spacing w:val="-1"/>
        </w:rPr>
        <w:t> </w:t>
      </w:r>
      <w:r>
        <w:rPr/>
        <w:t>to</w:t>
      </w:r>
      <w:r>
        <w:rPr>
          <w:spacing w:val="-1"/>
        </w:rPr>
        <w:t> </w:t>
      </w:r>
      <w:r>
        <w:rPr/>
        <w:t>its</w:t>
      </w:r>
      <w:r>
        <w:rPr>
          <w:spacing w:val="-1"/>
        </w:rPr>
        <w:t> </w:t>
      </w:r>
      <w:r>
        <w:rPr/>
        <w:t>determination</w:t>
      </w:r>
      <w:r>
        <w:rPr>
          <w:spacing w:val="-2"/>
        </w:rPr>
        <w:t> </w:t>
      </w:r>
      <w:r>
        <w:rPr/>
        <w:t>of</w:t>
      </w:r>
      <w:r>
        <w:rPr>
          <w:spacing w:val="-1"/>
        </w:rPr>
        <w:t> </w:t>
      </w:r>
      <w:r>
        <w:rPr/>
        <w:t>Mayo’s</w:t>
      </w:r>
      <w:r>
        <w:rPr>
          <w:spacing w:val="-1"/>
        </w:rPr>
        <w:t> </w:t>
      </w:r>
      <w:r>
        <w:rPr/>
        <w:t>“primary</w:t>
      </w:r>
      <w:r>
        <w:rPr>
          <w:spacing w:val="-1"/>
        </w:rPr>
        <w:t> </w:t>
      </w:r>
      <w:r>
        <w:rPr/>
        <w:t>purpose,”</w:t>
      </w:r>
      <w:r>
        <w:rPr>
          <w:spacing w:val="-1"/>
        </w:rPr>
        <w:t> </w:t>
      </w:r>
      <w:r>
        <w:rPr/>
        <w:t>the District Court agreed with Mayo that “primary” means “substantial,” rather than “most important.”</w:t>
      </w:r>
      <w:r>
        <w:rPr>
          <w:spacing w:val="40"/>
        </w:rPr>
        <w:t> </w:t>
      </w:r>
      <w:r>
        <w:rPr/>
        <w:t>(App. 219-220; R.Doc. 331/Op., at 75-76; Add. 75-76.)</w:t>
      </w:r>
      <w:r>
        <w:rPr>
          <w:spacing w:val="80"/>
        </w:rPr>
        <w:t> </w:t>
      </w:r>
      <w:r>
        <w:rPr/>
        <w:t>It thus held that an organization is organized and operated</w:t>
      </w:r>
      <w:r>
        <w:rPr>
          <w:spacing w:val="-4"/>
        </w:rPr>
        <w:t> </w:t>
      </w:r>
      <w:r>
        <w:rPr/>
        <w:t>“exclusively”</w:t>
      </w:r>
      <w:r>
        <w:rPr>
          <w:spacing w:val="-4"/>
        </w:rPr>
        <w:t> </w:t>
      </w:r>
      <w:r>
        <w:rPr/>
        <w:t>as</w:t>
      </w:r>
      <w:r>
        <w:rPr>
          <w:spacing w:val="-4"/>
        </w:rPr>
        <w:t> </w:t>
      </w:r>
      <w:r>
        <w:rPr/>
        <w:t>an</w:t>
      </w:r>
      <w:r>
        <w:rPr>
          <w:spacing w:val="-4"/>
        </w:rPr>
        <w:t> </w:t>
      </w:r>
      <w:r>
        <w:rPr/>
        <w:t>educational</w:t>
      </w:r>
      <w:r>
        <w:rPr>
          <w:spacing w:val="-4"/>
        </w:rPr>
        <w:t> </w:t>
      </w:r>
      <w:r>
        <w:rPr/>
        <w:t>organization</w:t>
      </w:r>
      <w:r>
        <w:rPr>
          <w:spacing w:val="-4"/>
        </w:rPr>
        <w:t> </w:t>
      </w:r>
      <w:r>
        <w:rPr/>
        <w:t>as</w:t>
      </w:r>
      <w:r>
        <w:rPr>
          <w:spacing w:val="-4"/>
        </w:rPr>
        <w:t> </w:t>
      </w:r>
      <w:r>
        <w:rPr/>
        <w:t>long</w:t>
      </w:r>
      <w:r>
        <w:rPr>
          <w:spacing w:val="-4"/>
        </w:rPr>
        <w:t> </w:t>
      </w:r>
      <w:r>
        <w:rPr/>
        <w:t>as</w:t>
      </w:r>
      <w:r>
        <w:rPr>
          <w:spacing w:val="-4"/>
        </w:rPr>
        <w:t> </w:t>
      </w:r>
      <w:r>
        <w:rPr/>
        <w:t>it</w:t>
      </w:r>
      <w:r>
        <w:rPr>
          <w:spacing w:val="-4"/>
        </w:rPr>
        <w:t> </w:t>
      </w:r>
      <w:r>
        <w:rPr/>
        <w:t>has</w:t>
      </w:r>
      <w:r>
        <w:rPr>
          <w:spacing w:val="-4"/>
        </w:rPr>
        <w:t> </w:t>
      </w:r>
      <w:r>
        <w:rPr/>
        <w:t>a substantial educational purpose, even if education is not its “most important” purpose.</w:t>
      </w:r>
      <w:r>
        <w:rPr>
          <w:spacing w:val="80"/>
        </w:rPr>
        <w:t> </w:t>
      </w:r>
      <w:r>
        <w:rPr/>
        <w:t>(</w:t>
      </w:r>
      <w:r>
        <w:rPr>
          <w:i/>
        </w:rPr>
        <w:t>Id</w:t>
      </w:r>
      <w:r>
        <w:rPr/>
        <w:t>.)</w:t>
      </w:r>
      <w:r>
        <w:rPr>
          <w:spacing w:val="80"/>
        </w:rPr>
        <w:t> </w:t>
      </w:r>
      <w:r>
        <w:rPr/>
        <w:t>The court concluded that Mayo was organized</w:t>
      </w:r>
      <w:r>
        <w:rPr>
          <w:spacing w:val="-4"/>
        </w:rPr>
        <w:t> </w:t>
      </w:r>
      <w:r>
        <w:rPr/>
        <w:t>and</w:t>
      </w:r>
      <w:r>
        <w:rPr>
          <w:spacing w:val="-4"/>
        </w:rPr>
        <w:t> </w:t>
      </w:r>
      <w:r>
        <w:rPr/>
        <w:t>operated</w:t>
      </w:r>
      <w:r>
        <w:rPr>
          <w:spacing w:val="-4"/>
        </w:rPr>
        <w:t> </w:t>
      </w:r>
      <w:r>
        <w:rPr/>
        <w:t>exclusively</w:t>
      </w:r>
      <w:r>
        <w:rPr>
          <w:spacing w:val="-4"/>
        </w:rPr>
        <w:t> </w:t>
      </w:r>
      <w:r>
        <w:rPr/>
        <w:t>for</w:t>
      </w:r>
      <w:r>
        <w:rPr>
          <w:spacing w:val="-4"/>
        </w:rPr>
        <w:t> </w:t>
      </w:r>
      <w:r>
        <w:rPr/>
        <w:t>educational</w:t>
      </w:r>
      <w:r>
        <w:rPr>
          <w:spacing w:val="-4"/>
        </w:rPr>
        <w:t> </w:t>
      </w:r>
      <w:r>
        <w:rPr/>
        <w:t>purposes</w:t>
      </w:r>
      <w:r>
        <w:rPr>
          <w:spacing w:val="-4"/>
        </w:rPr>
        <w:t> </w:t>
      </w:r>
      <w:r>
        <w:rPr/>
        <w:t>because</w:t>
      </w:r>
      <w:r>
        <w:rPr>
          <w:spacing w:val="-4"/>
        </w:rPr>
        <w:t> </w:t>
      </w:r>
      <w:r>
        <w:rPr/>
        <w:t>its</w:t>
      </w:r>
    </w:p>
    <w:p>
      <w:pPr>
        <w:pStyle w:val="BodyText"/>
        <w:spacing w:before="5"/>
        <w:ind w:left="0"/>
        <w:rPr>
          <w:sz w:val="17"/>
        </w:rPr>
      </w:pPr>
      <w:r>
        <w:rPr/>
        <mc:AlternateContent>
          <mc:Choice Requires="wps">
            <w:drawing>
              <wp:anchor distT="0" distB="0" distL="0" distR="0" allowOverlap="1" layoutInCell="1" locked="0" behindDoc="1" simplePos="0" relativeHeight="487593472">
                <wp:simplePos x="0" y="0"/>
                <wp:positionH relativeFrom="page">
                  <wp:posOffset>914400</wp:posOffset>
                </wp:positionH>
                <wp:positionV relativeFrom="paragraph">
                  <wp:posOffset>148469</wp:posOffset>
                </wp:positionV>
                <wp:extent cx="1828800"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1.690508pt;width:144pt;height:.72pt;mso-position-horizontal-relative:page;mso-position-vertical-relative:paragraph;z-index:-15723008;mso-wrap-distance-left:0;mso-wrap-distance-right:0" id="docshape18" filled="true" fillcolor="#000000" stroked="false">
                <v:fill type="solid"/>
                <w10:wrap type="topAndBottom"/>
              </v:rect>
            </w:pict>
          </mc:Fallback>
        </mc:AlternateContent>
      </w:r>
    </w:p>
    <w:p>
      <w:pPr>
        <w:pStyle w:val="BodyText"/>
        <w:spacing w:before="117"/>
        <w:ind w:firstLine="720"/>
      </w:pPr>
      <w:r>
        <w:rPr>
          <w:position w:val="7"/>
          <w:sz w:val="18"/>
        </w:rPr>
        <w:t>7</w:t>
      </w:r>
      <w:r>
        <w:rPr>
          <w:spacing w:val="80"/>
          <w:position w:val="7"/>
          <w:sz w:val="18"/>
        </w:rPr>
        <w:t> </w:t>
      </w:r>
      <w:r>
        <w:rPr/>
        <w:t>Mayo likewise acknowledged in its post-trial brief that its “Primary</w:t>
      </w:r>
      <w:r>
        <w:rPr>
          <w:spacing w:val="-3"/>
        </w:rPr>
        <w:t> </w:t>
      </w:r>
      <w:r>
        <w:rPr/>
        <w:t>Value</w:t>
      </w:r>
      <w:r>
        <w:rPr>
          <w:spacing w:val="-3"/>
        </w:rPr>
        <w:t> </w:t>
      </w:r>
      <w:r>
        <w:rPr/>
        <w:t>was</w:t>
      </w:r>
      <w:r>
        <w:rPr>
          <w:spacing w:val="-3"/>
        </w:rPr>
        <w:t> </w:t>
      </w:r>
      <w:r>
        <w:rPr/>
        <w:t>‘[t]he</w:t>
      </w:r>
      <w:r>
        <w:rPr>
          <w:spacing w:val="-3"/>
        </w:rPr>
        <w:t> </w:t>
      </w:r>
      <w:r>
        <w:rPr/>
        <w:t>needs</w:t>
      </w:r>
      <w:r>
        <w:rPr>
          <w:spacing w:val="-3"/>
        </w:rPr>
        <w:t> </w:t>
      </w:r>
      <w:r>
        <w:rPr/>
        <w:t>of</w:t>
      </w:r>
      <w:r>
        <w:rPr>
          <w:spacing w:val="-3"/>
        </w:rPr>
        <w:t> </w:t>
      </w:r>
      <w:r>
        <w:rPr/>
        <w:t>the</w:t>
      </w:r>
      <w:r>
        <w:rPr>
          <w:spacing w:val="-3"/>
        </w:rPr>
        <w:t> </w:t>
      </w:r>
      <w:r>
        <w:rPr/>
        <w:t>patient</w:t>
      </w:r>
      <w:r>
        <w:rPr>
          <w:spacing w:val="-3"/>
        </w:rPr>
        <w:t> </w:t>
      </w:r>
      <w:r>
        <w:rPr/>
        <w:t>come</w:t>
      </w:r>
      <w:r>
        <w:rPr>
          <w:spacing w:val="-3"/>
        </w:rPr>
        <w:t> </w:t>
      </w:r>
      <w:r>
        <w:rPr/>
        <w:t>first.’”</w:t>
      </w:r>
      <w:r>
        <w:rPr>
          <w:spacing w:val="40"/>
        </w:rPr>
        <w:t> </w:t>
      </w:r>
      <w:r>
        <w:rPr/>
        <w:t>(App.</w:t>
      </w:r>
      <w:r>
        <w:rPr>
          <w:spacing w:val="-3"/>
        </w:rPr>
        <w:t> </w:t>
      </w:r>
      <w:r>
        <w:rPr/>
        <w:t>134; R.Doc. 323, at 25.)</w:t>
      </w:r>
    </w:p>
    <w:p>
      <w:pPr>
        <w:spacing w:after="0"/>
        <w:sectPr>
          <w:pgSz w:w="12240" w:h="15840"/>
          <w:pgMar w:header="0" w:footer="1016" w:top="1360" w:bottom="1200" w:left="1280" w:right="1300"/>
        </w:sectPr>
      </w:pPr>
    </w:p>
    <w:p>
      <w:pPr>
        <w:pStyle w:val="BodyText"/>
        <w:spacing w:line="480" w:lineRule="auto" w:before="80"/>
        <w:ind w:left="159" w:right="425"/>
      </w:pPr>
      <w:r>
        <w:rPr/>
        <w:t>Articles of Incorporation, Bylaws, governance documents, Mission Statement, day-to-day operations, and finances all reflected its “substantial educational purposes.”</w:t>
      </w:r>
      <w:r>
        <w:rPr>
          <w:spacing w:val="40"/>
        </w:rPr>
        <w:t> </w:t>
      </w:r>
      <w:r>
        <w:rPr/>
        <w:t>(App. 225-227; R.Doc. 331/Op., at 81-83; Add. 81-83.)</w:t>
      </w:r>
      <w:r>
        <w:rPr>
          <w:spacing w:val="40"/>
        </w:rPr>
        <w:t> </w:t>
      </w:r>
      <w:r>
        <w:rPr/>
        <w:t>In so concluding, the court relied on the fact that Mayo’s “education, research, and clinical practice are inextricably intertwined” and that the “health care” provided by Mayo to patients also</w:t>
      </w:r>
      <w:r>
        <w:rPr>
          <w:spacing w:val="-4"/>
        </w:rPr>
        <w:t> </w:t>
      </w:r>
      <w:r>
        <w:rPr/>
        <w:t>served</w:t>
      </w:r>
      <w:r>
        <w:rPr>
          <w:spacing w:val="-4"/>
        </w:rPr>
        <w:t> </w:t>
      </w:r>
      <w:r>
        <w:rPr/>
        <w:t>an</w:t>
      </w:r>
      <w:r>
        <w:rPr>
          <w:spacing w:val="-4"/>
        </w:rPr>
        <w:t> </w:t>
      </w:r>
      <w:r>
        <w:rPr/>
        <w:t>“educational</w:t>
      </w:r>
      <w:r>
        <w:rPr>
          <w:spacing w:val="-4"/>
        </w:rPr>
        <w:t> </w:t>
      </w:r>
      <w:r>
        <w:rPr/>
        <w:t>function.”</w:t>
      </w:r>
      <w:r>
        <w:rPr>
          <w:position w:val="7"/>
          <w:sz w:val="18"/>
        </w:rPr>
        <w:t>8</w:t>
      </w:r>
      <w:r>
        <w:rPr>
          <w:spacing w:val="80"/>
          <w:position w:val="7"/>
          <w:sz w:val="18"/>
        </w:rPr>
        <w:t> </w:t>
      </w:r>
      <w:r>
        <w:rPr/>
        <w:t>(App.</w:t>
      </w:r>
      <w:r>
        <w:rPr>
          <w:spacing w:val="-4"/>
        </w:rPr>
        <w:t> </w:t>
      </w:r>
      <w:r>
        <w:rPr/>
        <w:t>228-229;</w:t>
      </w:r>
      <w:r>
        <w:rPr>
          <w:spacing w:val="-4"/>
        </w:rPr>
        <w:t> </w:t>
      </w:r>
      <w:r>
        <w:rPr/>
        <w:t>R.Doc.</w:t>
      </w:r>
      <w:r>
        <w:rPr>
          <w:spacing w:val="-4"/>
        </w:rPr>
        <w:t> </w:t>
      </w:r>
      <w:r>
        <w:rPr/>
        <w:t>331/Op., at 84-85; Add. 84-85.)</w:t>
      </w:r>
    </w:p>
    <w:p>
      <w:pPr>
        <w:pStyle w:val="BodyText"/>
        <w:spacing w:line="480" w:lineRule="auto"/>
        <w:ind w:left="159" w:right="450" w:firstLine="720"/>
      </w:pPr>
      <w:r>
        <w:rPr/>
        <w:t>With regard to its determination that Mayo had no substantial noneducational</w:t>
      </w:r>
      <w:r>
        <w:rPr>
          <w:spacing w:val="-6"/>
        </w:rPr>
        <w:t> </w:t>
      </w:r>
      <w:r>
        <w:rPr/>
        <w:t>purpose,</w:t>
      </w:r>
      <w:r>
        <w:rPr>
          <w:spacing w:val="-6"/>
        </w:rPr>
        <w:t> </w:t>
      </w:r>
      <w:r>
        <w:rPr/>
        <w:t>the</w:t>
      </w:r>
      <w:r>
        <w:rPr>
          <w:spacing w:val="-6"/>
        </w:rPr>
        <w:t> </w:t>
      </w:r>
      <w:r>
        <w:rPr/>
        <w:t>District</w:t>
      </w:r>
      <w:r>
        <w:rPr>
          <w:spacing w:val="-6"/>
        </w:rPr>
        <w:t> </w:t>
      </w:r>
      <w:r>
        <w:rPr/>
        <w:t>Court</w:t>
      </w:r>
      <w:r>
        <w:rPr>
          <w:spacing w:val="-6"/>
        </w:rPr>
        <w:t> </w:t>
      </w:r>
      <w:r>
        <w:rPr/>
        <w:t>acknowledged</w:t>
      </w:r>
      <w:r>
        <w:rPr>
          <w:spacing w:val="-6"/>
        </w:rPr>
        <w:t> </w:t>
      </w:r>
      <w:r>
        <w:rPr/>
        <w:t>that</w:t>
      </w:r>
      <w:r>
        <w:rPr>
          <w:spacing w:val="-6"/>
        </w:rPr>
        <w:t> </w:t>
      </w:r>
      <w:r>
        <w:rPr/>
        <w:t>Mayo’s patient-care function “is certainly substantial.”</w:t>
      </w:r>
      <w:r>
        <w:rPr>
          <w:spacing w:val="40"/>
        </w:rPr>
        <w:t> </w:t>
      </w:r>
      <w:r>
        <w:rPr/>
        <w:t>(App. 233; R.Doc.</w:t>
      </w:r>
    </w:p>
    <w:p>
      <w:pPr>
        <w:pStyle w:val="BodyText"/>
        <w:spacing w:line="480" w:lineRule="auto"/>
        <w:ind w:left="159"/>
      </w:pPr>
      <w:r>
        <w:rPr/>
        <w:t>331/Op.,</w:t>
      </w:r>
      <w:r>
        <w:rPr>
          <w:spacing w:val="-3"/>
        </w:rPr>
        <w:t> </w:t>
      </w:r>
      <w:r>
        <w:rPr/>
        <w:t>at</w:t>
      </w:r>
      <w:r>
        <w:rPr>
          <w:spacing w:val="-3"/>
        </w:rPr>
        <w:t> </w:t>
      </w:r>
      <w:r>
        <w:rPr/>
        <w:t>89;</w:t>
      </w:r>
      <w:r>
        <w:rPr>
          <w:spacing w:val="-3"/>
        </w:rPr>
        <w:t> </w:t>
      </w:r>
      <w:r>
        <w:rPr/>
        <w:t>Add.</w:t>
      </w:r>
      <w:r>
        <w:rPr>
          <w:spacing w:val="-3"/>
        </w:rPr>
        <w:t> </w:t>
      </w:r>
      <w:r>
        <w:rPr/>
        <w:t>89.)</w:t>
      </w:r>
      <w:r>
        <w:rPr>
          <w:spacing w:val="40"/>
        </w:rPr>
        <w:t> </w:t>
      </w:r>
      <w:r>
        <w:rPr/>
        <w:t>But,</w:t>
      </w:r>
      <w:r>
        <w:rPr>
          <w:spacing w:val="-3"/>
        </w:rPr>
        <w:t> </w:t>
      </w:r>
      <w:r>
        <w:rPr/>
        <w:t>in</w:t>
      </w:r>
      <w:r>
        <w:rPr>
          <w:spacing w:val="-3"/>
        </w:rPr>
        <w:t> </w:t>
      </w:r>
      <w:r>
        <w:rPr/>
        <w:t>the</w:t>
      </w:r>
      <w:r>
        <w:rPr>
          <w:spacing w:val="-3"/>
        </w:rPr>
        <w:t> </w:t>
      </w:r>
      <w:r>
        <w:rPr/>
        <w:t>court’s</w:t>
      </w:r>
      <w:r>
        <w:rPr>
          <w:spacing w:val="-3"/>
        </w:rPr>
        <w:t> </w:t>
      </w:r>
      <w:r>
        <w:rPr/>
        <w:t>view,</w:t>
      </w:r>
      <w:r>
        <w:rPr>
          <w:spacing w:val="-3"/>
        </w:rPr>
        <w:t> </w:t>
      </w:r>
      <w:r>
        <w:rPr/>
        <w:t>the</w:t>
      </w:r>
      <w:r>
        <w:rPr>
          <w:spacing w:val="-3"/>
        </w:rPr>
        <w:t> </w:t>
      </w:r>
      <w:r>
        <w:rPr/>
        <w:t>fact</w:t>
      </w:r>
      <w:r>
        <w:rPr>
          <w:spacing w:val="-3"/>
        </w:rPr>
        <w:t> </w:t>
      </w:r>
      <w:r>
        <w:rPr/>
        <w:t>that</w:t>
      </w:r>
      <w:r>
        <w:rPr>
          <w:spacing w:val="-3"/>
        </w:rPr>
        <w:t> </w:t>
      </w:r>
      <w:r>
        <w:rPr/>
        <w:t>Mayo’s substantial patient care furthers “noneducational purposes” did not preclude the activity from being “exclusively” educational.</w:t>
      </w:r>
      <w:r>
        <w:rPr>
          <w:spacing w:val="40"/>
        </w:rPr>
        <w:t> </w:t>
      </w:r>
      <w:r>
        <w:rPr/>
        <w:t>(App. 232; R.Doc. 331/Op., at 88; Add. 88.)</w:t>
      </w:r>
      <w:r>
        <w:rPr>
          <w:spacing w:val="40"/>
        </w:rPr>
        <w:t> </w:t>
      </w:r>
      <w:r>
        <w:rPr/>
        <w:t>As the court explained, the relevant inquiry (in its view) was not whether a particular activity had “some</w:t>
      </w:r>
    </w:p>
    <w:p>
      <w:pPr>
        <w:pStyle w:val="BodyText"/>
        <w:spacing w:before="5"/>
        <w:ind w:left="0"/>
        <w:rPr>
          <w:sz w:val="17"/>
        </w:rPr>
      </w:pPr>
      <w:r>
        <w:rPr/>
        <mc:AlternateContent>
          <mc:Choice Requires="wps">
            <w:drawing>
              <wp:anchor distT="0" distB="0" distL="0" distR="0" allowOverlap="1" layoutInCell="1" locked="0" behindDoc="1" simplePos="0" relativeHeight="487593984">
                <wp:simplePos x="0" y="0"/>
                <wp:positionH relativeFrom="page">
                  <wp:posOffset>914400</wp:posOffset>
                </wp:positionH>
                <wp:positionV relativeFrom="paragraph">
                  <wp:posOffset>148558</wp:posOffset>
                </wp:positionV>
                <wp:extent cx="1828800"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1.6975pt;width:144pt;height:.72pt;mso-position-horizontal-relative:page;mso-position-vertical-relative:paragraph;z-index:-15722496;mso-wrap-distance-left:0;mso-wrap-distance-right:0" id="docshape19" filled="true" fillcolor="#000000" stroked="false">
                <v:fill type="solid"/>
                <w10:wrap type="topAndBottom"/>
              </v:rect>
            </w:pict>
          </mc:Fallback>
        </mc:AlternateContent>
      </w:r>
    </w:p>
    <w:p>
      <w:pPr>
        <w:pStyle w:val="BodyText"/>
        <w:spacing w:before="117"/>
        <w:ind w:firstLine="720"/>
      </w:pPr>
      <w:r>
        <w:rPr>
          <w:position w:val="7"/>
          <w:sz w:val="18"/>
        </w:rPr>
        <w:t>8</w:t>
      </w:r>
      <w:r>
        <w:rPr>
          <w:spacing w:val="80"/>
          <w:position w:val="7"/>
          <w:sz w:val="18"/>
        </w:rPr>
        <w:t> </w:t>
      </w:r>
      <w:r>
        <w:rPr/>
        <w:t>The District Court noted in a footnote that, even if “primary” means “most important,” it would still conclude that Mayo’s primary purpose</w:t>
      </w:r>
      <w:r>
        <w:rPr>
          <w:spacing w:val="-3"/>
        </w:rPr>
        <w:t> </w:t>
      </w:r>
      <w:r>
        <w:rPr/>
        <w:t>was</w:t>
      </w:r>
      <w:r>
        <w:rPr>
          <w:spacing w:val="-3"/>
        </w:rPr>
        <w:t> </w:t>
      </w:r>
      <w:r>
        <w:rPr/>
        <w:t>educational</w:t>
      </w:r>
      <w:r>
        <w:rPr>
          <w:spacing w:val="-3"/>
        </w:rPr>
        <w:t> </w:t>
      </w:r>
      <w:r>
        <w:rPr/>
        <w:t>“for</w:t>
      </w:r>
      <w:r>
        <w:rPr>
          <w:spacing w:val="-3"/>
        </w:rPr>
        <w:t> </w:t>
      </w:r>
      <w:r>
        <w:rPr/>
        <w:t>the</w:t>
      </w:r>
      <w:r>
        <w:rPr>
          <w:spacing w:val="-3"/>
        </w:rPr>
        <w:t> </w:t>
      </w:r>
      <w:r>
        <w:rPr/>
        <w:t>same</w:t>
      </w:r>
      <w:r>
        <w:rPr>
          <w:spacing w:val="-4"/>
        </w:rPr>
        <w:t> </w:t>
      </w:r>
      <w:r>
        <w:rPr/>
        <w:t>facts</w:t>
      </w:r>
      <w:r>
        <w:rPr>
          <w:spacing w:val="-3"/>
        </w:rPr>
        <w:t> </w:t>
      </w:r>
      <w:r>
        <w:rPr/>
        <w:t>and</w:t>
      </w:r>
      <w:r>
        <w:rPr>
          <w:spacing w:val="-3"/>
        </w:rPr>
        <w:t> </w:t>
      </w:r>
      <w:r>
        <w:rPr/>
        <w:t>reasons</w:t>
      </w:r>
      <w:r>
        <w:rPr>
          <w:spacing w:val="-3"/>
        </w:rPr>
        <w:t> </w:t>
      </w:r>
      <w:r>
        <w:rPr/>
        <w:t>that</w:t>
      </w:r>
      <w:r>
        <w:rPr>
          <w:spacing w:val="-3"/>
        </w:rPr>
        <w:t> </w:t>
      </w:r>
      <w:r>
        <w:rPr/>
        <w:t>led</w:t>
      </w:r>
      <w:r>
        <w:rPr>
          <w:spacing w:val="-3"/>
        </w:rPr>
        <w:t> </w:t>
      </w:r>
      <w:r>
        <w:rPr/>
        <w:t>[it]</w:t>
      </w:r>
      <w:r>
        <w:rPr>
          <w:spacing w:val="-3"/>
        </w:rPr>
        <w:t> </w:t>
      </w:r>
      <w:r>
        <w:rPr/>
        <w:t>to conclude that education is Mayo’s</w:t>
      </w:r>
      <w:r>
        <w:rPr>
          <w:spacing w:val="-2"/>
        </w:rPr>
        <w:t> </w:t>
      </w:r>
      <w:r>
        <w:rPr/>
        <w:t>substantial purpose.”</w:t>
      </w:r>
      <w:r>
        <w:rPr>
          <w:spacing w:val="40"/>
        </w:rPr>
        <w:t> </w:t>
      </w:r>
      <w:r>
        <w:rPr/>
        <w:t>(App. 229 n.5; R.Doc. 331/Op., at 85 n.5; Add. 85 n.5.)</w:t>
      </w:r>
    </w:p>
    <w:p>
      <w:pPr>
        <w:spacing w:after="0"/>
        <w:sectPr>
          <w:pgSz w:w="12240" w:h="15840"/>
          <w:pgMar w:header="0" w:footer="1016" w:top="1360" w:bottom="1200" w:left="1280" w:right="1300"/>
        </w:sectPr>
      </w:pPr>
    </w:p>
    <w:p>
      <w:pPr>
        <w:pStyle w:val="BodyText"/>
        <w:spacing w:before="80"/>
      </w:pPr>
      <w:r>
        <w:rPr/>
        <w:t>purpose</w:t>
      </w:r>
      <w:r>
        <w:rPr>
          <w:spacing w:val="-8"/>
        </w:rPr>
        <w:t> </w:t>
      </w:r>
      <w:r>
        <w:rPr>
          <w:u w:val="single"/>
        </w:rPr>
        <w:t>in</w:t>
      </w:r>
      <w:r>
        <w:rPr>
          <w:spacing w:val="-7"/>
          <w:u w:val="single"/>
        </w:rPr>
        <w:t> </w:t>
      </w:r>
      <w:r>
        <w:rPr>
          <w:u w:val="single"/>
        </w:rPr>
        <w:t>addition</w:t>
      </w:r>
      <w:r>
        <w:rPr>
          <w:spacing w:val="-8"/>
        </w:rPr>
        <w:t> </w:t>
      </w:r>
      <w:r>
        <w:rPr/>
        <w:t>to</w:t>
      </w:r>
      <w:r>
        <w:rPr>
          <w:spacing w:val="-8"/>
        </w:rPr>
        <w:t> </w:t>
      </w:r>
      <w:r>
        <w:rPr/>
        <w:t>education”</w:t>
      </w:r>
      <w:r>
        <w:rPr>
          <w:spacing w:val="-8"/>
        </w:rPr>
        <w:t> </w:t>
      </w:r>
      <w:r>
        <w:rPr/>
        <w:t>but</w:t>
      </w:r>
      <w:r>
        <w:rPr>
          <w:spacing w:val="-7"/>
        </w:rPr>
        <w:t> </w:t>
      </w:r>
      <w:r>
        <w:rPr/>
        <w:t>whether</w:t>
      </w:r>
      <w:r>
        <w:rPr>
          <w:spacing w:val="-8"/>
        </w:rPr>
        <w:t> </w:t>
      </w:r>
      <w:r>
        <w:rPr/>
        <w:t>that</w:t>
      </w:r>
      <w:r>
        <w:rPr>
          <w:spacing w:val="-7"/>
        </w:rPr>
        <w:t> </w:t>
      </w:r>
      <w:r>
        <w:rPr/>
        <w:t>activity</w:t>
      </w:r>
      <w:r>
        <w:rPr>
          <w:spacing w:val="-8"/>
        </w:rPr>
        <w:t> </w:t>
      </w:r>
      <w:r>
        <w:rPr/>
        <w:t>had</w:t>
      </w:r>
      <w:r>
        <w:rPr>
          <w:spacing w:val="-7"/>
        </w:rPr>
        <w:t> </w:t>
      </w:r>
      <w:r>
        <w:rPr>
          <w:spacing w:val="-5"/>
        </w:rPr>
        <w:t>“</w:t>
      </w:r>
      <w:r>
        <w:rPr>
          <w:spacing w:val="-5"/>
          <w:u w:val="single"/>
        </w:rPr>
        <w:t>no</w:t>
      </w:r>
    </w:p>
    <w:p>
      <w:pPr>
        <w:pStyle w:val="BodyText"/>
        <w:spacing w:before="8"/>
        <w:ind w:left="0"/>
        <w:rPr>
          <w:sz w:val="19"/>
        </w:rPr>
      </w:pPr>
    </w:p>
    <w:p>
      <w:pPr>
        <w:pStyle w:val="BodyText"/>
        <w:spacing w:line="480" w:lineRule="auto" w:before="100"/>
        <w:ind w:right="134"/>
      </w:pPr>
      <w:r>
        <w:rPr/>
        <w:t>educational purpose” and was substantial.</w:t>
      </w:r>
      <w:r>
        <w:rPr>
          <w:spacing w:val="40"/>
        </w:rPr>
        <w:t> </w:t>
      </w:r>
      <w:r>
        <w:rPr/>
        <w:t>(</w:t>
      </w:r>
      <w:r>
        <w:rPr>
          <w:i/>
        </w:rPr>
        <w:t>Id.</w:t>
      </w:r>
      <w:r>
        <w:rPr/>
        <w:t>)</w:t>
      </w:r>
      <w:r>
        <w:rPr>
          <w:spacing w:val="40"/>
        </w:rPr>
        <w:t> </w:t>
      </w:r>
      <w:r>
        <w:rPr/>
        <w:t>In other words, the court</w:t>
      </w:r>
      <w:r>
        <w:rPr>
          <w:spacing w:val="-5"/>
        </w:rPr>
        <w:t> </w:t>
      </w:r>
      <w:r>
        <w:rPr/>
        <w:t>continued,</w:t>
      </w:r>
      <w:r>
        <w:rPr>
          <w:spacing w:val="-5"/>
        </w:rPr>
        <w:t> </w:t>
      </w:r>
      <w:r>
        <w:rPr/>
        <w:t>“[i]f</w:t>
      </w:r>
      <w:r>
        <w:rPr>
          <w:spacing w:val="-5"/>
        </w:rPr>
        <w:t> </w:t>
      </w:r>
      <w:r>
        <w:rPr/>
        <w:t>a</w:t>
      </w:r>
      <w:r>
        <w:rPr>
          <w:spacing w:val="-5"/>
        </w:rPr>
        <w:t> </w:t>
      </w:r>
      <w:r>
        <w:rPr/>
        <w:t>particular</w:t>
      </w:r>
      <w:r>
        <w:rPr>
          <w:spacing w:val="-5"/>
        </w:rPr>
        <w:t> </w:t>
      </w:r>
      <w:r>
        <w:rPr/>
        <w:t>activity</w:t>
      </w:r>
      <w:r>
        <w:rPr>
          <w:spacing w:val="-5"/>
        </w:rPr>
        <w:t> </w:t>
      </w:r>
      <w:r>
        <w:rPr/>
        <w:t>furthers</w:t>
      </w:r>
      <w:r>
        <w:rPr>
          <w:spacing w:val="-5"/>
        </w:rPr>
        <w:t> </w:t>
      </w:r>
      <w:r>
        <w:rPr>
          <w:u w:val="single"/>
        </w:rPr>
        <w:t>both</w:t>
      </w:r>
      <w:r>
        <w:rPr>
          <w:spacing w:val="-5"/>
        </w:rPr>
        <w:t> </w:t>
      </w:r>
      <w:r>
        <w:rPr/>
        <w:t>educational</w:t>
      </w:r>
      <w:r>
        <w:rPr>
          <w:spacing w:val="-5"/>
        </w:rPr>
        <w:t> </w:t>
      </w:r>
      <w:r>
        <w:rPr>
          <w:u w:val="single"/>
        </w:rPr>
        <w:t>and</w:t>
      </w:r>
    </w:p>
    <w:p>
      <w:pPr>
        <w:pStyle w:val="BodyText"/>
        <w:spacing w:line="480" w:lineRule="auto"/>
        <w:ind w:left="159" w:right="241"/>
      </w:pPr>
      <w:r>
        <w:rPr/>
        <w:t>noneducational purposes, that activity may still be ‘exclusively’ educational</w:t>
      </w:r>
      <w:r>
        <w:rPr>
          <w:spacing w:val="-4"/>
        </w:rPr>
        <w:t> </w:t>
      </w:r>
      <w:r>
        <w:rPr/>
        <w:t>for</w:t>
      </w:r>
      <w:r>
        <w:rPr>
          <w:spacing w:val="-4"/>
        </w:rPr>
        <w:t> </w:t>
      </w:r>
      <w:r>
        <w:rPr/>
        <w:t>purposes</w:t>
      </w:r>
      <w:r>
        <w:rPr>
          <w:spacing w:val="-4"/>
        </w:rPr>
        <w:t> </w:t>
      </w:r>
      <w:r>
        <w:rPr/>
        <w:t>of</w:t>
      </w:r>
      <w:r>
        <w:rPr>
          <w:spacing w:val="-4"/>
        </w:rPr>
        <w:t> </w:t>
      </w:r>
      <w:r>
        <w:rPr/>
        <w:t>applying</w:t>
      </w:r>
      <w:r>
        <w:rPr>
          <w:spacing w:val="-4"/>
        </w:rPr>
        <w:t> </w:t>
      </w:r>
      <w:r>
        <w:rPr/>
        <w:t>the</w:t>
      </w:r>
      <w:r>
        <w:rPr>
          <w:spacing w:val="-4"/>
        </w:rPr>
        <w:t> </w:t>
      </w:r>
      <w:r>
        <w:rPr/>
        <w:t>UBIT</w:t>
      </w:r>
      <w:r>
        <w:rPr>
          <w:spacing w:val="-4"/>
        </w:rPr>
        <w:t> </w:t>
      </w:r>
      <w:r>
        <w:rPr/>
        <w:t>[exception].”</w:t>
      </w:r>
      <w:r>
        <w:rPr>
          <w:spacing w:val="40"/>
        </w:rPr>
        <w:t> </w:t>
      </w:r>
      <w:r>
        <w:rPr/>
        <w:t>(</w:t>
      </w:r>
      <w:r>
        <w:rPr>
          <w:i/>
        </w:rPr>
        <w:t>Id.</w:t>
      </w:r>
      <w:r>
        <w:rPr/>
        <w:t>)</w:t>
      </w:r>
      <w:r>
        <w:rPr>
          <w:spacing w:val="40"/>
        </w:rPr>
        <w:t> </w:t>
      </w:r>
      <w:r>
        <w:rPr/>
        <w:t>The court concluded that the “substantial” patient-care purpose served by Mayo’s extensive clinical practice did not disqualify it from being organized and operated exclusively for educational purposes because that practice also served Mayo’s educational purpose.</w:t>
      </w:r>
      <w:r>
        <w:rPr>
          <w:spacing w:val="40"/>
        </w:rPr>
        <w:t> </w:t>
      </w:r>
      <w:r>
        <w:rPr/>
        <w:t>(</w:t>
      </w:r>
      <w:r>
        <w:rPr>
          <w:i/>
        </w:rPr>
        <w:t>Id</w:t>
      </w:r>
      <w:r>
        <w:rPr/>
        <w:t>.)</w:t>
      </w:r>
    </w:p>
    <w:p>
      <w:pPr>
        <w:pStyle w:val="BodyText"/>
        <w:spacing w:line="480" w:lineRule="auto"/>
        <w:ind w:right="241" w:firstLine="720"/>
      </w:pPr>
      <w:r>
        <w:rPr/>
        <w:t>The District Court concluded that Mayo qualified as an educational organization under §170(b)(1)(A)(ii) for purposes of the UBIT exception provided in §514(c)(9)(C) and granted Mayo’s refund claims</w:t>
      </w:r>
      <w:r>
        <w:rPr>
          <w:spacing w:val="-5"/>
        </w:rPr>
        <w:t> </w:t>
      </w:r>
      <w:r>
        <w:rPr/>
        <w:t>totaling</w:t>
      </w:r>
      <w:r>
        <w:rPr>
          <w:spacing w:val="-5"/>
        </w:rPr>
        <w:t> </w:t>
      </w:r>
      <w:r>
        <w:rPr/>
        <w:t>$11,501,621,</w:t>
      </w:r>
      <w:r>
        <w:rPr>
          <w:spacing w:val="-5"/>
        </w:rPr>
        <w:t> </w:t>
      </w:r>
      <w:r>
        <w:rPr/>
        <w:t>plus</w:t>
      </w:r>
      <w:r>
        <w:rPr>
          <w:spacing w:val="-5"/>
        </w:rPr>
        <w:t> </w:t>
      </w:r>
      <w:r>
        <w:rPr/>
        <w:t>statutory</w:t>
      </w:r>
      <w:r>
        <w:rPr>
          <w:spacing w:val="-5"/>
        </w:rPr>
        <w:t> </w:t>
      </w:r>
      <w:r>
        <w:rPr/>
        <w:t>interest.</w:t>
      </w:r>
      <w:r>
        <w:rPr>
          <w:spacing w:val="40"/>
        </w:rPr>
        <w:t> </w:t>
      </w:r>
      <w:r>
        <w:rPr/>
        <w:t>(App.</w:t>
      </w:r>
      <w:r>
        <w:rPr>
          <w:spacing w:val="-5"/>
        </w:rPr>
        <w:t> </w:t>
      </w:r>
      <w:r>
        <w:rPr/>
        <w:t>242;</w:t>
      </w:r>
      <w:r>
        <w:rPr>
          <w:spacing w:val="-5"/>
        </w:rPr>
        <w:t> </w:t>
      </w:r>
      <w:r>
        <w:rPr/>
        <w:t>R.Doc. 331/Op., at 98; Add. 98.)</w:t>
      </w:r>
      <w:r>
        <w:rPr>
          <w:spacing w:val="40"/>
        </w:rPr>
        <w:t> </w:t>
      </w:r>
      <w:r>
        <w:rPr/>
        <w:t>After Mayo moved for clarification, the court amended the judgment to grant Mayo a specific amount of interest. (R.Doc. 358.)</w:t>
      </w:r>
    </w:p>
    <w:p>
      <w:pPr>
        <w:pStyle w:val="Heading1"/>
        <w:spacing w:before="0"/>
      </w:pPr>
      <w:bookmarkStart w:name="_TOC_250008" w:id="17"/>
      <w:r>
        <w:rPr/>
        <w:t>SUMMARY</w:t>
      </w:r>
      <w:r>
        <w:rPr>
          <w:spacing w:val="-10"/>
        </w:rPr>
        <w:t> </w:t>
      </w:r>
      <w:r>
        <w:rPr/>
        <w:t>OF</w:t>
      </w:r>
      <w:r>
        <w:rPr>
          <w:spacing w:val="-10"/>
        </w:rPr>
        <w:t> </w:t>
      </w:r>
      <w:bookmarkEnd w:id="17"/>
      <w:r>
        <w:rPr>
          <w:spacing w:val="-2"/>
        </w:rPr>
        <w:t>ARGUMENT</w:t>
      </w:r>
    </w:p>
    <w:p>
      <w:pPr>
        <w:pStyle w:val="BodyText"/>
        <w:spacing w:line="480" w:lineRule="auto" w:before="279"/>
        <w:ind w:right="241" w:firstLine="720"/>
      </w:pPr>
      <w:r>
        <w:rPr/>
        <w:t>Mayo</w:t>
      </w:r>
      <w:r>
        <w:rPr>
          <w:spacing w:val="-6"/>
        </w:rPr>
        <w:t> </w:t>
      </w:r>
      <w:r>
        <w:rPr/>
        <w:t>is</w:t>
      </w:r>
      <w:r>
        <w:rPr>
          <w:spacing w:val="-6"/>
        </w:rPr>
        <w:t> </w:t>
      </w:r>
      <w:r>
        <w:rPr/>
        <w:t>a</w:t>
      </w:r>
      <w:r>
        <w:rPr>
          <w:spacing w:val="-6"/>
        </w:rPr>
        <w:t> </w:t>
      </w:r>
      <w:r>
        <w:rPr/>
        <w:t>world-renowned</w:t>
      </w:r>
      <w:r>
        <w:rPr>
          <w:spacing w:val="-6"/>
        </w:rPr>
        <w:t> </w:t>
      </w:r>
      <w:r>
        <w:rPr/>
        <w:t>healthcare</w:t>
      </w:r>
      <w:r>
        <w:rPr>
          <w:spacing w:val="-6"/>
        </w:rPr>
        <w:t> </w:t>
      </w:r>
      <w:r>
        <w:rPr/>
        <w:t>organization</w:t>
      </w:r>
      <w:r>
        <w:rPr>
          <w:spacing w:val="-6"/>
        </w:rPr>
        <w:t> </w:t>
      </w:r>
      <w:r>
        <w:rPr/>
        <w:t>that</w:t>
      </w:r>
      <w:r>
        <w:rPr>
          <w:spacing w:val="-6"/>
        </w:rPr>
        <w:t> </w:t>
      </w:r>
      <w:r>
        <w:rPr/>
        <w:t>operates an extensive network of hospitals and other medical facilities</w:t>
      </w:r>
    </w:p>
    <w:p>
      <w:pPr>
        <w:spacing w:after="0" w:line="480" w:lineRule="auto"/>
        <w:sectPr>
          <w:pgSz w:w="12240" w:h="15840"/>
          <w:pgMar w:header="0" w:footer="1016" w:top="1360" w:bottom="1200" w:left="1280" w:right="1300"/>
        </w:sectPr>
      </w:pPr>
    </w:p>
    <w:p>
      <w:pPr>
        <w:pStyle w:val="BodyText"/>
        <w:spacing w:line="480" w:lineRule="auto" w:before="80"/>
        <w:ind w:left="159"/>
      </w:pPr>
      <w:r>
        <w:rPr/>
        <w:t>throughout the United States.</w:t>
      </w:r>
      <w:r>
        <w:rPr>
          <w:spacing w:val="40"/>
        </w:rPr>
        <w:t> </w:t>
      </w:r>
      <w:r>
        <w:rPr/>
        <w:t>For purposes of claiming a narrow exception from the unrelated-business-income tax on the income it received from debt-financed real property, Mayo claimed to be an educational organization described in §170(b)(1)(A)(ii) during the tax years at issue.</w:t>
      </w:r>
      <w:r>
        <w:rPr>
          <w:spacing w:val="40"/>
        </w:rPr>
        <w:t> </w:t>
      </w:r>
      <w:r>
        <w:rPr/>
        <w:t>In a prior appeal, this Court held that Mayo could not qualify</w:t>
      </w:r>
      <w:r>
        <w:rPr>
          <w:spacing w:val="-4"/>
        </w:rPr>
        <w:t> </w:t>
      </w:r>
      <w:r>
        <w:rPr/>
        <w:t>for</w:t>
      </w:r>
      <w:r>
        <w:rPr>
          <w:spacing w:val="-4"/>
        </w:rPr>
        <w:t> </w:t>
      </w:r>
      <w:r>
        <w:rPr/>
        <w:t>this</w:t>
      </w:r>
      <w:r>
        <w:rPr>
          <w:spacing w:val="-4"/>
        </w:rPr>
        <w:t> </w:t>
      </w:r>
      <w:r>
        <w:rPr/>
        <w:t>exception</w:t>
      </w:r>
      <w:r>
        <w:rPr>
          <w:spacing w:val="-4"/>
        </w:rPr>
        <w:t> </w:t>
      </w:r>
      <w:r>
        <w:rPr/>
        <w:t>if</w:t>
      </w:r>
      <w:r>
        <w:rPr>
          <w:spacing w:val="-4"/>
        </w:rPr>
        <w:t> </w:t>
      </w:r>
      <w:r>
        <w:rPr/>
        <w:t>(i)</w:t>
      </w:r>
      <w:r>
        <w:rPr>
          <w:spacing w:val="-4"/>
        </w:rPr>
        <w:t> </w:t>
      </w:r>
      <w:r>
        <w:rPr/>
        <w:t>its</w:t>
      </w:r>
      <w:r>
        <w:rPr>
          <w:spacing w:val="-4"/>
        </w:rPr>
        <w:t> </w:t>
      </w:r>
      <w:r>
        <w:rPr/>
        <w:t>educational</w:t>
      </w:r>
      <w:r>
        <w:rPr>
          <w:spacing w:val="-4"/>
        </w:rPr>
        <w:t> </w:t>
      </w:r>
      <w:r>
        <w:rPr/>
        <w:t>purpose</w:t>
      </w:r>
      <w:r>
        <w:rPr>
          <w:spacing w:val="-4"/>
        </w:rPr>
        <w:t> </w:t>
      </w:r>
      <w:r>
        <w:rPr/>
        <w:t>was</w:t>
      </w:r>
      <w:r>
        <w:rPr>
          <w:spacing w:val="-4"/>
        </w:rPr>
        <w:t> </w:t>
      </w:r>
      <w:r>
        <w:rPr/>
        <w:t>not</w:t>
      </w:r>
      <w:r>
        <w:rPr>
          <w:spacing w:val="-4"/>
        </w:rPr>
        <w:t> </w:t>
      </w:r>
      <w:r>
        <w:rPr/>
        <w:t>“primary” or (ii) its “other purposes” were “substantial.”</w:t>
      </w:r>
      <w:r>
        <w:rPr>
          <w:spacing w:val="80"/>
        </w:rPr>
        <w:t> </w:t>
      </w:r>
      <w:r>
        <w:rPr>
          <w:i/>
        </w:rPr>
        <w:t>Mayo</w:t>
      </w:r>
      <w:r>
        <w:rPr/>
        <w:t>, 997 F.3d at 802.</w:t>
      </w:r>
    </w:p>
    <w:p>
      <w:pPr>
        <w:pStyle w:val="BodyText"/>
        <w:spacing w:line="480" w:lineRule="auto"/>
        <w:ind w:left="159" w:right="162" w:firstLine="720"/>
      </w:pPr>
      <w:r>
        <w:rPr/>
        <w:t>On remand, the District Court concluded that Mayo qualified for the limited exception, even though it found that Mayo was organized and</w:t>
      </w:r>
      <w:r>
        <w:rPr>
          <w:spacing w:val="-3"/>
        </w:rPr>
        <w:t> </w:t>
      </w:r>
      <w:r>
        <w:rPr/>
        <w:t>operated</w:t>
      </w:r>
      <w:r>
        <w:rPr>
          <w:spacing w:val="-3"/>
        </w:rPr>
        <w:t> </w:t>
      </w:r>
      <w:r>
        <w:rPr/>
        <w:t>to</w:t>
      </w:r>
      <w:r>
        <w:rPr>
          <w:spacing w:val="-3"/>
        </w:rPr>
        <w:t> </w:t>
      </w:r>
      <w:r>
        <w:rPr>
          <w:u w:val="single"/>
        </w:rPr>
        <w:t>both</w:t>
      </w:r>
      <w:r>
        <w:rPr>
          <w:spacing w:val="-3"/>
        </w:rPr>
        <w:t> </w:t>
      </w:r>
      <w:r>
        <w:rPr/>
        <w:t>educate</w:t>
      </w:r>
      <w:r>
        <w:rPr>
          <w:spacing w:val="-3"/>
        </w:rPr>
        <w:t> </w:t>
      </w:r>
      <w:r>
        <w:rPr/>
        <w:t>students</w:t>
      </w:r>
      <w:r>
        <w:rPr>
          <w:spacing w:val="-3"/>
        </w:rPr>
        <w:t> </w:t>
      </w:r>
      <w:r>
        <w:rPr>
          <w:u w:val="single"/>
        </w:rPr>
        <w:t>and</w:t>
      </w:r>
      <w:r>
        <w:rPr>
          <w:spacing w:val="-3"/>
        </w:rPr>
        <w:t> </w:t>
      </w:r>
      <w:r>
        <w:rPr/>
        <w:t>care</w:t>
      </w:r>
      <w:r>
        <w:rPr>
          <w:spacing w:val="-3"/>
        </w:rPr>
        <w:t> </w:t>
      </w:r>
      <w:r>
        <w:rPr/>
        <w:t>for</w:t>
      </w:r>
      <w:r>
        <w:rPr>
          <w:spacing w:val="-3"/>
        </w:rPr>
        <w:t> </w:t>
      </w:r>
      <w:r>
        <w:rPr/>
        <w:t>patients</w:t>
      </w:r>
      <w:r>
        <w:rPr>
          <w:spacing w:val="-3"/>
        </w:rPr>
        <w:t> </w:t>
      </w:r>
      <w:r>
        <w:rPr/>
        <w:t>and</w:t>
      </w:r>
      <w:r>
        <w:rPr>
          <w:spacing w:val="-3"/>
        </w:rPr>
        <w:t> </w:t>
      </w:r>
      <w:r>
        <w:rPr/>
        <w:t>that</w:t>
      </w:r>
      <w:r>
        <w:rPr>
          <w:spacing w:val="-3"/>
        </w:rPr>
        <w:t> </w:t>
      </w:r>
      <w:r>
        <w:rPr/>
        <w:t>its</w:t>
      </w:r>
    </w:p>
    <w:p>
      <w:pPr>
        <w:pStyle w:val="BodyText"/>
        <w:spacing w:line="480" w:lineRule="auto"/>
      </w:pPr>
      <w:r>
        <w:rPr/>
        <w:t>patient-care</w:t>
      </w:r>
      <w:r>
        <w:rPr>
          <w:spacing w:val="-4"/>
        </w:rPr>
        <w:t> </w:t>
      </w:r>
      <w:r>
        <w:rPr/>
        <w:t>purpose</w:t>
      </w:r>
      <w:r>
        <w:rPr>
          <w:spacing w:val="-4"/>
        </w:rPr>
        <w:t> </w:t>
      </w:r>
      <w:r>
        <w:rPr/>
        <w:t>was</w:t>
      </w:r>
      <w:r>
        <w:rPr>
          <w:spacing w:val="-4"/>
        </w:rPr>
        <w:t> </w:t>
      </w:r>
      <w:r>
        <w:rPr/>
        <w:t>substantial.</w:t>
      </w:r>
      <w:r>
        <w:rPr>
          <w:spacing w:val="40"/>
        </w:rPr>
        <w:t> </w:t>
      </w:r>
      <w:r>
        <w:rPr/>
        <w:t>In</w:t>
      </w:r>
      <w:r>
        <w:rPr>
          <w:spacing w:val="-4"/>
        </w:rPr>
        <w:t> </w:t>
      </w:r>
      <w:r>
        <w:rPr/>
        <w:t>so</w:t>
      </w:r>
      <w:r>
        <w:rPr>
          <w:spacing w:val="-4"/>
        </w:rPr>
        <w:t> </w:t>
      </w:r>
      <w:r>
        <w:rPr/>
        <w:t>concluding,</w:t>
      </w:r>
      <w:r>
        <w:rPr>
          <w:spacing w:val="-4"/>
        </w:rPr>
        <w:t> </w:t>
      </w:r>
      <w:r>
        <w:rPr/>
        <w:t>the</w:t>
      </w:r>
      <w:r>
        <w:rPr>
          <w:spacing w:val="-4"/>
        </w:rPr>
        <w:t> </w:t>
      </w:r>
      <w:r>
        <w:rPr/>
        <w:t>court</w:t>
      </w:r>
      <w:r>
        <w:rPr>
          <w:spacing w:val="-4"/>
        </w:rPr>
        <w:t> </w:t>
      </w:r>
      <w:r>
        <w:rPr/>
        <w:t>made two legal errors; the correction of either requires reversal and entry of judgment for the United States.</w:t>
      </w:r>
    </w:p>
    <w:p>
      <w:pPr>
        <w:pStyle w:val="ListParagraph"/>
        <w:numPr>
          <w:ilvl w:val="0"/>
          <w:numId w:val="5"/>
        </w:numPr>
        <w:tabs>
          <w:tab w:pos="1267" w:val="left" w:leader="none"/>
        </w:tabs>
        <w:spacing w:line="480" w:lineRule="auto" w:before="0" w:after="0"/>
        <w:ind w:left="159" w:right="139" w:firstLine="720"/>
        <w:jc w:val="left"/>
        <w:rPr>
          <w:sz w:val="28"/>
        </w:rPr>
      </w:pPr>
      <w:r>
        <w:rPr>
          <w:sz w:val="28"/>
        </w:rPr>
        <w:t>Mayo cannot qualify as an educational organization if it also had a noneducational purpose that was substantial.</w:t>
      </w:r>
      <w:r>
        <w:rPr>
          <w:spacing w:val="80"/>
          <w:sz w:val="28"/>
        </w:rPr>
        <w:t> </w:t>
      </w:r>
      <w:r>
        <w:rPr>
          <w:sz w:val="28"/>
        </w:rPr>
        <w:t>The Supreme Court made this clear decades ago in </w:t>
      </w:r>
      <w:r>
        <w:rPr>
          <w:i/>
          <w:sz w:val="28"/>
        </w:rPr>
        <w:t>Better Business Bureau</w:t>
      </w:r>
      <w:r>
        <w:rPr>
          <w:sz w:val="28"/>
        </w:rPr>
        <w:t>, as the courts — including this Court in the prior </w:t>
      </w:r>
      <w:r>
        <w:rPr>
          <w:i/>
          <w:sz w:val="28"/>
        </w:rPr>
        <w:t>Mayo </w:t>
      </w:r>
      <w:r>
        <w:rPr>
          <w:sz w:val="28"/>
        </w:rPr>
        <w:t>appeal — have confirmed.</w:t>
      </w:r>
      <w:r>
        <w:rPr>
          <w:spacing w:val="40"/>
          <w:sz w:val="28"/>
        </w:rPr>
        <w:t> </w:t>
      </w:r>
      <w:r>
        <w:rPr>
          <w:i/>
          <w:sz w:val="28"/>
        </w:rPr>
        <w:t>See Mayo</w:t>
      </w:r>
      <w:r>
        <w:rPr>
          <w:sz w:val="28"/>
        </w:rPr>
        <w:t>, 997 F.3d at 802 (stating that the “‘presence of a single</w:t>
      </w:r>
      <w:r>
        <w:rPr>
          <w:spacing w:val="-5"/>
          <w:sz w:val="28"/>
        </w:rPr>
        <w:t> </w:t>
      </w:r>
      <w:r>
        <w:rPr>
          <w:sz w:val="28"/>
        </w:rPr>
        <w:t>non-educational</w:t>
      </w:r>
      <w:r>
        <w:rPr>
          <w:spacing w:val="-5"/>
          <w:sz w:val="28"/>
        </w:rPr>
        <w:t> </w:t>
      </w:r>
      <w:r>
        <w:rPr>
          <w:sz w:val="28"/>
        </w:rPr>
        <w:t>purpose,</w:t>
      </w:r>
      <w:r>
        <w:rPr>
          <w:spacing w:val="-5"/>
          <w:sz w:val="28"/>
        </w:rPr>
        <w:t> </w:t>
      </w:r>
      <w:r>
        <w:rPr>
          <w:sz w:val="28"/>
        </w:rPr>
        <w:t>if</w:t>
      </w:r>
      <w:r>
        <w:rPr>
          <w:spacing w:val="-5"/>
          <w:sz w:val="28"/>
        </w:rPr>
        <w:t> </w:t>
      </w:r>
      <w:r>
        <w:rPr>
          <w:sz w:val="28"/>
        </w:rPr>
        <w:t>substantial</w:t>
      </w:r>
      <w:r>
        <w:rPr>
          <w:spacing w:val="-5"/>
          <w:sz w:val="28"/>
        </w:rPr>
        <w:t> </w:t>
      </w:r>
      <w:r>
        <w:rPr>
          <w:sz w:val="28"/>
        </w:rPr>
        <w:t>in</w:t>
      </w:r>
      <w:r>
        <w:rPr>
          <w:spacing w:val="-5"/>
          <w:sz w:val="28"/>
        </w:rPr>
        <w:t> </w:t>
      </w:r>
      <w:r>
        <w:rPr>
          <w:sz w:val="28"/>
        </w:rPr>
        <w:t>nature,</w:t>
      </w:r>
      <w:r>
        <w:rPr>
          <w:spacing w:val="-5"/>
          <w:sz w:val="28"/>
        </w:rPr>
        <w:t> </w:t>
      </w:r>
      <w:r>
        <w:rPr>
          <w:sz w:val="28"/>
        </w:rPr>
        <w:t>will</w:t>
      </w:r>
      <w:r>
        <w:rPr>
          <w:spacing w:val="-5"/>
          <w:sz w:val="28"/>
        </w:rPr>
        <w:t> </w:t>
      </w:r>
      <w:r>
        <w:rPr>
          <w:sz w:val="28"/>
        </w:rPr>
        <w:t>destroy</w:t>
      </w:r>
      <w:r>
        <w:rPr>
          <w:spacing w:val="-5"/>
          <w:sz w:val="28"/>
        </w:rPr>
        <w:t> </w:t>
      </w:r>
      <w:r>
        <w:rPr>
          <w:sz w:val="28"/>
        </w:rPr>
        <w:t>the</w:t>
      </w:r>
    </w:p>
    <w:p>
      <w:pPr>
        <w:spacing w:after="0" w:line="480" w:lineRule="auto"/>
        <w:jc w:val="left"/>
        <w:rPr>
          <w:sz w:val="28"/>
        </w:rPr>
        <w:sectPr>
          <w:pgSz w:w="12240" w:h="15840"/>
          <w:pgMar w:header="0" w:footer="1016" w:top="1360" w:bottom="1200" w:left="1280" w:right="1300"/>
        </w:sectPr>
      </w:pPr>
    </w:p>
    <w:p>
      <w:pPr>
        <w:pStyle w:val="BodyText"/>
        <w:spacing w:line="480" w:lineRule="auto" w:before="79"/>
        <w:ind w:left="159" w:right="177"/>
      </w:pPr>
      <w:r>
        <w:rPr/>
        <w:t>[UBIT] exemption’” that Mayo claimed) (quoting </w:t>
      </w:r>
      <w:r>
        <w:rPr>
          <w:i/>
        </w:rPr>
        <w:t>Better Bus. Bureau</w:t>
      </w:r>
      <w:r>
        <w:rPr/>
        <w:t>, 326</w:t>
      </w:r>
      <w:r>
        <w:rPr>
          <w:spacing w:val="-2"/>
        </w:rPr>
        <w:t> </w:t>
      </w:r>
      <w:r>
        <w:rPr/>
        <w:t>U.S.</w:t>
      </w:r>
      <w:r>
        <w:rPr>
          <w:spacing w:val="-2"/>
        </w:rPr>
        <w:t> </w:t>
      </w:r>
      <w:r>
        <w:rPr/>
        <w:t>at</w:t>
      </w:r>
      <w:r>
        <w:rPr>
          <w:spacing w:val="-2"/>
        </w:rPr>
        <w:t> </w:t>
      </w:r>
      <w:r>
        <w:rPr/>
        <w:t>283)</w:t>
      </w:r>
      <w:r>
        <w:rPr>
          <w:spacing w:val="-2"/>
        </w:rPr>
        <w:t> </w:t>
      </w:r>
      <w:r>
        <w:rPr/>
        <w:t>(alteration</w:t>
      </w:r>
      <w:r>
        <w:rPr>
          <w:spacing w:val="-2"/>
        </w:rPr>
        <w:t> </w:t>
      </w:r>
      <w:r>
        <w:rPr/>
        <w:t>by</w:t>
      </w:r>
      <w:r>
        <w:rPr>
          <w:spacing w:val="-2"/>
        </w:rPr>
        <w:t> </w:t>
      </w:r>
      <w:r>
        <w:rPr/>
        <w:t>this</w:t>
      </w:r>
      <w:r>
        <w:rPr>
          <w:spacing w:val="-2"/>
        </w:rPr>
        <w:t> </w:t>
      </w:r>
      <w:r>
        <w:rPr/>
        <w:t>Court).</w:t>
      </w:r>
      <w:r>
        <w:rPr>
          <w:spacing w:val="40"/>
        </w:rPr>
        <w:t> </w:t>
      </w:r>
      <w:r>
        <w:rPr/>
        <w:t>And</w:t>
      </w:r>
      <w:r>
        <w:rPr>
          <w:spacing w:val="-2"/>
        </w:rPr>
        <w:t> </w:t>
      </w:r>
      <w:r>
        <w:rPr/>
        <w:t>the</w:t>
      </w:r>
      <w:r>
        <w:rPr>
          <w:spacing w:val="-2"/>
        </w:rPr>
        <w:t> </w:t>
      </w:r>
      <w:r>
        <w:rPr/>
        <w:t>governing</w:t>
      </w:r>
      <w:r>
        <w:rPr>
          <w:spacing w:val="-2"/>
        </w:rPr>
        <w:t> </w:t>
      </w:r>
      <w:r>
        <w:rPr/>
        <w:t>Treasury regulation,</w:t>
      </w:r>
      <w:r>
        <w:rPr>
          <w:spacing w:val="-4"/>
        </w:rPr>
        <w:t> </w:t>
      </w:r>
      <w:r>
        <w:rPr/>
        <w:t>which</w:t>
      </w:r>
      <w:r>
        <w:rPr>
          <w:spacing w:val="-4"/>
        </w:rPr>
        <w:t> </w:t>
      </w:r>
      <w:r>
        <w:rPr/>
        <w:t>this</w:t>
      </w:r>
      <w:r>
        <w:rPr>
          <w:spacing w:val="-4"/>
        </w:rPr>
        <w:t> </w:t>
      </w:r>
      <w:r>
        <w:rPr/>
        <w:t>Court</w:t>
      </w:r>
      <w:r>
        <w:rPr>
          <w:spacing w:val="-4"/>
        </w:rPr>
        <w:t> </w:t>
      </w:r>
      <w:r>
        <w:rPr/>
        <w:t>upheld</w:t>
      </w:r>
      <w:r>
        <w:rPr>
          <w:spacing w:val="-4"/>
        </w:rPr>
        <w:t> </w:t>
      </w:r>
      <w:r>
        <w:rPr/>
        <w:t>in</w:t>
      </w:r>
      <w:r>
        <w:rPr>
          <w:spacing w:val="-4"/>
        </w:rPr>
        <w:t> </w:t>
      </w:r>
      <w:r>
        <w:rPr/>
        <w:t>relevant</w:t>
      </w:r>
      <w:r>
        <w:rPr>
          <w:spacing w:val="-4"/>
        </w:rPr>
        <w:t> </w:t>
      </w:r>
      <w:r>
        <w:rPr/>
        <w:t>part</w:t>
      </w:r>
      <w:r>
        <w:rPr>
          <w:spacing w:val="-4"/>
        </w:rPr>
        <w:t> </w:t>
      </w:r>
      <w:r>
        <w:rPr/>
        <w:t>in</w:t>
      </w:r>
      <w:r>
        <w:rPr>
          <w:spacing w:val="-4"/>
        </w:rPr>
        <w:t> </w:t>
      </w:r>
      <w:r>
        <w:rPr/>
        <w:t>the</w:t>
      </w:r>
      <w:r>
        <w:rPr>
          <w:spacing w:val="-4"/>
        </w:rPr>
        <w:t> </w:t>
      </w:r>
      <w:r>
        <w:rPr/>
        <w:t>prior</w:t>
      </w:r>
      <w:r>
        <w:rPr>
          <w:spacing w:val="-4"/>
        </w:rPr>
        <w:t> </w:t>
      </w:r>
      <w:r>
        <w:rPr/>
        <w:t>appeal, states that an educational organization “does not include organizations engaged in both educational and noneducational activities unless the latter are merely incidental to the educational activities.”</w:t>
      </w:r>
      <w:r>
        <w:rPr>
          <w:spacing w:val="40"/>
        </w:rPr>
        <w:t> </w:t>
      </w:r>
      <w:r>
        <w:rPr/>
        <w:t>Reg.</w:t>
      </w:r>
    </w:p>
    <w:p>
      <w:pPr>
        <w:pStyle w:val="BodyText"/>
        <w:ind w:left="159"/>
      </w:pPr>
      <w:r>
        <w:rPr>
          <w:spacing w:val="-2"/>
        </w:rPr>
        <w:t>§1.170A-9(c)(1).</w:t>
      </w:r>
    </w:p>
    <w:p>
      <w:pPr>
        <w:pStyle w:val="BodyText"/>
        <w:ind w:left="0"/>
      </w:pPr>
    </w:p>
    <w:p>
      <w:pPr>
        <w:pStyle w:val="BodyText"/>
        <w:spacing w:line="480" w:lineRule="auto"/>
        <w:ind w:left="159" w:right="150" w:firstLine="720"/>
      </w:pPr>
      <w:r>
        <w:rPr/>
        <w:t>Applying these legal standards to the District Court’s findings, it is clear that Mayo was not an “educational organization” because it operated</w:t>
      </w:r>
      <w:r>
        <w:rPr>
          <w:spacing w:val="-4"/>
        </w:rPr>
        <w:t> </w:t>
      </w:r>
      <w:r>
        <w:rPr/>
        <w:t>a</w:t>
      </w:r>
      <w:r>
        <w:rPr>
          <w:spacing w:val="-4"/>
        </w:rPr>
        <w:t> </w:t>
      </w:r>
      <w:r>
        <w:rPr/>
        <w:t>nationwide</w:t>
      </w:r>
      <w:r>
        <w:rPr>
          <w:spacing w:val="-4"/>
        </w:rPr>
        <w:t> </w:t>
      </w:r>
      <w:r>
        <w:rPr/>
        <w:t>network</w:t>
      </w:r>
      <w:r>
        <w:rPr>
          <w:spacing w:val="-4"/>
        </w:rPr>
        <w:t> </w:t>
      </w:r>
      <w:r>
        <w:rPr/>
        <w:t>of</w:t>
      </w:r>
      <w:r>
        <w:rPr>
          <w:spacing w:val="-4"/>
        </w:rPr>
        <w:t> </w:t>
      </w:r>
      <w:r>
        <w:rPr/>
        <w:t>hospitals</w:t>
      </w:r>
      <w:r>
        <w:rPr>
          <w:spacing w:val="-4"/>
        </w:rPr>
        <w:t> </w:t>
      </w:r>
      <w:r>
        <w:rPr/>
        <w:t>for</w:t>
      </w:r>
      <w:r>
        <w:rPr>
          <w:spacing w:val="-4"/>
        </w:rPr>
        <w:t> </w:t>
      </w:r>
      <w:r>
        <w:rPr/>
        <w:t>the</w:t>
      </w:r>
      <w:r>
        <w:rPr>
          <w:spacing w:val="-4"/>
        </w:rPr>
        <w:t> </w:t>
      </w:r>
      <w:r>
        <w:rPr/>
        <w:t>benefit</w:t>
      </w:r>
      <w:r>
        <w:rPr>
          <w:spacing w:val="-4"/>
        </w:rPr>
        <w:t> </w:t>
      </w:r>
      <w:r>
        <w:rPr/>
        <w:t>of</w:t>
      </w:r>
      <w:r>
        <w:rPr>
          <w:spacing w:val="-4"/>
        </w:rPr>
        <w:t> </w:t>
      </w:r>
      <w:r>
        <w:rPr/>
        <w:t>its</w:t>
      </w:r>
      <w:r>
        <w:rPr>
          <w:spacing w:val="-4"/>
        </w:rPr>
        <w:t> </w:t>
      </w:r>
      <w:r>
        <w:rPr/>
        <w:t>patients and that substantial patient-care purpose was not merely incidental to its educational operations.</w:t>
      </w:r>
      <w:r>
        <w:rPr>
          <w:spacing w:val="40"/>
        </w:rPr>
        <w:t> </w:t>
      </w:r>
      <w:r>
        <w:rPr/>
        <w:t>The court’s justification for sidestepping the </w:t>
      </w:r>
      <w:r>
        <w:rPr>
          <w:i/>
        </w:rPr>
        <w:t>Better Business Bureau </w:t>
      </w:r>
      <w:r>
        <w:rPr/>
        <w:t>test and the regulation cannot withstand scrutiny.</w:t>
      </w:r>
      <w:r>
        <w:rPr>
          <w:spacing w:val="40"/>
        </w:rPr>
        <w:t> </w:t>
      </w:r>
      <w:r>
        <w:rPr/>
        <w:t>The court held that if an activity like patient care served dual purposes — one qualifying (educational) and one nonqualifying (medical) — the nonqualifying purpose could not destroy the qualification, even if (as here) it is substantial.</w:t>
      </w:r>
      <w:r>
        <w:rPr>
          <w:spacing w:val="40"/>
        </w:rPr>
        <w:t> </w:t>
      </w:r>
      <w:r>
        <w:rPr/>
        <w:t>But this reasoning conflicts with </w:t>
      </w:r>
      <w:r>
        <w:rPr>
          <w:i/>
        </w:rPr>
        <w:t>Better Business Bureau</w:t>
      </w:r>
      <w:r>
        <w:rPr/>
        <w:t>, this Court’s prior directive, and every court that has addressed the issue.</w:t>
      </w:r>
    </w:p>
    <w:p>
      <w:pPr>
        <w:spacing w:after="0" w:line="480" w:lineRule="auto"/>
        <w:sectPr>
          <w:pgSz w:w="12240" w:h="15840"/>
          <w:pgMar w:header="0" w:footer="1016" w:top="1360" w:bottom="1200" w:left="1280" w:right="1300"/>
        </w:sectPr>
      </w:pPr>
    </w:p>
    <w:p>
      <w:pPr>
        <w:pStyle w:val="ListParagraph"/>
        <w:numPr>
          <w:ilvl w:val="0"/>
          <w:numId w:val="5"/>
        </w:numPr>
        <w:tabs>
          <w:tab w:pos="1268" w:val="left" w:leader="none"/>
        </w:tabs>
        <w:spacing w:line="480" w:lineRule="auto" w:before="80" w:after="0"/>
        <w:ind w:left="160" w:right="199" w:firstLine="720"/>
        <w:jc w:val="left"/>
        <w:rPr>
          <w:sz w:val="28"/>
        </w:rPr>
      </w:pPr>
      <w:r>
        <w:rPr>
          <w:sz w:val="28"/>
        </w:rPr>
        <w:t>The District Court further erred as a matter of law in determining that an organization’s “primary” purpose is education as long as education is a “substantial” purpose.</w:t>
      </w:r>
      <w:r>
        <w:rPr>
          <w:spacing w:val="80"/>
          <w:sz w:val="28"/>
        </w:rPr>
        <w:t> </w:t>
      </w:r>
      <w:r>
        <w:rPr>
          <w:sz w:val="28"/>
        </w:rPr>
        <w:t>As the Government argued below, the weight of authority establishes that “primary” in this context means “of first importance” (i.e., predominant) and not merely substantial.</w:t>
      </w:r>
      <w:r>
        <w:rPr>
          <w:spacing w:val="40"/>
          <w:sz w:val="28"/>
        </w:rPr>
        <w:t> </w:t>
      </w:r>
      <w:r>
        <w:rPr>
          <w:sz w:val="28"/>
        </w:rPr>
        <w:t>The District Court’s contrary determination conflicts with the language of the relevant statutes and regulations, applicable case law, and dictionary definitions of “primary.”</w:t>
      </w:r>
      <w:r>
        <w:rPr>
          <w:spacing w:val="40"/>
          <w:sz w:val="28"/>
        </w:rPr>
        <w:t> </w:t>
      </w:r>
      <w:r>
        <w:rPr>
          <w:sz w:val="28"/>
        </w:rPr>
        <w:t>It also erases the distinction Congress made between educational organizations (described</w:t>
      </w:r>
      <w:r>
        <w:rPr>
          <w:spacing w:val="-6"/>
          <w:sz w:val="28"/>
        </w:rPr>
        <w:t> </w:t>
      </w:r>
      <w:r>
        <w:rPr>
          <w:sz w:val="28"/>
        </w:rPr>
        <w:t>in</w:t>
      </w:r>
      <w:r>
        <w:rPr>
          <w:spacing w:val="-6"/>
          <w:sz w:val="28"/>
        </w:rPr>
        <w:t> </w:t>
      </w:r>
      <w:r>
        <w:rPr>
          <w:sz w:val="28"/>
        </w:rPr>
        <w:t>§170(b)(1)(A)(</w:t>
      </w:r>
      <w:r>
        <w:rPr>
          <w:b/>
          <w:sz w:val="28"/>
          <w:u w:val="single"/>
        </w:rPr>
        <w:t>ii</w:t>
      </w:r>
      <w:r>
        <w:rPr>
          <w:sz w:val="28"/>
        </w:rPr>
        <w:t>))</w:t>
      </w:r>
      <w:r>
        <w:rPr>
          <w:spacing w:val="-6"/>
          <w:sz w:val="28"/>
        </w:rPr>
        <w:t> </w:t>
      </w:r>
      <w:r>
        <w:rPr>
          <w:sz w:val="28"/>
        </w:rPr>
        <w:t>and</w:t>
      </w:r>
      <w:r>
        <w:rPr>
          <w:spacing w:val="-6"/>
          <w:sz w:val="28"/>
        </w:rPr>
        <w:t> </w:t>
      </w:r>
      <w:r>
        <w:rPr>
          <w:sz w:val="28"/>
        </w:rPr>
        <w:t>organizations</w:t>
      </w:r>
      <w:r>
        <w:rPr>
          <w:spacing w:val="-6"/>
          <w:sz w:val="28"/>
        </w:rPr>
        <w:t> </w:t>
      </w:r>
      <w:r>
        <w:rPr>
          <w:sz w:val="28"/>
        </w:rPr>
        <w:t>like</w:t>
      </w:r>
      <w:r>
        <w:rPr>
          <w:spacing w:val="-6"/>
          <w:sz w:val="28"/>
        </w:rPr>
        <w:t> </w:t>
      </w:r>
      <w:r>
        <w:rPr>
          <w:sz w:val="28"/>
        </w:rPr>
        <w:t>teaching</w:t>
      </w:r>
      <w:r>
        <w:rPr>
          <w:spacing w:val="-6"/>
          <w:sz w:val="28"/>
        </w:rPr>
        <w:t> </w:t>
      </w:r>
      <w:r>
        <w:rPr>
          <w:sz w:val="28"/>
        </w:rPr>
        <w:t>hospitals</w:t>
      </w:r>
    </w:p>
    <w:p>
      <w:pPr>
        <w:pStyle w:val="BodyText"/>
        <w:spacing w:line="336" w:lineRule="exact"/>
      </w:pPr>
      <w:r>
        <w:rPr/>
        <w:t>and</w:t>
      </w:r>
      <w:r>
        <w:rPr>
          <w:spacing w:val="-12"/>
        </w:rPr>
        <w:t> </w:t>
      </w:r>
      <w:r>
        <w:rPr/>
        <w:t>academic</w:t>
      </w:r>
      <w:r>
        <w:rPr>
          <w:spacing w:val="-12"/>
        </w:rPr>
        <w:t> </w:t>
      </w:r>
      <w:r>
        <w:rPr/>
        <w:t>medical</w:t>
      </w:r>
      <w:r>
        <w:rPr>
          <w:spacing w:val="-12"/>
        </w:rPr>
        <w:t> </w:t>
      </w:r>
      <w:r>
        <w:rPr/>
        <w:t>centers</w:t>
      </w:r>
      <w:r>
        <w:rPr>
          <w:spacing w:val="-11"/>
        </w:rPr>
        <w:t> </w:t>
      </w:r>
      <w:r>
        <w:rPr/>
        <w:t>(described</w:t>
      </w:r>
      <w:r>
        <w:rPr>
          <w:spacing w:val="-12"/>
        </w:rPr>
        <w:t> </w:t>
      </w:r>
      <w:r>
        <w:rPr/>
        <w:t>in</w:t>
      </w:r>
      <w:r>
        <w:rPr>
          <w:spacing w:val="-12"/>
        </w:rPr>
        <w:t> </w:t>
      </w:r>
      <w:r>
        <w:rPr/>
        <w:t>§170(b)(1)(A)(</w:t>
      </w:r>
      <w:r>
        <w:rPr>
          <w:b/>
          <w:u w:val="single"/>
        </w:rPr>
        <w:t>iii</w:t>
      </w:r>
      <w:r>
        <w:rPr/>
        <w:t>))</w:t>
      </w:r>
      <w:r>
        <w:rPr>
          <w:spacing w:val="-11"/>
        </w:rPr>
        <w:t> </w:t>
      </w:r>
      <w:r>
        <w:rPr>
          <w:spacing w:val="-4"/>
        </w:rPr>
        <w:t>that</w:t>
      </w:r>
    </w:p>
    <w:p>
      <w:pPr>
        <w:pStyle w:val="BodyText"/>
        <w:spacing w:before="8"/>
        <w:ind w:left="0"/>
        <w:rPr>
          <w:sz w:val="19"/>
        </w:rPr>
      </w:pPr>
    </w:p>
    <w:p>
      <w:pPr>
        <w:pStyle w:val="BodyText"/>
        <w:spacing w:before="100"/>
      </w:pPr>
      <w:r>
        <w:rPr/>
        <w:t>operate</w:t>
      </w:r>
      <w:r>
        <w:rPr>
          <w:spacing w:val="-12"/>
        </w:rPr>
        <w:t> </w:t>
      </w:r>
      <w:r>
        <w:rPr/>
        <w:t>substantially,</w:t>
      </w:r>
      <w:r>
        <w:rPr>
          <w:spacing w:val="-11"/>
        </w:rPr>
        <w:t> </w:t>
      </w:r>
      <w:r>
        <w:rPr/>
        <w:t>but</w:t>
      </w:r>
      <w:r>
        <w:rPr>
          <w:spacing w:val="-11"/>
        </w:rPr>
        <w:t> </w:t>
      </w:r>
      <w:r>
        <w:rPr/>
        <w:t>not</w:t>
      </w:r>
      <w:r>
        <w:rPr>
          <w:spacing w:val="-11"/>
        </w:rPr>
        <w:t> </w:t>
      </w:r>
      <w:r>
        <w:rPr/>
        <w:t>predominantly,</w:t>
      </w:r>
      <w:r>
        <w:rPr>
          <w:spacing w:val="-12"/>
        </w:rPr>
        <w:t> </w:t>
      </w:r>
      <w:r>
        <w:rPr/>
        <w:t>for</w:t>
      </w:r>
      <w:r>
        <w:rPr>
          <w:spacing w:val="-11"/>
        </w:rPr>
        <w:t> </w:t>
      </w:r>
      <w:r>
        <w:rPr/>
        <w:t>educational</w:t>
      </w:r>
      <w:r>
        <w:rPr>
          <w:spacing w:val="-11"/>
        </w:rPr>
        <w:t> </w:t>
      </w:r>
      <w:r>
        <w:rPr>
          <w:spacing w:val="-2"/>
        </w:rPr>
        <w:t>purposes.</w:t>
      </w:r>
    </w:p>
    <w:p>
      <w:pPr>
        <w:pStyle w:val="BodyText"/>
        <w:spacing w:before="1"/>
        <w:ind w:left="0"/>
      </w:pPr>
    </w:p>
    <w:p>
      <w:pPr>
        <w:pStyle w:val="Heading1"/>
        <w:spacing w:before="0"/>
      </w:pPr>
      <w:bookmarkStart w:name="_TOC_250007" w:id="18"/>
      <w:bookmarkEnd w:id="18"/>
      <w:r>
        <w:rPr>
          <w:spacing w:val="-2"/>
        </w:rPr>
        <w:t>ARGUMENT</w:t>
      </w:r>
    </w:p>
    <w:p>
      <w:pPr>
        <w:pStyle w:val="Heading2"/>
        <w:spacing w:before="280"/>
        <w:ind w:left="879" w:right="599" w:firstLine="0"/>
      </w:pPr>
      <w:r>
        <w:rPr/>
        <w:t>The District Court erred in concluding that Mayo qualifies</w:t>
      </w:r>
      <w:r>
        <w:rPr>
          <w:spacing w:val="-5"/>
        </w:rPr>
        <w:t> </w:t>
      </w:r>
      <w:r>
        <w:rPr/>
        <w:t>for</w:t>
      </w:r>
      <w:r>
        <w:rPr>
          <w:spacing w:val="-5"/>
        </w:rPr>
        <w:t> </w:t>
      </w:r>
      <w:r>
        <w:rPr/>
        <w:t>a</w:t>
      </w:r>
      <w:r>
        <w:rPr>
          <w:spacing w:val="-5"/>
        </w:rPr>
        <w:t> </w:t>
      </w:r>
      <w:r>
        <w:rPr/>
        <w:t>UBIT</w:t>
      </w:r>
      <w:r>
        <w:rPr>
          <w:spacing w:val="-5"/>
        </w:rPr>
        <w:t> </w:t>
      </w:r>
      <w:r>
        <w:rPr/>
        <w:t>tax</w:t>
      </w:r>
      <w:r>
        <w:rPr>
          <w:spacing w:val="-5"/>
        </w:rPr>
        <w:t> </w:t>
      </w:r>
      <w:r>
        <w:rPr/>
        <w:t>exception</w:t>
      </w:r>
      <w:r>
        <w:rPr>
          <w:spacing w:val="-5"/>
        </w:rPr>
        <w:t> </w:t>
      </w:r>
      <w:r>
        <w:rPr/>
        <w:t>that</w:t>
      </w:r>
      <w:r>
        <w:rPr>
          <w:spacing w:val="-5"/>
        </w:rPr>
        <w:t> </w:t>
      </w:r>
      <w:r>
        <w:rPr/>
        <w:t>is</w:t>
      </w:r>
      <w:r>
        <w:rPr>
          <w:spacing w:val="-5"/>
        </w:rPr>
        <w:t> </w:t>
      </w:r>
      <w:r>
        <w:rPr/>
        <w:t>limited</w:t>
      </w:r>
      <w:r>
        <w:rPr>
          <w:spacing w:val="-5"/>
        </w:rPr>
        <w:t> </w:t>
      </w:r>
      <w:r>
        <w:rPr/>
        <w:t>to educational organizations</w:t>
      </w:r>
    </w:p>
    <w:p>
      <w:pPr>
        <w:pStyle w:val="Heading2"/>
        <w:spacing w:before="280"/>
        <w:ind w:left="3444" w:firstLine="0"/>
      </w:pPr>
      <w:bookmarkStart w:name="_TOC_250006" w:id="19"/>
      <w:r>
        <w:rPr/>
        <w:t>Standard</w:t>
      </w:r>
      <w:r>
        <w:rPr>
          <w:spacing w:val="-12"/>
        </w:rPr>
        <w:t> </w:t>
      </w:r>
      <w:r>
        <w:rPr/>
        <w:t>of</w:t>
      </w:r>
      <w:r>
        <w:rPr>
          <w:spacing w:val="-11"/>
        </w:rPr>
        <w:t> </w:t>
      </w:r>
      <w:bookmarkEnd w:id="19"/>
      <w:r>
        <w:rPr>
          <w:spacing w:val="-2"/>
        </w:rPr>
        <w:t>review</w:t>
      </w:r>
    </w:p>
    <w:p>
      <w:pPr>
        <w:pStyle w:val="BodyText"/>
        <w:spacing w:line="480" w:lineRule="auto" w:before="279"/>
        <w:ind w:right="162" w:firstLine="720"/>
      </w:pPr>
      <w:r>
        <w:rPr/>
        <w:t>The</w:t>
      </w:r>
      <w:r>
        <w:rPr>
          <w:spacing w:val="-5"/>
        </w:rPr>
        <w:t> </w:t>
      </w:r>
      <w:r>
        <w:rPr/>
        <w:t>Government</w:t>
      </w:r>
      <w:r>
        <w:rPr>
          <w:spacing w:val="-5"/>
        </w:rPr>
        <w:t> </w:t>
      </w:r>
      <w:r>
        <w:rPr/>
        <w:t>challenges</w:t>
      </w:r>
      <w:r>
        <w:rPr>
          <w:spacing w:val="-5"/>
        </w:rPr>
        <w:t> </w:t>
      </w:r>
      <w:r>
        <w:rPr/>
        <w:t>two</w:t>
      </w:r>
      <w:r>
        <w:rPr>
          <w:spacing w:val="-5"/>
        </w:rPr>
        <w:t> </w:t>
      </w:r>
      <w:r>
        <w:rPr/>
        <w:t>legal</w:t>
      </w:r>
      <w:r>
        <w:rPr>
          <w:spacing w:val="-5"/>
        </w:rPr>
        <w:t> </w:t>
      </w:r>
      <w:r>
        <w:rPr/>
        <w:t>rulings</w:t>
      </w:r>
      <w:r>
        <w:rPr>
          <w:spacing w:val="-5"/>
        </w:rPr>
        <w:t> </w:t>
      </w:r>
      <w:r>
        <w:rPr/>
        <w:t>made</w:t>
      </w:r>
      <w:r>
        <w:rPr>
          <w:spacing w:val="-5"/>
        </w:rPr>
        <w:t> </w:t>
      </w:r>
      <w:r>
        <w:rPr/>
        <w:t>by</w:t>
      </w:r>
      <w:r>
        <w:rPr>
          <w:spacing w:val="-5"/>
        </w:rPr>
        <w:t> </w:t>
      </w:r>
      <w:r>
        <w:rPr/>
        <w:t>the</w:t>
      </w:r>
      <w:r>
        <w:rPr>
          <w:spacing w:val="-5"/>
        </w:rPr>
        <w:t> </w:t>
      </w:r>
      <w:r>
        <w:rPr/>
        <w:t>District Court:</w:t>
      </w:r>
      <w:r>
        <w:rPr>
          <w:spacing w:val="40"/>
        </w:rPr>
        <w:t> </w:t>
      </w:r>
      <w:r>
        <w:rPr/>
        <w:t>(i) that an organization can be an “educational organization” even if it has substantial noneducational purposes and activities, and</w:t>
      </w:r>
    </w:p>
    <w:p>
      <w:pPr>
        <w:pStyle w:val="BodyText"/>
      </w:pPr>
      <w:r>
        <w:rPr/>
        <w:t>(ii)</w:t>
      </w:r>
      <w:r>
        <w:rPr>
          <w:spacing w:val="-10"/>
        </w:rPr>
        <w:t> </w:t>
      </w:r>
      <w:r>
        <w:rPr/>
        <w:t>that</w:t>
      </w:r>
      <w:r>
        <w:rPr>
          <w:spacing w:val="-10"/>
        </w:rPr>
        <w:t> </w:t>
      </w:r>
      <w:r>
        <w:rPr/>
        <w:t>“primary”</w:t>
      </w:r>
      <w:r>
        <w:rPr>
          <w:spacing w:val="-10"/>
        </w:rPr>
        <w:t> </w:t>
      </w:r>
      <w:r>
        <w:rPr/>
        <w:t>means</w:t>
      </w:r>
      <w:r>
        <w:rPr>
          <w:spacing w:val="-10"/>
        </w:rPr>
        <w:t> </w:t>
      </w:r>
      <w:r>
        <w:rPr/>
        <w:t>merely</w:t>
      </w:r>
      <w:r>
        <w:rPr>
          <w:spacing w:val="-10"/>
        </w:rPr>
        <w:t> </w:t>
      </w:r>
      <w:r>
        <w:rPr/>
        <w:t>“substantial”</w:t>
      </w:r>
      <w:r>
        <w:rPr>
          <w:spacing w:val="-10"/>
        </w:rPr>
        <w:t> </w:t>
      </w:r>
      <w:r>
        <w:rPr/>
        <w:t>for</w:t>
      </w:r>
      <w:r>
        <w:rPr>
          <w:spacing w:val="-10"/>
        </w:rPr>
        <w:t> </w:t>
      </w:r>
      <w:r>
        <w:rPr/>
        <w:t>purposes</w:t>
      </w:r>
      <w:r>
        <w:rPr>
          <w:spacing w:val="-10"/>
        </w:rPr>
        <w:t> </w:t>
      </w:r>
      <w:r>
        <w:rPr>
          <w:spacing w:val="-5"/>
        </w:rPr>
        <w:t>of</w:t>
      </w:r>
    </w:p>
    <w:p>
      <w:pPr>
        <w:spacing w:after="0"/>
        <w:sectPr>
          <w:pgSz w:w="12240" w:h="15840"/>
          <w:pgMar w:header="0" w:footer="1016" w:top="1360" w:bottom="1200" w:left="1280" w:right="1300"/>
        </w:sectPr>
      </w:pPr>
    </w:p>
    <w:p>
      <w:pPr>
        <w:pStyle w:val="BodyText"/>
        <w:spacing w:line="480" w:lineRule="auto" w:before="80"/>
        <w:ind w:right="241"/>
      </w:pPr>
      <w:r>
        <w:rPr/>
        <w:t>§170(b)(1)(A)(ii)</w:t>
      </w:r>
      <w:r>
        <w:rPr>
          <w:spacing w:val="-4"/>
        </w:rPr>
        <w:t> </w:t>
      </w:r>
      <w:r>
        <w:rPr/>
        <w:t>and</w:t>
      </w:r>
      <w:r>
        <w:rPr>
          <w:spacing w:val="-4"/>
        </w:rPr>
        <w:t> </w:t>
      </w:r>
      <w:r>
        <w:rPr/>
        <w:t>§501(c)(3).</w:t>
      </w:r>
      <w:r>
        <w:rPr>
          <w:spacing w:val="40"/>
        </w:rPr>
        <w:t> </w:t>
      </w:r>
      <w:r>
        <w:rPr/>
        <w:t>Both</w:t>
      </w:r>
      <w:r>
        <w:rPr>
          <w:spacing w:val="-4"/>
        </w:rPr>
        <w:t> </w:t>
      </w:r>
      <w:r>
        <w:rPr/>
        <w:t>legal</w:t>
      </w:r>
      <w:r>
        <w:rPr>
          <w:spacing w:val="-4"/>
        </w:rPr>
        <w:t> </w:t>
      </w:r>
      <w:r>
        <w:rPr/>
        <w:t>conclusions</w:t>
      </w:r>
      <w:r>
        <w:rPr>
          <w:spacing w:val="-4"/>
        </w:rPr>
        <w:t> </w:t>
      </w:r>
      <w:r>
        <w:rPr/>
        <w:t>are</w:t>
      </w:r>
      <w:r>
        <w:rPr>
          <w:spacing w:val="-4"/>
        </w:rPr>
        <w:t> </w:t>
      </w:r>
      <w:r>
        <w:rPr/>
        <w:t>reviewed</w:t>
      </w:r>
      <w:r>
        <w:rPr>
          <w:spacing w:val="-4"/>
        </w:rPr>
        <w:t> </w:t>
      </w:r>
      <w:r>
        <w:rPr/>
        <w:t>de novo.</w:t>
      </w:r>
      <w:r>
        <w:rPr>
          <w:spacing w:val="40"/>
        </w:rPr>
        <w:t> </w:t>
      </w:r>
      <w:r>
        <w:rPr>
          <w:i/>
        </w:rPr>
        <w:t>Medtronic, Inc. &amp; Consol. Subs. v. Commissioner</w:t>
      </w:r>
      <w:r>
        <w:rPr/>
        <w:t>, 900 F.3d 610, 613 (8th Cir. 2018).</w:t>
      </w:r>
      <w:r>
        <w:rPr>
          <w:spacing w:val="40"/>
        </w:rPr>
        <w:t> </w:t>
      </w:r>
      <w:r>
        <w:rPr/>
        <w:t>As a taxpayer seeking a refund, Mayo bears the burden of proving that it qualifies for the tax exception at issue.</w:t>
      </w:r>
    </w:p>
    <w:p>
      <w:pPr>
        <w:spacing w:line="336" w:lineRule="exact" w:before="0"/>
        <w:ind w:left="160" w:right="0" w:firstLine="0"/>
        <w:jc w:val="left"/>
        <w:rPr>
          <w:sz w:val="28"/>
        </w:rPr>
      </w:pPr>
      <w:r>
        <w:rPr>
          <w:i/>
          <w:sz w:val="28"/>
        </w:rPr>
        <w:t>Armstrong</w:t>
      </w:r>
      <w:r>
        <w:rPr>
          <w:i/>
          <w:spacing w:val="-8"/>
          <w:sz w:val="28"/>
        </w:rPr>
        <w:t> </w:t>
      </w:r>
      <w:r>
        <w:rPr>
          <w:i/>
          <w:sz w:val="28"/>
        </w:rPr>
        <w:t>v.</w:t>
      </w:r>
      <w:r>
        <w:rPr>
          <w:i/>
          <w:spacing w:val="-8"/>
          <w:sz w:val="28"/>
        </w:rPr>
        <w:t> </w:t>
      </w:r>
      <w:r>
        <w:rPr>
          <w:i/>
          <w:sz w:val="28"/>
        </w:rPr>
        <w:t>United</w:t>
      </w:r>
      <w:r>
        <w:rPr>
          <w:i/>
          <w:spacing w:val="-8"/>
          <w:sz w:val="28"/>
        </w:rPr>
        <w:t> </w:t>
      </w:r>
      <w:r>
        <w:rPr>
          <w:i/>
          <w:sz w:val="28"/>
        </w:rPr>
        <w:t>States</w:t>
      </w:r>
      <w:r>
        <w:rPr>
          <w:sz w:val="28"/>
        </w:rPr>
        <w:t>,</w:t>
      </w:r>
      <w:r>
        <w:rPr>
          <w:spacing w:val="-7"/>
          <w:sz w:val="28"/>
        </w:rPr>
        <w:t> </w:t>
      </w:r>
      <w:r>
        <w:rPr>
          <w:sz w:val="28"/>
        </w:rPr>
        <w:t>366</w:t>
      </w:r>
      <w:r>
        <w:rPr>
          <w:spacing w:val="-8"/>
          <w:sz w:val="28"/>
        </w:rPr>
        <w:t> </w:t>
      </w:r>
      <w:r>
        <w:rPr>
          <w:sz w:val="28"/>
        </w:rPr>
        <w:t>F.3d</w:t>
      </w:r>
      <w:r>
        <w:rPr>
          <w:spacing w:val="-8"/>
          <w:sz w:val="28"/>
        </w:rPr>
        <w:t> </w:t>
      </w:r>
      <w:r>
        <w:rPr>
          <w:sz w:val="28"/>
        </w:rPr>
        <w:t>622,</w:t>
      </w:r>
      <w:r>
        <w:rPr>
          <w:spacing w:val="-7"/>
          <w:sz w:val="28"/>
        </w:rPr>
        <w:t> </w:t>
      </w:r>
      <w:r>
        <w:rPr>
          <w:sz w:val="28"/>
        </w:rPr>
        <w:t>625-626</w:t>
      </w:r>
      <w:r>
        <w:rPr>
          <w:spacing w:val="-8"/>
          <w:sz w:val="28"/>
        </w:rPr>
        <w:t> </w:t>
      </w:r>
      <w:r>
        <w:rPr>
          <w:sz w:val="28"/>
        </w:rPr>
        <w:t>(8th</w:t>
      </w:r>
      <w:r>
        <w:rPr>
          <w:spacing w:val="-8"/>
          <w:sz w:val="28"/>
        </w:rPr>
        <w:t> </w:t>
      </w:r>
      <w:r>
        <w:rPr>
          <w:sz w:val="28"/>
        </w:rPr>
        <w:t>Cir.</w:t>
      </w:r>
      <w:r>
        <w:rPr>
          <w:spacing w:val="-8"/>
          <w:sz w:val="28"/>
        </w:rPr>
        <w:t> </w:t>
      </w:r>
      <w:r>
        <w:rPr>
          <w:spacing w:val="-2"/>
          <w:sz w:val="28"/>
        </w:rPr>
        <w:t>2004).</w:t>
      </w:r>
    </w:p>
    <w:p>
      <w:pPr>
        <w:pStyle w:val="BodyText"/>
        <w:ind w:left="0"/>
      </w:pPr>
    </w:p>
    <w:p>
      <w:pPr>
        <w:pStyle w:val="Heading2"/>
        <w:numPr>
          <w:ilvl w:val="0"/>
          <w:numId w:val="6"/>
        </w:numPr>
        <w:tabs>
          <w:tab w:pos="1599" w:val="left" w:leader="none"/>
        </w:tabs>
        <w:spacing w:line="240" w:lineRule="auto" w:before="1" w:after="0"/>
        <w:ind w:left="1599" w:right="0" w:hanging="720"/>
        <w:jc w:val="left"/>
      </w:pPr>
      <w:bookmarkStart w:name="_TOC_250005" w:id="20"/>
      <w:bookmarkEnd w:id="20"/>
      <w:r>
        <w:rPr>
          <w:spacing w:val="-2"/>
        </w:rPr>
        <w:t>Introduction</w:t>
      </w:r>
    </w:p>
    <w:p>
      <w:pPr>
        <w:pStyle w:val="BodyText"/>
        <w:spacing w:line="480" w:lineRule="auto" w:before="279"/>
        <w:ind w:right="134" w:firstLine="720"/>
      </w:pPr>
      <w:r>
        <w:rPr/>
        <w:t>This case involves an organization described in §501(c)(3) that earned income on its debt-financed real property.</w:t>
      </w:r>
      <w:r>
        <w:rPr>
          <w:spacing w:val="40"/>
        </w:rPr>
        <w:t> </w:t>
      </w:r>
      <w:r>
        <w:rPr/>
        <w:t>All §501(c)(3) organizations</w:t>
      </w:r>
      <w:r>
        <w:rPr>
          <w:spacing w:val="-4"/>
        </w:rPr>
        <w:t> </w:t>
      </w:r>
      <w:r>
        <w:rPr/>
        <w:t>must</w:t>
      </w:r>
      <w:r>
        <w:rPr>
          <w:spacing w:val="-4"/>
        </w:rPr>
        <w:t> </w:t>
      </w:r>
      <w:r>
        <w:rPr/>
        <w:t>pay</w:t>
      </w:r>
      <w:r>
        <w:rPr>
          <w:spacing w:val="-4"/>
        </w:rPr>
        <w:t> </w:t>
      </w:r>
      <w:r>
        <w:rPr/>
        <w:t>tax</w:t>
      </w:r>
      <w:r>
        <w:rPr>
          <w:spacing w:val="-4"/>
        </w:rPr>
        <w:t> </w:t>
      </w:r>
      <w:r>
        <w:rPr/>
        <w:t>on</w:t>
      </w:r>
      <w:r>
        <w:rPr>
          <w:spacing w:val="-4"/>
        </w:rPr>
        <w:t> </w:t>
      </w:r>
      <w:r>
        <w:rPr/>
        <w:t>such</w:t>
      </w:r>
      <w:r>
        <w:rPr>
          <w:spacing w:val="-4"/>
        </w:rPr>
        <w:t> </w:t>
      </w:r>
      <w:r>
        <w:rPr/>
        <w:t>income</w:t>
      </w:r>
      <w:r>
        <w:rPr>
          <w:spacing w:val="-4"/>
        </w:rPr>
        <w:t> </w:t>
      </w:r>
      <w:r>
        <w:rPr/>
        <w:t>unless</w:t>
      </w:r>
      <w:r>
        <w:rPr>
          <w:spacing w:val="-4"/>
        </w:rPr>
        <w:t> </w:t>
      </w:r>
      <w:r>
        <w:rPr/>
        <w:t>they</w:t>
      </w:r>
      <w:r>
        <w:rPr>
          <w:spacing w:val="-4"/>
        </w:rPr>
        <w:t> </w:t>
      </w:r>
      <w:r>
        <w:rPr/>
        <w:t>fall</w:t>
      </w:r>
      <w:r>
        <w:rPr>
          <w:spacing w:val="-4"/>
        </w:rPr>
        <w:t> </w:t>
      </w:r>
      <w:r>
        <w:rPr/>
        <w:t>within</w:t>
      </w:r>
      <w:r>
        <w:rPr>
          <w:spacing w:val="-4"/>
        </w:rPr>
        <w:t> </w:t>
      </w:r>
      <w:r>
        <w:rPr/>
        <w:t>an exception, such as one of four narrow exceptions provided in</w:t>
      </w:r>
    </w:p>
    <w:p>
      <w:pPr>
        <w:pStyle w:val="BodyText"/>
        <w:spacing w:line="480" w:lineRule="auto"/>
        <w:ind w:right="425"/>
      </w:pPr>
      <w:r>
        <w:rPr/>
        <w:t>§514(c)(9)(C)(i)-(iv).</w:t>
      </w:r>
      <w:r>
        <w:rPr>
          <w:spacing w:val="40"/>
        </w:rPr>
        <w:t> </w:t>
      </w:r>
      <w:r>
        <w:rPr/>
        <w:t>Mayo</w:t>
      </w:r>
      <w:r>
        <w:rPr>
          <w:spacing w:val="-5"/>
        </w:rPr>
        <w:t> </w:t>
      </w:r>
      <w:r>
        <w:rPr/>
        <w:t>claims</w:t>
      </w:r>
      <w:r>
        <w:rPr>
          <w:spacing w:val="-5"/>
        </w:rPr>
        <w:t> </w:t>
      </w:r>
      <w:r>
        <w:rPr/>
        <w:t>to</w:t>
      </w:r>
      <w:r>
        <w:rPr>
          <w:spacing w:val="-6"/>
        </w:rPr>
        <w:t> </w:t>
      </w:r>
      <w:r>
        <w:rPr/>
        <w:t>qualify</w:t>
      </w:r>
      <w:r>
        <w:rPr>
          <w:spacing w:val="-5"/>
        </w:rPr>
        <w:t> </w:t>
      </w:r>
      <w:r>
        <w:rPr/>
        <w:t>for</w:t>
      </w:r>
      <w:r>
        <w:rPr>
          <w:spacing w:val="-5"/>
        </w:rPr>
        <w:t> </w:t>
      </w:r>
      <w:r>
        <w:rPr/>
        <w:t>the</w:t>
      </w:r>
      <w:r>
        <w:rPr>
          <w:spacing w:val="-5"/>
        </w:rPr>
        <w:t> </w:t>
      </w:r>
      <w:r>
        <w:rPr/>
        <w:t>exception</w:t>
      </w:r>
      <w:r>
        <w:rPr>
          <w:spacing w:val="-5"/>
        </w:rPr>
        <w:t> </w:t>
      </w:r>
      <w:r>
        <w:rPr/>
        <w:t>provided in §514(c)(9)(C)(i) for an “educational organization” described in</w:t>
      </w:r>
    </w:p>
    <w:p>
      <w:pPr>
        <w:pStyle w:val="BodyText"/>
      </w:pPr>
      <w:r>
        <w:rPr>
          <w:spacing w:val="-2"/>
        </w:rPr>
        <w:t>§170(b)(1)(A)(ii).</w:t>
      </w:r>
    </w:p>
    <w:p>
      <w:pPr>
        <w:pStyle w:val="BodyText"/>
        <w:spacing w:before="11"/>
        <w:ind w:left="0"/>
        <w:rPr>
          <w:sz w:val="27"/>
        </w:rPr>
      </w:pPr>
    </w:p>
    <w:p>
      <w:pPr>
        <w:pStyle w:val="BodyText"/>
        <w:spacing w:line="480" w:lineRule="auto" w:before="1"/>
        <w:ind w:firstLine="720"/>
      </w:pPr>
      <w:r>
        <w:rPr/>
        <w:t>There is no dispute in this case that Mayo — as an academic medical</w:t>
      </w:r>
      <w:r>
        <w:rPr>
          <w:spacing w:val="-5"/>
        </w:rPr>
        <w:t> </w:t>
      </w:r>
      <w:r>
        <w:rPr/>
        <w:t>center</w:t>
      </w:r>
      <w:r>
        <w:rPr>
          <w:spacing w:val="-5"/>
        </w:rPr>
        <w:t> </w:t>
      </w:r>
      <w:r>
        <w:rPr/>
        <w:t>—</w:t>
      </w:r>
      <w:r>
        <w:rPr>
          <w:spacing w:val="-5"/>
        </w:rPr>
        <w:t> </w:t>
      </w:r>
      <w:r>
        <w:rPr/>
        <w:t>operates</w:t>
      </w:r>
      <w:r>
        <w:rPr>
          <w:spacing w:val="-5"/>
        </w:rPr>
        <w:t> </w:t>
      </w:r>
      <w:r>
        <w:rPr/>
        <w:t>for</w:t>
      </w:r>
      <w:r>
        <w:rPr>
          <w:spacing w:val="-5"/>
        </w:rPr>
        <w:t> </w:t>
      </w:r>
      <w:r>
        <w:rPr>
          <w:u w:val="single"/>
        </w:rPr>
        <w:t>both</w:t>
      </w:r>
      <w:r>
        <w:rPr>
          <w:spacing w:val="-5"/>
        </w:rPr>
        <w:t> </w:t>
      </w:r>
      <w:r>
        <w:rPr/>
        <w:t>“medical</w:t>
      </w:r>
      <w:r>
        <w:rPr>
          <w:spacing w:val="-5"/>
        </w:rPr>
        <w:t> </w:t>
      </w:r>
      <w:r>
        <w:rPr/>
        <w:t>and</w:t>
      </w:r>
      <w:r>
        <w:rPr>
          <w:spacing w:val="-5"/>
        </w:rPr>
        <w:t> </w:t>
      </w:r>
      <w:r>
        <w:rPr/>
        <w:t>educational</w:t>
      </w:r>
      <w:r>
        <w:rPr>
          <w:spacing w:val="-5"/>
        </w:rPr>
        <w:t> </w:t>
      </w:r>
      <w:r>
        <w:rPr/>
        <w:t>purposes,”</w:t>
      </w:r>
    </w:p>
    <w:p>
      <w:pPr>
        <w:pStyle w:val="BodyText"/>
        <w:spacing w:line="480" w:lineRule="auto"/>
        <w:ind w:left="159" w:right="272"/>
      </w:pPr>
      <w:r>
        <w:rPr/>
        <w:t>as this Court previously recognized.</w:t>
      </w:r>
      <w:r>
        <w:rPr>
          <w:spacing w:val="40"/>
        </w:rPr>
        <w:t> </w:t>
      </w:r>
      <w:r>
        <w:rPr>
          <w:i/>
        </w:rPr>
        <w:t>Mayo</w:t>
      </w:r>
      <w:r>
        <w:rPr/>
        <w:t>, 997 F.3d at 802.</w:t>
      </w:r>
      <w:r>
        <w:rPr>
          <w:spacing w:val="40"/>
        </w:rPr>
        <w:t> </w:t>
      </w:r>
      <w:r>
        <w:rPr/>
        <w:t>Mayo is the</w:t>
      </w:r>
      <w:r>
        <w:rPr>
          <w:spacing w:val="-5"/>
        </w:rPr>
        <w:t> </w:t>
      </w:r>
      <w:r>
        <w:rPr/>
        <w:t>parent</w:t>
      </w:r>
      <w:r>
        <w:rPr>
          <w:spacing w:val="-5"/>
        </w:rPr>
        <w:t> </w:t>
      </w:r>
      <w:r>
        <w:rPr/>
        <w:t>organization</w:t>
      </w:r>
      <w:r>
        <w:rPr>
          <w:spacing w:val="-5"/>
        </w:rPr>
        <w:t> </w:t>
      </w:r>
      <w:r>
        <w:rPr/>
        <w:t>of</w:t>
      </w:r>
      <w:r>
        <w:rPr>
          <w:spacing w:val="-5"/>
        </w:rPr>
        <w:t> </w:t>
      </w:r>
      <w:r>
        <w:rPr/>
        <w:t>a</w:t>
      </w:r>
      <w:r>
        <w:rPr>
          <w:spacing w:val="-5"/>
        </w:rPr>
        <w:t> </w:t>
      </w:r>
      <w:r>
        <w:rPr/>
        <w:t>sprawling</w:t>
      </w:r>
      <w:r>
        <w:rPr>
          <w:spacing w:val="-6"/>
        </w:rPr>
        <w:t> </w:t>
      </w:r>
      <w:r>
        <w:rPr/>
        <w:t>healthcare</w:t>
      </w:r>
      <w:r>
        <w:rPr>
          <w:spacing w:val="-5"/>
        </w:rPr>
        <w:t> </w:t>
      </w:r>
      <w:r>
        <w:rPr/>
        <w:t>system</w:t>
      </w:r>
      <w:r>
        <w:rPr>
          <w:spacing w:val="-6"/>
        </w:rPr>
        <w:t> </w:t>
      </w:r>
      <w:r>
        <w:rPr/>
        <w:t>that</w:t>
      </w:r>
      <w:r>
        <w:rPr>
          <w:spacing w:val="-6"/>
        </w:rPr>
        <w:t> </w:t>
      </w:r>
      <w:r>
        <w:rPr/>
        <w:t>includes numerous hospitals, clinics, and medical research facilities in more than 70 communities across the country.</w:t>
      </w:r>
      <w:r>
        <w:rPr>
          <w:spacing w:val="40"/>
        </w:rPr>
        <w:t> </w:t>
      </w:r>
      <w:r>
        <w:rPr/>
        <w:t>(App. 154-156; R.Doc.</w:t>
      </w:r>
    </w:p>
    <w:p>
      <w:pPr>
        <w:spacing w:after="0" w:line="480" w:lineRule="auto"/>
        <w:sectPr>
          <w:pgSz w:w="12240" w:h="15840"/>
          <w:pgMar w:header="0" w:footer="1016" w:top="1360" w:bottom="1200" w:left="1280" w:right="1300"/>
        </w:sectPr>
      </w:pPr>
    </w:p>
    <w:p>
      <w:pPr>
        <w:pStyle w:val="BodyText"/>
        <w:spacing w:line="480" w:lineRule="auto" w:before="80"/>
        <w:ind w:right="139"/>
        <w:jc w:val="both"/>
      </w:pPr>
      <w:r>
        <w:rPr/>
        <w:t>331/Op., at 10-12; Add. 10-12; App. 82-85; R.Doc. 298, at 1-2.)</w:t>
      </w:r>
      <w:r>
        <w:rPr>
          <w:spacing w:val="40"/>
        </w:rPr>
        <w:t> </w:t>
      </w:r>
      <w:r>
        <w:rPr/>
        <w:t>Although it operates five medical schools through its unincorporated Mayo Clinic College of Medicine, Mayo also provides, and supports subsidiaries that provide,</w:t>
      </w:r>
      <w:r>
        <w:rPr>
          <w:spacing w:val="-4"/>
        </w:rPr>
        <w:t> </w:t>
      </w:r>
      <w:r>
        <w:rPr/>
        <w:t>substantial</w:t>
      </w:r>
      <w:r>
        <w:rPr>
          <w:spacing w:val="-4"/>
        </w:rPr>
        <w:t> </w:t>
      </w:r>
      <w:r>
        <w:rPr/>
        <w:t>amounts</w:t>
      </w:r>
      <w:r>
        <w:rPr>
          <w:spacing w:val="-4"/>
        </w:rPr>
        <w:t> </w:t>
      </w:r>
      <w:r>
        <w:rPr/>
        <w:t>of</w:t>
      </w:r>
      <w:r>
        <w:rPr>
          <w:spacing w:val="-4"/>
        </w:rPr>
        <w:t> </w:t>
      </w:r>
      <w:r>
        <w:rPr/>
        <w:t>patient</w:t>
      </w:r>
      <w:r>
        <w:rPr>
          <w:spacing w:val="-4"/>
        </w:rPr>
        <w:t> </w:t>
      </w:r>
      <w:r>
        <w:rPr/>
        <w:t>care.</w:t>
      </w:r>
      <w:r>
        <w:rPr>
          <w:spacing w:val="40"/>
        </w:rPr>
        <w:t> </w:t>
      </w:r>
      <w:r>
        <w:rPr/>
        <w:t>(App.</w:t>
      </w:r>
      <w:r>
        <w:rPr>
          <w:spacing w:val="-4"/>
        </w:rPr>
        <w:t> </w:t>
      </w:r>
      <w:r>
        <w:rPr/>
        <w:t>233;</w:t>
      </w:r>
      <w:r>
        <w:rPr>
          <w:spacing w:val="-4"/>
        </w:rPr>
        <w:t> </w:t>
      </w:r>
      <w:r>
        <w:rPr/>
        <w:t>R.Doc.</w:t>
      </w:r>
      <w:r>
        <w:rPr>
          <w:spacing w:val="-4"/>
        </w:rPr>
        <w:t> </w:t>
      </w:r>
      <w:r>
        <w:rPr/>
        <w:t>331/Op., at 89; Add. 89.)</w:t>
      </w:r>
    </w:p>
    <w:p>
      <w:pPr>
        <w:pStyle w:val="BodyText"/>
        <w:spacing w:line="480" w:lineRule="auto"/>
        <w:ind w:right="162" w:firstLine="720"/>
      </w:pPr>
      <w:r>
        <w:rPr/>
        <w:t>This Court held in the prior appeal that, to qualify for the tax exception at issue, Mayo must establish that (i) its “primary purpose” was educational and (ii) its noneducational purposes were not substantial and were “merely incidental” to its primary purpose of educating</w:t>
      </w:r>
      <w:r>
        <w:rPr>
          <w:spacing w:val="-4"/>
        </w:rPr>
        <w:t> </w:t>
      </w:r>
      <w:r>
        <w:rPr/>
        <w:t>medical</w:t>
      </w:r>
      <w:r>
        <w:rPr>
          <w:spacing w:val="-4"/>
        </w:rPr>
        <w:t> </w:t>
      </w:r>
      <w:r>
        <w:rPr/>
        <w:t>students.</w:t>
      </w:r>
      <w:r>
        <w:rPr>
          <w:spacing w:val="40"/>
        </w:rPr>
        <w:t> </w:t>
      </w:r>
      <w:r>
        <w:rPr>
          <w:i/>
        </w:rPr>
        <w:t>Mayo</w:t>
      </w:r>
      <w:r>
        <w:rPr/>
        <w:t>,</w:t>
      </w:r>
      <w:r>
        <w:rPr>
          <w:spacing w:val="-4"/>
        </w:rPr>
        <w:t> </w:t>
      </w:r>
      <w:r>
        <w:rPr/>
        <w:t>997</w:t>
      </w:r>
      <w:r>
        <w:rPr>
          <w:spacing w:val="-5"/>
        </w:rPr>
        <w:t> </w:t>
      </w:r>
      <w:r>
        <w:rPr/>
        <w:t>F.3d</w:t>
      </w:r>
      <w:r>
        <w:rPr>
          <w:spacing w:val="-5"/>
        </w:rPr>
        <w:t> </w:t>
      </w:r>
      <w:r>
        <w:rPr/>
        <w:t>at</w:t>
      </w:r>
      <w:r>
        <w:rPr>
          <w:spacing w:val="-5"/>
        </w:rPr>
        <w:t> </w:t>
      </w:r>
      <w:r>
        <w:rPr/>
        <w:t>799-800</w:t>
      </w:r>
      <w:r>
        <w:rPr>
          <w:spacing w:val="-5"/>
        </w:rPr>
        <w:t> </w:t>
      </w:r>
      <w:r>
        <w:rPr/>
        <w:t>(validating</w:t>
      </w:r>
      <w:r>
        <w:rPr>
          <w:spacing w:val="-5"/>
        </w:rPr>
        <w:t> </w:t>
      </w:r>
      <w:r>
        <w:rPr/>
        <w:t>Reg.</w:t>
      </w:r>
    </w:p>
    <w:p>
      <w:pPr>
        <w:pStyle w:val="BodyText"/>
        <w:spacing w:line="480" w:lineRule="auto"/>
        <w:ind w:left="159" w:right="239"/>
      </w:pPr>
      <w:r>
        <w:rPr/>
        <w:t>§1.170A-9(c)(1) to the extent that it imposed these two requirements). Under that standard, “‘the presence of a single non-educational purpose, if substantial in nature, will destroy [Mayo’s refund claim] regardless</w:t>
      </w:r>
      <w:r>
        <w:rPr>
          <w:spacing w:val="-3"/>
        </w:rPr>
        <w:t> </w:t>
      </w:r>
      <w:r>
        <w:rPr/>
        <w:t>of</w:t>
      </w:r>
      <w:r>
        <w:rPr>
          <w:spacing w:val="-3"/>
        </w:rPr>
        <w:t> </w:t>
      </w:r>
      <w:r>
        <w:rPr/>
        <w:t>the</w:t>
      </w:r>
      <w:r>
        <w:rPr>
          <w:spacing w:val="-3"/>
        </w:rPr>
        <w:t> </w:t>
      </w:r>
      <w:r>
        <w:rPr/>
        <w:t>number</w:t>
      </w:r>
      <w:r>
        <w:rPr>
          <w:spacing w:val="-3"/>
        </w:rPr>
        <w:t> </w:t>
      </w:r>
      <w:r>
        <w:rPr/>
        <w:t>or</w:t>
      </w:r>
      <w:r>
        <w:rPr>
          <w:spacing w:val="-3"/>
        </w:rPr>
        <w:t> </w:t>
      </w:r>
      <w:r>
        <w:rPr/>
        <w:t>importance</w:t>
      </w:r>
      <w:r>
        <w:rPr>
          <w:spacing w:val="-3"/>
        </w:rPr>
        <w:t> </w:t>
      </w:r>
      <w:r>
        <w:rPr/>
        <w:t>of</w:t>
      </w:r>
      <w:r>
        <w:rPr>
          <w:spacing w:val="-3"/>
        </w:rPr>
        <w:t> </w:t>
      </w:r>
      <w:r>
        <w:rPr/>
        <w:t>truly</w:t>
      </w:r>
      <w:r>
        <w:rPr>
          <w:spacing w:val="-3"/>
        </w:rPr>
        <w:t> </w:t>
      </w:r>
      <w:r>
        <w:rPr/>
        <w:t>educational</w:t>
      </w:r>
      <w:r>
        <w:rPr>
          <w:spacing w:val="-3"/>
        </w:rPr>
        <w:t> </w:t>
      </w:r>
      <w:r>
        <w:rPr/>
        <w:t>purposes.’” </w:t>
      </w:r>
      <w:r>
        <w:rPr>
          <w:i/>
        </w:rPr>
        <w:t>Id</w:t>
      </w:r>
      <w:r>
        <w:rPr/>
        <w:t>. at 802. (quoting </w:t>
      </w:r>
      <w:r>
        <w:rPr>
          <w:i/>
        </w:rPr>
        <w:t>Better Bus. Bureau</w:t>
      </w:r>
      <w:r>
        <w:rPr/>
        <w:t>, 326 U.S. at 283).</w:t>
      </w:r>
      <w:r>
        <w:rPr>
          <w:spacing w:val="40"/>
        </w:rPr>
        <w:t> </w:t>
      </w:r>
      <w:r>
        <w:rPr/>
        <w:t>Accordingly, this</w:t>
      </w:r>
      <w:r>
        <w:rPr>
          <w:spacing w:val="-5"/>
        </w:rPr>
        <w:t> </w:t>
      </w:r>
      <w:r>
        <w:rPr/>
        <w:t>Court</w:t>
      </w:r>
      <w:r>
        <w:rPr>
          <w:spacing w:val="-5"/>
        </w:rPr>
        <w:t> </w:t>
      </w:r>
      <w:r>
        <w:rPr/>
        <w:t>directed</w:t>
      </w:r>
      <w:r>
        <w:rPr>
          <w:spacing w:val="-5"/>
        </w:rPr>
        <w:t> </w:t>
      </w:r>
      <w:r>
        <w:rPr/>
        <w:t>the</w:t>
      </w:r>
      <w:r>
        <w:rPr>
          <w:spacing w:val="-5"/>
        </w:rPr>
        <w:t> </w:t>
      </w:r>
      <w:r>
        <w:rPr/>
        <w:t>District</w:t>
      </w:r>
      <w:r>
        <w:rPr>
          <w:spacing w:val="-5"/>
        </w:rPr>
        <w:t> </w:t>
      </w:r>
      <w:r>
        <w:rPr/>
        <w:t>Court</w:t>
      </w:r>
      <w:r>
        <w:rPr>
          <w:spacing w:val="-5"/>
        </w:rPr>
        <w:t> </w:t>
      </w:r>
      <w:r>
        <w:rPr/>
        <w:t>to</w:t>
      </w:r>
      <w:r>
        <w:rPr>
          <w:spacing w:val="-5"/>
        </w:rPr>
        <w:t> </w:t>
      </w:r>
      <w:r>
        <w:rPr/>
        <w:t>“balance”</w:t>
      </w:r>
      <w:r>
        <w:rPr>
          <w:spacing w:val="-5"/>
        </w:rPr>
        <w:t> </w:t>
      </w:r>
      <w:r>
        <w:rPr/>
        <w:t>Mayo’s</w:t>
      </w:r>
      <w:r>
        <w:rPr>
          <w:spacing w:val="-5"/>
        </w:rPr>
        <w:t> </w:t>
      </w:r>
      <w:r>
        <w:rPr/>
        <w:t>“educational” purpose against its “noneducational” purposes and determine</w:t>
      </w:r>
    </w:p>
    <w:p>
      <w:pPr>
        <w:pStyle w:val="BodyText"/>
        <w:spacing w:line="336" w:lineRule="exact"/>
        <w:ind w:left="159"/>
      </w:pPr>
      <w:r>
        <w:rPr/>
        <w:t>(i)</w:t>
      </w:r>
      <w:r>
        <w:rPr>
          <w:spacing w:val="-8"/>
        </w:rPr>
        <w:t> </w:t>
      </w:r>
      <w:r>
        <w:rPr/>
        <w:t>whether</w:t>
      </w:r>
      <w:r>
        <w:rPr>
          <w:spacing w:val="-8"/>
        </w:rPr>
        <w:t> </w:t>
      </w:r>
      <w:r>
        <w:rPr/>
        <w:t>its</w:t>
      </w:r>
      <w:r>
        <w:rPr>
          <w:spacing w:val="-8"/>
        </w:rPr>
        <w:t> </w:t>
      </w:r>
      <w:r>
        <w:rPr/>
        <w:t>educational</w:t>
      </w:r>
      <w:r>
        <w:rPr>
          <w:spacing w:val="-8"/>
        </w:rPr>
        <w:t> </w:t>
      </w:r>
      <w:r>
        <w:rPr/>
        <w:t>purpose</w:t>
      </w:r>
      <w:r>
        <w:rPr>
          <w:spacing w:val="-8"/>
        </w:rPr>
        <w:t> </w:t>
      </w:r>
      <w:r>
        <w:rPr/>
        <w:t>was</w:t>
      </w:r>
      <w:r>
        <w:rPr>
          <w:spacing w:val="-8"/>
        </w:rPr>
        <w:t> </w:t>
      </w:r>
      <w:r>
        <w:rPr/>
        <w:t>“primary”</w:t>
      </w:r>
      <w:r>
        <w:rPr>
          <w:spacing w:val="-8"/>
        </w:rPr>
        <w:t> </w:t>
      </w:r>
      <w:r>
        <w:rPr/>
        <w:t>and</w:t>
      </w:r>
      <w:r>
        <w:rPr>
          <w:spacing w:val="-8"/>
        </w:rPr>
        <w:t> </w:t>
      </w:r>
      <w:r>
        <w:rPr/>
        <w:t>(ii)</w:t>
      </w:r>
      <w:r>
        <w:rPr>
          <w:spacing w:val="-8"/>
        </w:rPr>
        <w:t> </w:t>
      </w:r>
      <w:r>
        <w:rPr/>
        <w:t>whether</w:t>
      </w:r>
      <w:r>
        <w:rPr>
          <w:spacing w:val="-8"/>
        </w:rPr>
        <w:t> </w:t>
      </w:r>
      <w:r>
        <w:rPr>
          <w:spacing w:val="-5"/>
        </w:rPr>
        <w:t>its</w:t>
      </w:r>
    </w:p>
    <w:p>
      <w:pPr>
        <w:spacing w:after="0" w:line="336" w:lineRule="exact"/>
        <w:sectPr>
          <w:pgSz w:w="12240" w:h="15840"/>
          <w:pgMar w:header="0" w:footer="1016" w:top="1360" w:bottom="1200" w:left="1280" w:right="1300"/>
        </w:sectPr>
      </w:pPr>
    </w:p>
    <w:p>
      <w:pPr>
        <w:pStyle w:val="BodyText"/>
        <w:spacing w:line="480" w:lineRule="auto" w:before="79"/>
        <w:ind w:right="241"/>
      </w:pPr>
      <w:r>
        <w:rPr/>
        <w:t>“other</w:t>
      </w:r>
      <w:r>
        <w:rPr>
          <w:spacing w:val="-4"/>
        </w:rPr>
        <w:t> </w:t>
      </w:r>
      <w:r>
        <w:rPr/>
        <w:t>purposes”</w:t>
      </w:r>
      <w:r>
        <w:rPr>
          <w:spacing w:val="-4"/>
        </w:rPr>
        <w:t> </w:t>
      </w:r>
      <w:r>
        <w:rPr/>
        <w:t>were</w:t>
      </w:r>
      <w:r>
        <w:rPr>
          <w:spacing w:val="-4"/>
        </w:rPr>
        <w:t> </w:t>
      </w:r>
      <w:r>
        <w:rPr/>
        <w:t>“substantial.”</w:t>
      </w:r>
      <w:r>
        <w:rPr>
          <w:spacing w:val="40"/>
        </w:rPr>
        <w:t> </w:t>
      </w:r>
      <w:r>
        <w:rPr>
          <w:i/>
        </w:rPr>
        <w:t>Id</w:t>
      </w:r>
      <w:r>
        <w:rPr/>
        <w:t>.</w:t>
      </w:r>
      <w:r>
        <w:rPr>
          <w:spacing w:val="40"/>
        </w:rPr>
        <w:t> </w:t>
      </w:r>
      <w:r>
        <w:rPr/>
        <w:t>The</w:t>
      </w:r>
      <w:r>
        <w:rPr>
          <w:spacing w:val="-4"/>
        </w:rPr>
        <w:t> </w:t>
      </w:r>
      <w:r>
        <w:rPr/>
        <w:t>District</w:t>
      </w:r>
      <w:r>
        <w:rPr>
          <w:spacing w:val="-3"/>
        </w:rPr>
        <w:t> </w:t>
      </w:r>
      <w:r>
        <w:rPr/>
        <w:t>Court</w:t>
      </w:r>
      <w:r>
        <w:rPr>
          <w:spacing w:val="-4"/>
        </w:rPr>
        <w:t> </w:t>
      </w:r>
      <w:r>
        <w:rPr/>
        <w:t>failed</w:t>
      </w:r>
      <w:r>
        <w:rPr>
          <w:spacing w:val="-4"/>
        </w:rPr>
        <w:t> </w:t>
      </w:r>
      <w:r>
        <w:rPr/>
        <w:t>in both tasks.</w:t>
      </w:r>
    </w:p>
    <w:p>
      <w:pPr>
        <w:pStyle w:val="BodyText"/>
        <w:spacing w:line="480" w:lineRule="auto"/>
        <w:ind w:left="159" w:right="241" w:firstLine="720"/>
      </w:pPr>
      <w:r>
        <w:rPr/>
        <w:t>As demonstrated below, Mayo did not qualify as an educational organization described in §170(b)(1)(A)(ii) during the years at issue because providing medical care to patients was one of Mayo’s “substantial” purposes, as the District Court’s findings establish.</w:t>
      </w:r>
      <w:r>
        <w:rPr>
          <w:spacing w:val="40"/>
        </w:rPr>
        <w:t> </w:t>
      </w:r>
      <w:r>
        <w:rPr>
          <w:i/>
        </w:rPr>
        <w:t>See</w:t>
      </w:r>
      <w:r>
        <w:rPr/>
        <w:t>, below,</w:t>
      </w:r>
      <w:r>
        <w:rPr>
          <w:spacing w:val="-4"/>
        </w:rPr>
        <w:t> </w:t>
      </w:r>
      <w:r>
        <w:rPr/>
        <w:t>§B.1.</w:t>
      </w:r>
      <w:r>
        <w:rPr>
          <w:spacing w:val="40"/>
        </w:rPr>
        <w:t> </w:t>
      </w:r>
      <w:r>
        <w:rPr/>
        <w:t>The</w:t>
      </w:r>
      <w:r>
        <w:rPr>
          <w:spacing w:val="-4"/>
        </w:rPr>
        <w:t> </w:t>
      </w:r>
      <w:r>
        <w:rPr/>
        <w:t>court’s</w:t>
      </w:r>
      <w:r>
        <w:rPr>
          <w:spacing w:val="-4"/>
        </w:rPr>
        <w:t> </w:t>
      </w:r>
      <w:r>
        <w:rPr/>
        <w:t>contrary</w:t>
      </w:r>
      <w:r>
        <w:rPr>
          <w:spacing w:val="-4"/>
        </w:rPr>
        <w:t> </w:t>
      </w:r>
      <w:r>
        <w:rPr/>
        <w:t>determination</w:t>
      </w:r>
      <w:r>
        <w:rPr>
          <w:spacing w:val="-4"/>
        </w:rPr>
        <w:t> </w:t>
      </w:r>
      <w:r>
        <w:rPr/>
        <w:t>is</w:t>
      </w:r>
      <w:r>
        <w:rPr>
          <w:spacing w:val="-4"/>
        </w:rPr>
        <w:t> </w:t>
      </w:r>
      <w:r>
        <w:rPr/>
        <w:t>based</w:t>
      </w:r>
      <w:r>
        <w:rPr>
          <w:spacing w:val="-4"/>
        </w:rPr>
        <w:t> </w:t>
      </w:r>
      <w:r>
        <w:rPr/>
        <w:t>on</w:t>
      </w:r>
      <w:r>
        <w:rPr>
          <w:spacing w:val="-4"/>
        </w:rPr>
        <w:t> </w:t>
      </w:r>
      <w:r>
        <w:rPr/>
        <w:t>the</w:t>
      </w:r>
      <w:r>
        <w:rPr>
          <w:spacing w:val="-4"/>
        </w:rPr>
        <w:t> </w:t>
      </w:r>
      <w:r>
        <w:rPr/>
        <w:t>legally erroneous assumption that, if an activity like patient care served dual purposes — one qualifying (educational) and one nonqualifying (medical) — the nonqualifying purpose could not destroy the qualification, even if (as here) it is substantial.</w:t>
      </w:r>
      <w:r>
        <w:rPr>
          <w:spacing w:val="40"/>
        </w:rPr>
        <w:t> </w:t>
      </w:r>
      <w:r>
        <w:rPr>
          <w:i/>
        </w:rPr>
        <w:t>See</w:t>
      </w:r>
      <w:r>
        <w:rPr/>
        <w:t>, below, §B.2.</w:t>
      </w:r>
    </w:p>
    <w:p>
      <w:pPr>
        <w:pStyle w:val="BodyText"/>
        <w:spacing w:line="480" w:lineRule="auto"/>
        <w:ind w:left="159"/>
      </w:pPr>
      <w:r>
        <w:rPr/>
        <w:t>Moreover, the court further erred as a matter of law in concluding that Mayo’s educational purpose need only be substantial, and not predominant,</w:t>
      </w:r>
      <w:r>
        <w:rPr>
          <w:spacing w:val="-4"/>
        </w:rPr>
        <w:t> </w:t>
      </w:r>
      <w:r>
        <w:rPr/>
        <w:t>to</w:t>
      </w:r>
      <w:r>
        <w:rPr>
          <w:spacing w:val="-4"/>
        </w:rPr>
        <w:t> </w:t>
      </w:r>
      <w:r>
        <w:rPr/>
        <w:t>qualify</w:t>
      </w:r>
      <w:r>
        <w:rPr>
          <w:spacing w:val="-4"/>
        </w:rPr>
        <w:t> </w:t>
      </w:r>
      <w:r>
        <w:rPr/>
        <w:t>it</w:t>
      </w:r>
      <w:r>
        <w:rPr>
          <w:spacing w:val="-4"/>
        </w:rPr>
        <w:t> </w:t>
      </w:r>
      <w:r>
        <w:rPr/>
        <w:t>as</w:t>
      </w:r>
      <w:r>
        <w:rPr>
          <w:spacing w:val="-4"/>
        </w:rPr>
        <w:t> </w:t>
      </w:r>
      <w:r>
        <w:rPr/>
        <w:t>an</w:t>
      </w:r>
      <w:r>
        <w:rPr>
          <w:spacing w:val="-6"/>
        </w:rPr>
        <w:t> </w:t>
      </w:r>
      <w:r>
        <w:rPr/>
        <w:t>“educational</w:t>
      </w:r>
      <w:r>
        <w:rPr>
          <w:spacing w:val="-4"/>
        </w:rPr>
        <w:t> </w:t>
      </w:r>
      <w:r>
        <w:rPr/>
        <w:t>organization.”</w:t>
      </w:r>
      <w:r>
        <w:rPr>
          <w:spacing w:val="40"/>
        </w:rPr>
        <w:t> </w:t>
      </w:r>
      <w:r>
        <w:rPr>
          <w:i/>
        </w:rPr>
        <w:t>See</w:t>
      </w:r>
      <w:r>
        <w:rPr/>
        <w:t>,</w:t>
      </w:r>
      <w:r>
        <w:rPr>
          <w:spacing w:val="-4"/>
        </w:rPr>
        <w:t> </w:t>
      </w:r>
      <w:r>
        <w:rPr/>
        <w:t>below,</w:t>
      </w:r>
    </w:p>
    <w:p>
      <w:pPr>
        <w:pStyle w:val="BodyText"/>
      </w:pPr>
      <w:r>
        <w:rPr>
          <w:spacing w:val="-2"/>
        </w:rPr>
        <w:t>§C.1-</w:t>
      </w:r>
      <w:r>
        <w:rPr>
          <w:spacing w:val="-5"/>
        </w:rPr>
        <w:t>2.</w:t>
      </w:r>
    </w:p>
    <w:p>
      <w:pPr>
        <w:pStyle w:val="BodyText"/>
        <w:spacing w:before="1"/>
        <w:ind w:left="0"/>
      </w:pPr>
    </w:p>
    <w:p>
      <w:pPr>
        <w:pStyle w:val="Heading2"/>
        <w:numPr>
          <w:ilvl w:val="0"/>
          <w:numId w:val="6"/>
        </w:numPr>
        <w:tabs>
          <w:tab w:pos="1599" w:val="left" w:leader="none"/>
        </w:tabs>
        <w:spacing w:line="240" w:lineRule="auto" w:before="0" w:after="0"/>
        <w:ind w:left="1599" w:right="234" w:hanging="720"/>
        <w:jc w:val="left"/>
      </w:pPr>
      <w:r>
        <w:rPr/>
        <w:t>The</w:t>
      </w:r>
      <w:r>
        <w:rPr>
          <w:spacing w:val="-5"/>
        </w:rPr>
        <w:t> </w:t>
      </w:r>
      <w:r>
        <w:rPr/>
        <w:t>District</w:t>
      </w:r>
      <w:r>
        <w:rPr>
          <w:spacing w:val="-5"/>
        </w:rPr>
        <w:t> </w:t>
      </w:r>
      <w:r>
        <w:rPr/>
        <w:t>Court</w:t>
      </w:r>
      <w:r>
        <w:rPr>
          <w:spacing w:val="-5"/>
        </w:rPr>
        <w:t> </w:t>
      </w:r>
      <w:r>
        <w:rPr/>
        <w:t>erred</w:t>
      </w:r>
      <w:r>
        <w:rPr>
          <w:spacing w:val="-5"/>
        </w:rPr>
        <w:t> </w:t>
      </w:r>
      <w:r>
        <w:rPr/>
        <w:t>in</w:t>
      </w:r>
      <w:r>
        <w:rPr>
          <w:spacing w:val="-5"/>
        </w:rPr>
        <w:t> </w:t>
      </w:r>
      <w:r>
        <w:rPr/>
        <w:t>concluding</w:t>
      </w:r>
      <w:r>
        <w:rPr>
          <w:spacing w:val="-5"/>
        </w:rPr>
        <w:t> </w:t>
      </w:r>
      <w:r>
        <w:rPr/>
        <w:t>that</w:t>
      </w:r>
      <w:r>
        <w:rPr>
          <w:spacing w:val="-5"/>
        </w:rPr>
        <w:t> </w:t>
      </w:r>
      <w:r>
        <w:rPr/>
        <w:t>Mayo</w:t>
      </w:r>
      <w:r>
        <w:rPr>
          <w:spacing w:val="-5"/>
        </w:rPr>
        <w:t> </w:t>
      </w:r>
      <w:r>
        <w:rPr/>
        <w:t>was an “educational organization” despite its substantial noneducational (i.e., medical) purpose and activities</w:t>
      </w:r>
    </w:p>
    <w:p>
      <w:pPr>
        <w:pStyle w:val="BodyText"/>
        <w:spacing w:line="480" w:lineRule="auto" w:before="279"/>
        <w:ind w:firstLine="720"/>
      </w:pPr>
      <w:r>
        <w:rPr/>
        <w:t>As</w:t>
      </w:r>
      <w:r>
        <w:rPr>
          <w:spacing w:val="-4"/>
        </w:rPr>
        <w:t> </w:t>
      </w:r>
      <w:r>
        <w:rPr/>
        <w:t>noted</w:t>
      </w:r>
      <w:r>
        <w:rPr>
          <w:spacing w:val="-4"/>
        </w:rPr>
        <w:t> </w:t>
      </w:r>
      <w:r>
        <w:rPr/>
        <w:t>above,</w:t>
      </w:r>
      <w:r>
        <w:rPr>
          <w:spacing w:val="-4"/>
        </w:rPr>
        <w:t> </w:t>
      </w:r>
      <w:r>
        <w:rPr/>
        <w:t>this</w:t>
      </w:r>
      <w:r>
        <w:rPr>
          <w:spacing w:val="-4"/>
        </w:rPr>
        <w:t> </w:t>
      </w:r>
      <w:r>
        <w:rPr/>
        <w:t>Court</w:t>
      </w:r>
      <w:r>
        <w:rPr>
          <w:spacing w:val="-4"/>
        </w:rPr>
        <w:t> </w:t>
      </w:r>
      <w:r>
        <w:rPr/>
        <w:t>previously</w:t>
      </w:r>
      <w:r>
        <w:rPr>
          <w:spacing w:val="-4"/>
        </w:rPr>
        <w:t> </w:t>
      </w:r>
      <w:r>
        <w:rPr/>
        <w:t>held</w:t>
      </w:r>
      <w:r>
        <w:rPr>
          <w:spacing w:val="-4"/>
        </w:rPr>
        <w:t> </w:t>
      </w:r>
      <w:r>
        <w:rPr/>
        <w:t>that</w:t>
      </w:r>
      <w:r>
        <w:rPr>
          <w:spacing w:val="-4"/>
        </w:rPr>
        <w:t> </w:t>
      </w:r>
      <w:r>
        <w:rPr/>
        <w:t>both</w:t>
      </w:r>
      <w:r>
        <w:rPr>
          <w:spacing w:val="-4"/>
        </w:rPr>
        <w:t> </w:t>
      </w:r>
      <w:r>
        <w:rPr/>
        <w:t>the</w:t>
      </w:r>
      <w:r>
        <w:rPr>
          <w:spacing w:val="-5"/>
        </w:rPr>
        <w:t> </w:t>
      </w:r>
      <w:r>
        <w:rPr>
          <w:i/>
        </w:rPr>
        <w:t>Better</w:t>
      </w:r>
      <w:r>
        <w:rPr>
          <w:i/>
        </w:rPr>
        <w:t> Business Bureau </w:t>
      </w:r>
      <w:r>
        <w:rPr/>
        <w:t>test and Reg. §1.170A-9(c)(1)’s merely-incidental</w:t>
      </w:r>
    </w:p>
    <w:p>
      <w:pPr>
        <w:spacing w:after="0" w:line="480" w:lineRule="auto"/>
        <w:sectPr>
          <w:pgSz w:w="12240" w:h="15840"/>
          <w:pgMar w:header="0" w:footer="1016" w:top="1360" w:bottom="1200" w:left="1280" w:right="1300"/>
        </w:sectPr>
      </w:pPr>
    </w:p>
    <w:p>
      <w:pPr>
        <w:pStyle w:val="BodyText"/>
        <w:spacing w:line="480" w:lineRule="auto" w:before="80"/>
        <w:ind w:right="192"/>
      </w:pPr>
      <w:r>
        <w:rPr/>
        <w:t>limitation apply to determine whether an organization is an “educational organization” under §170(b)(1)(A)(ii) and §514(c)(9)(C)(i). </w:t>
      </w:r>
      <w:r>
        <w:rPr>
          <w:i/>
        </w:rPr>
        <w:t>Mayo</w:t>
      </w:r>
      <w:r>
        <w:rPr/>
        <w:t>,</w:t>
      </w:r>
      <w:r>
        <w:rPr>
          <w:spacing w:val="-4"/>
        </w:rPr>
        <w:t> </w:t>
      </w:r>
      <w:r>
        <w:rPr/>
        <w:t>997</w:t>
      </w:r>
      <w:r>
        <w:rPr>
          <w:spacing w:val="-4"/>
        </w:rPr>
        <w:t> </w:t>
      </w:r>
      <w:r>
        <w:rPr/>
        <w:t>F.3d</w:t>
      </w:r>
      <w:r>
        <w:rPr>
          <w:spacing w:val="-4"/>
        </w:rPr>
        <w:t> </w:t>
      </w:r>
      <w:r>
        <w:rPr/>
        <w:t>at</w:t>
      </w:r>
      <w:r>
        <w:rPr>
          <w:spacing w:val="-4"/>
        </w:rPr>
        <w:t> </w:t>
      </w:r>
      <w:r>
        <w:rPr/>
        <w:t>799-800,</w:t>
      </w:r>
      <w:r>
        <w:rPr>
          <w:spacing w:val="-4"/>
        </w:rPr>
        <w:t> </w:t>
      </w:r>
      <w:r>
        <w:rPr/>
        <w:t>802.</w:t>
      </w:r>
      <w:r>
        <w:rPr>
          <w:spacing w:val="40"/>
        </w:rPr>
        <w:t> </w:t>
      </w:r>
      <w:r>
        <w:rPr/>
        <w:t>Under</w:t>
      </w:r>
      <w:r>
        <w:rPr>
          <w:spacing w:val="-5"/>
        </w:rPr>
        <w:t> </w:t>
      </w:r>
      <w:r>
        <w:rPr>
          <w:i/>
        </w:rPr>
        <w:t>Better</w:t>
      </w:r>
      <w:r>
        <w:rPr>
          <w:i/>
          <w:spacing w:val="-4"/>
        </w:rPr>
        <w:t> </w:t>
      </w:r>
      <w:r>
        <w:rPr>
          <w:i/>
        </w:rPr>
        <w:t>Business</w:t>
      </w:r>
      <w:r>
        <w:rPr>
          <w:i/>
          <w:spacing w:val="-4"/>
        </w:rPr>
        <w:t> </w:t>
      </w:r>
      <w:r>
        <w:rPr>
          <w:i/>
        </w:rPr>
        <w:t>Bureau</w:t>
      </w:r>
      <w:r>
        <w:rPr/>
        <w:t>,</w:t>
      </w:r>
      <w:r>
        <w:rPr>
          <w:spacing w:val="-4"/>
        </w:rPr>
        <w:t> </w:t>
      </w:r>
      <w:r>
        <w:rPr/>
        <w:t>if</w:t>
      </w:r>
      <w:r>
        <w:rPr>
          <w:spacing w:val="-4"/>
        </w:rPr>
        <w:t> </w:t>
      </w:r>
      <w:r>
        <w:rPr/>
        <w:t>Mayo had “‘a single non-educational purpose’” during the tax years at issue that was “‘substantial in nature,’” then it would not qualify for the limited UBIT tax exception, “‘regardless of the number or importance of truly educational purposes’” that also animated Mayo’s activities.</w:t>
      </w:r>
      <w:r>
        <w:rPr>
          <w:spacing w:val="40"/>
        </w:rPr>
        <w:t> </w:t>
      </w:r>
      <w:r>
        <w:rPr>
          <w:i/>
        </w:rPr>
        <w:t>Id</w:t>
      </w:r>
      <w:r>
        <w:rPr/>
        <w:t>. (quoting</w:t>
      </w:r>
      <w:r>
        <w:rPr>
          <w:spacing w:val="-2"/>
        </w:rPr>
        <w:t> </w:t>
      </w:r>
      <w:r>
        <w:rPr>
          <w:i/>
        </w:rPr>
        <w:t>Better</w:t>
      </w:r>
      <w:r>
        <w:rPr>
          <w:i/>
          <w:spacing w:val="-2"/>
        </w:rPr>
        <w:t> </w:t>
      </w:r>
      <w:r>
        <w:rPr>
          <w:i/>
        </w:rPr>
        <w:t>Business</w:t>
      </w:r>
      <w:r>
        <w:rPr>
          <w:i/>
          <w:spacing w:val="-2"/>
        </w:rPr>
        <w:t> </w:t>
      </w:r>
      <w:r>
        <w:rPr>
          <w:i/>
        </w:rPr>
        <w:t>Bureau</w:t>
      </w:r>
      <w:r>
        <w:rPr/>
        <w:t>).</w:t>
      </w:r>
      <w:r>
        <w:rPr>
          <w:spacing w:val="40"/>
        </w:rPr>
        <w:t> </w:t>
      </w:r>
      <w:r>
        <w:rPr/>
        <w:t>The</w:t>
      </w:r>
      <w:r>
        <w:rPr>
          <w:spacing w:val="-3"/>
        </w:rPr>
        <w:t> </w:t>
      </w:r>
      <w:r>
        <w:rPr/>
        <w:t>same</w:t>
      </w:r>
      <w:r>
        <w:rPr>
          <w:spacing w:val="-3"/>
        </w:rPr>
        <w:t> </w:t>
      </w:r>
      <w:r>
        <w:rPr/>
        <w:t>result</w:t>
      </w:r>
      <w:r>
        <w:rPr>
          <w:spacing w:val="-3"/>
        </w:rPr>
        <w:t> </w:t>
      </w:r>
      <w:r>
        <w:rPr/>
        <w:t>is</w:t>
      </w:r>
      <w:r>
        <w:rPr>
          <w:spacing w:val="-3"/>
        </w:rPr>
        <w:t> </w:t>
      </w:r>
      <w:r>
        <w:rPr/>
        <w:t>reached</w:t>
      </w:r>
      <w:r>
        <w:rPr>
          <w:spacing w:val="-3"/>
        </w:rPr>
        <w:t> </w:t>
      </w:r>
      <w:r>
        <w:rPr/>
        <w:t>under</w:t>
      </w:r>
      <w:r>
        <w:rPr>
          <w:spacing w:val="-3"/>
        </w:rPr>
        <w:t> </w:t>
      </w:r>
      <w:r>
        <w:rPr/>
        <w:t>the regulation’s “merely incidental” limitation.</w:t>
      </w:r>
      <w:r>
        <w:rPr>
          <w:spacing w:val="40"/>
        </w:rPr>
        <w:t> </w:t>
      </w:r>
      <w:r>
        <w:rPr>
          <w:i/>
        </w:rPr>
        <w:t>See </w:t>
      </w:r>
      <w:r>
        <w:rPr/>
        <w:t>Reg. §1.170A-9(c)(1) (stating that an educational organization “does not include organizations engaged in both educational and noneducational</w:t>
      </w:r>
      <w:r>
        <w:rPr>
          <w:spacing w:val="40"/>
        </w:rPr>
        <w:t> </w:t>
      </w:r>
      <w:r>
        <w:rPr/>
        <w:t>activities unless the latter are merely incidental to the educational </w:t>
      </w:r>
      <w:r>
        <w:rPr>
          <w:spacing w:val="-2"/>
        </w:rPr>
        <w:t>activities”).</w:t>
      </w:r>
    </w:p>
    <w:p>
      <w:pPr>
        <w:pStyle w:val="BodyText"/>
        <w:spacing w:line="480" w:lineRule="auto"/>
        <w:ind w:right="177" w:firstLine="720"/>
      </w:pPr>
      <w:r>
        <w:rPr/>
        <w:t>Under</w:t>
      </w:r>
      <w:r>
        <w:rPr>
          <w:spacing w:val="-5"/>
        </w:rPr>
        <w:t> </w:t>
      </w:r>
      <w:r>
        <w:rPr>
          <w:i/>
        </w:rPr>
        <w:t>Better</w:t>
      </w:r>
      <w:r>
        <w:rPr>
          <w:i/>
          <w:spacing w:val="-5"/>
        </w:rPr>
        <w:t> </w:t>
      </w:r>
      <w:r>
        <w:rPr>
          <w:i/>
        </w:rPr>
        <w:t>Business</w:t>
      </w:r>
      <w:r>
        <w:rPr>
          <w:i/>
          <w:spacing w:val="-5"/>
        </w:rPr>
        <w:t> </w:t>
      </w:r>
      <w:r>
        <w:rPr>
          <w:i/>
        </w:rPr>
        <w:t>Bureau</w:t>
      </w:r>
      <w:r>
        <w:rPr>
          <w:i/>
          <w:spacing w:val="-6"/>
        </w:rPr>
        <w:t> </w:t>
      </w:r>
      <w:r>
        <w:rPr/>
        <w:t>and</w:t>
      </w:r>
      <w:r>
        <w:rPr>
          <w:spacing w:val="-5"/>
        </w:rPr>
        <w:t> </w:t>
      </w:r>
      <w:r>
        <w:rPr/>
        <w:t>the</w:t>
      </w:r>
      <w:r>
        <w:rPr>
          <w:spacing w:val="-5"/>
        </w:rPr>
        <w:t> </w:t>
      </w:r>
      <w:r>
        <w:rPr/>
        <w:t>regulation,</w:t>
      </w:r>
      <w:r>
        <w:rPr>
          <w:spacing w:val="-5"/>
        </w:rPr>
        <w:t> </w:t>
      </w:r>
      <w:r>
        <w:rPr/>
        <w:t>being</w:t>
      </w:r>
      <w:r>
        <w:rPr>
          <w:spacing w:val="-5"/>
        </w:rPr>
        <w:t> </w:t>
      </w:r>
      <w:r>
        <w:rPr/>
        <w:t>organized and operated for multiple purposes — one qualifying and one not — does not necessarily preclude qualification as long as the nonqualifying purpose is insubstantial.</w:t>
      </w:r>
      <w:r>
        <w:rPr>
          <w:spacing w:val="40"/>
        </w:rPr>
        <w:t> </w:t>
      </w:r>
      <w:r>
        <w:rPr/>
        <w:t>As this Court explained, the medical purpose served by Mayo’s system-wide parent activities and its nationwide hospital operations would not preclude it from being an educational</w:t>
      </w:r>
    </w:p>
    <w:p>
      <w:pPr>
        <w:spacing w:after="0" w:line="480" w:lineRule="auto"/>
        <w:sectPr>
          <w:pgSz w:w="12240" w:h="15840"/>
          <w:pgMar w:header="0" w:footer="1016" w:top="1360" w:bottom="1200" w:left="1280" w:right="1300"/>
        </w:sectPr>
      </w:pPr>
    </w:p>
    <w:p>
      <w:pPr>
        <w:pStyle w:val="BodyText"/>
        <w:spacing w:line="480" w:lineRule="auto" w:before="80"/>
        <w:ind w:left="159" w:right="241"/>
      </w:pPr>
      <w:r>
        <w:rPr/>
        <w:t>organization as long as that purpose was “‘merely incidental to,’” and only a “‘means of furthering,’” its “educational purposes.”</w:t>
      </w:r>
      <w:r>
        <w:rPr>
          <w:spacing w:val="40"/>
        </w:rPr>
        <w:t> </w:t>
      </w:r>
      <w:r>
        <w:rPr>
          <w:i/>
        </w:rPr>
        <w:t>Mayo</w:t>
      </w:r>
      <w:r>
        <w:rPr/>
        <w:t>, 997 F.3d at 795, 800 (citation omitted).</w:t>
      </w:r>
      <w:r>
        <w:rPr>
          <w:spacing w:val="80"/>
        </w:rPr>
        <w:t> </w:t>
      </w:r>
      <w:r>
        <w:rPr/>
        <w:t>Thus, the fact that “some of [Mayo’s] educational purposes and functions also fall within other charitable categories — and vice versa — would not disqualify it from being an educational organization.”</w:t>
      </w:r>
      <w:r>
        <w:rPr>
          <w:spacing w:val="40"/>
        </w:rPr>
        <w:t> </w:t>
      </w:r>
      <w:r>
        <w:rPr>
          <w:i/>
        </w:rPr>
        <w:t>Id. </w:t>
      </w:r>
      <w:r>
        <w:rPr/>
        <w:t>at 802.</w:t>
      </w:r>
      <w:r>
        <w:rPr>
          <w:spacing w:val="40"/>
        </w:rPr>
        <w:t> </w:t>
      </w:r>
      <w:r>
        <w:rPr/>
        <w:t>But if its noneducational purpose was “‘substantial,’” Mayo would be so disqualified.</w:t>
      </w:r>
      <w:r>
        <w:rPr>
          <w:spacing w:val="40"/>
        </w:rPr>
        <w:t> </w:t>
      </w:r>
      <w:r>
        <w:rPr>
          <w:i/>
        </w:rPr>
        <w:t>Id.</w:t>
      </w:r>
      <w:r>
        <w:rPr>
          <w:i/>
          <w:spacing w:val="-3"/>
        </w:rPr>
        <w:t> </w:t>
      </w:r>
      <w:r>
        <w:rPr/>
        <w:t>at</w:t>
      </w:r>
      <w:r>
        <w:rPr>
          <w:spacing w:val="-4"/>
        </w:rPr>
        <w:t> </w:t>
      </w:r>
      <w:r>
        <w:rPr/>
        <w:t>802</w:t>
      </w:r>
      <w:r>
        <w:rPr>
          <w:spacing w:val="-4"/>
        </w:rPr>
        <w:t> </w:t>
      </w:r>
      <w:r>
        <w:rPr/>
        <w:t>(quoting</w:t>
      </w:r>
      <w:r>
        <w:rPr>
          <w:spacing w:val="-3"/>
        </w:rPr>
        <w:t> </w:t>
      </w:r>
      <w:r>
        <w:rPr>
          <w:i/>
        </w:rPr>
        <w:t>Better</w:t>
      </w:r>
      <w:r>
        <w:rPr>
          <w:i/>
          <w:spacing w:val="-3"/>
        </w:rPr>
        <w:t> </w:t>
      </w:r>
      <w:r>
        <w:rPr>
          <w:i/>
        </w:rPr>
        <w:t>Business</w:t>
      </w:r>
      <w:r>
        <w:rPr>
          <w:i/>
          <w:spacing w:val="-3"/>
        </w:rPr>
        <w:t> </w:t>
      </w:r>
      <w:r>
        <w:rPr>
          <w:i/>
        </w:rPr>
        <w:t>Bureau</w:t>
      </w:r>
      <w:r>
        <w:rPr/>
        <w:t>).</w:t>
      </w:r>
      <w:r>
        <w:rPr>
          <w:spacing w:val="40"/>
        </w:rPr>
        <w:t> </w:t>
      </w:r>
      <w:r>
        <w:rPr/>
        <w:t>As</w:t>
      </w:r>
      <w:r>
        <w:rPr>
          <w:spacing w:val="-3"/>
        </w:rPr>
        <w:t> </w:t>
      </w:r>
      <w:r>
        <w:rPr/>
        <w:t>the</w:t>
      </w:r>
      <w:r>
        <w:rPr>
          <w:spacing w:val="-3"/>
        </w:rPr>
        <w:t> </w:t>
      </w:r>
      <w:r>
        <w:rPr/>
        <w:t>Court summed up, the “balance is educational against noneducational.”</w:t>
      </w:r>
      <w:r>
        <w:rPr>
          <w:spacing w:val="40"/>
        </w:rPr>
        <w:t> </w:t>
      </w:r>
      <w:r>
        <w:rPr>
          <w:i/>
        </w:rPr>
        <w:t>Id</w:t>
      </w:r>
      <w:r>
        <w:rPr/>
        <w:t>.</w:t>
      </w:r>
    </w:p>
    <w:p>
      <w:pPr>
        <w:pStyle w:val="Heading2"/>
        <w:numPr>
          <w:ilvl w:val="1"/>
          <w:numId w:val="6"/>
        </w:numPr>
        <w:tabs>
          <w:tab w:pos="2319" w:val="left" w:leader="none"/>
        </w:tabs>
        <w:spacing w:line="240" w:lineRule="auto" w:before="0" w:after="0"/>
        <w:ind w:left="2319" w:right="234" w:hanging="720"/>
        <w:jc w:val="left"/>
      </w:pPr>
      <w:r>
        <w:rPr/>
        <w:t>The</w:t>
      </w:r>
      <w:r>
        <w:rPr>
          <w:spacing w:val="-7"/>
        </w:rPr>
        <w:t> </w:t>
      </w:r>
      <w:r>
        <w:rPr/>
        <w:t>District</w:t>
      </w:r>
      <w:r>
        <w:rPr>
          <w:spacing w:val="-7"/>
        </w:rPr>
        <w:t> </w:t>
      </w:r>
      <w:r>
        <w:rPr/>
        <w:t>Court’s</w:t>
      </w:r>
      <w:r>
        <w:rPr>
          <w:spacing w:val="-7"/>
        </w:rPr>
        <w:t> </w:t>
      </w:r>
      <w:r>
        <w:rPr/>
        <w:t>findings</w:t>
      </w:r>
      <w:r>
        <w:rPr>
          <w:spacing w:val="-7"/>
        </w:rPr>
        <w:t> </w:t>
      </w:r>
      <w:r>
        <w:rPr/>
        <w:t>establish</w:t>
      </w:r>
      <w:r>
        <w:rPr>
          <w:spacing w:val="-7"/>
        </w:rPr>
        <w:t> </w:t>
      </w:r>
      <w:r>
        <w:rPr/>
        <w:t>that</w:t>
      </w:r>
      <w:r>
        <w:rPr>
          <w:spacing w:val="-7"/>
        </w:rPr>
        <w:t> </w:t>
      </w:r>
      <w:r>
        <w:rPr/>
        <w:t>Mayo is disqualified from being an “educational organization” because it was organized and operated for the substantial purpose of providing medical care to patients</w:t>
      </w:r>
    </w:p>
    <w:p>
      <w:pPr>
        <w:pStyle w:val="BodyText"/>
        <w:spacing w:line="480" w:lineRule="auto" w:before="279"/>
        <w:ind w:left="159" w:right="241" w:firstLine="720"/>
      </w:pPr>
      <w:r>
        <w:rPr/>
        <w:t>The</w:t>
      </w:r>
      <w:r>
        <w:rPr>
          <w:spacing w:val="-5"/>
        </w:rPr>
        <w:t> </w:t>
      </w:r>
      <w:r>
        <w:rPr/>
        <w:t>findings</w:t>
      </w:r>
      <w:r>
        <w:rPr>
          <w:spacing w:val="-5"/>
        </w:rPr>
        <w:t> </w:t>
      </w:r>
      <w:r>
        <w:rPr/>
        <w:t>made</w:t>
      </w:r>
      <w:r>
        <w:rPr>
          <w:spacing w:val="-5"/>
        </w:rPr>
        <w:t> </w:t>
      </w:r>
      <w:r>
        <w:rPr/>
        <w:t>by</w:t>
      </w:r>
      <w:r>
        <w:rPr>
          <w:spacing w:val="-5"/>
        </w:rPr>
        <w:t> </w:t>
      </w:r>
      <w:r>
        <w:rPr/>
        <w:t>the</w:t>
      </w:r>
      <w:r>
        <w:rPr>
          <w:spacing w:val="-5"/>
        </w:rPr>
        <w:t> </w:t>
      </w:r>
      <w:r>
        <w:rPr/>
        <w:t>District</w:t>
      </w:r>
      <w:r>
        <w:rPr>
          <w:spacing w:val="-4"/>
        </w:rPr>
        <w:t> </w:t>
      </w:r>
      <w:r>
        <w:rPr/>
        <w:t>Court</w:t>
      </w:r>
      <w:r>
        <w:rPr>
          <w:spacing w:val="-4"/>
        </w:rPr>
        <w:t> </w:t>
      </w:r>
      <w:r>
        <w:rPr/>
        <w:t>on</w:t>
      </w:r>
      <w:r>
        <w:rPr>
          <w:spacing w:val="-4"/>
        </w:rPr>
        <w:t> </w:t>
      </w:r>
      <w:r>
        <w:rPr/>
        <w:t>remand</w:t>
      </w:r>
      <w:r>
        <w:rPr>
          <w:spacing w:val="-4"/>
        </w:rPr>
        <w:t> </w:t>
      </w:r>
      <w:r>
        <w:rPr/>
        <w:t>demonstrate that Mayo was organized and operated for the substantial noneducational purpose of providing medical care to patients.</w:t>
      </w:r>
      <w:r>
        <w:rPr>
          <w:spacing w:val="40"/>
        </w:rPr>
        <w:t> </w:t>
      </w:r>
      <w:r>
        <w:rPr/>
        <w:t>In this regard, the court found:</w:t>
      </w:r>
    </w:p>
    <w:p>
      <w:pPr>
        <w:pStyle w:val="ListParagraph"/>
        <w:numPr>
          <w:ilvl w:val="0"/>
          <w:numId w:val="7"/>
        </w:numPr>
        <w:tabs>
          <w:tab w:pos="1599" w:val="left" w:leader="none"/>
        </w:tabs>
        <w:spacing w:line="475" w:lineRule="auto" w:before="1" w:after="0"/>
        <w:ind w:left="1599" w:right="1067" w:hanging="360"/>
        <w:jc w:val="left"/>
        <w:rPr>
          <w:sz w:val="28"/>
        </w:rPr>
      </w:pPr>
      <w:r>
        <w:rPr>
          <w:sz w:val="28"/>
        </w:rPr>
        <w:t>Mayo’s</w:t>
      </w:r>
      <w:r>
        <w:rPr>
          <w:spacing w:val="-6"/>
          <w:sz w:val="28"/>
        </w:rPr>
        <w:t> </w:t>
      </w:r>
      <w:r>
        <w:rPr>
          <w:sz w:val="28"/>
        </w:rPr>
        <w:t>founders</w:t>
      </w:r>
      <w:r>
        <w:rPr>
          <w:spacing w:val="-6"/>
          <w:sz w:val="28"/>
        </w:rPr>
        <w:t> </w:t>
      </w:r>
      <w:r>
        <w:rPr>
          <w:sz w:val="28"/>
        </w:rPr>
        <w:t>aimed</w:t>
      </w:r>
      <w:r>
        <w:rPr>
          <w:spacing w:val="-6"/>
          <w:sz w:val="28"/>
        </w:rPr>
        <w:t> </w:t>
      </w:r>
      <w:r>
        <w:rPr>
          <w:sz w:val="28"/>
        </w:rPr>
        <w:t>to</w:t>
      </w:r>
      <w:r>
        <w:rPr>
          <w:spacing w:val="-6"/>
          <w:sz w:val="28"/>
        </w:rPr>
        <w:t> </w:t>
      </w:r>
      <w:r>
        <w:rPr>
          <w:sz w:val="28"/>
        </w:rPr>
        <w:t>achieve</w:t>
      </w:r>
      <w:r>
        <w:rPr>
          <w:spacing w:val="-6"/>
          <w:sz w:val="28"/>
        </w:rPr>
        <w:t> </w:t>
      </w:r>
      <w:r>
        <w:rPr>
          <w:sz w:val="28"/>
        </w:rPr>
        <w:t>“the</w:t>
      </w:r>
      <w:r>
        <w:rPr>
          <w:spacing w:val="-6"/>
          <w:sz w:val="28"/>
        </w:rPr>
        <w:t> </w:t>
      </w:r>
      <w:r>
        <w:rPr>
          <w:sz w:val="28"/>
        </w:rPr>
        <w:t>highest</w:t>
      </w:r>
      <w:r>
        <w:rPr>
          <w:spacing w:val="-6"/>
          <w:sz w:val="28"/>
        </w:rPr>
        <w:t> </w:t>
      </w:r>
      <w:r>
        <w:rPr>
          <w:sz w:val="28"/>
        </w:rPr>
        <w:t>quality patient care” (App. 147; R.Doc. 331/Op., at 3; Add. 3);</w:t>
      </w:r>
    </w:p>
    <w:p>
      <w:pPr>
        <w:spacing w:after="0" w:line="475" w:lineRule="auto"/>
        <w:jc w:val="left"/>
        <w:rPr>
          <w:sz w:val="28"/>
        </w:rPr>
        <w:sectPr>
          <w:pgSz w:w="12240" w:h="15840"/>
          <w:pgMar w:header="0" w:footer="1016" w:top="1360" w:bottom="1200" w:left="1280" w:right="1300"/>
        </w:sectPr>
      </w:pPr>
    </w:p>
    <w:p>
      <w:pPr>
        <w:pStyle w:val="ListParagraph"/>
        <w:numPr>
          <w:ilvl w:val="0"/>
          <w:numId w:val="7"/>
        </w:numPr>
        <w:tabs>
          <w:tab w:pos="1599" w:val="left" w:leader="none"/>
        </w:tabs>
        <w:spacing w:line="240" w:lineRule="auto" w:before="80" w:after="0"/>
        <w:ind w:left="1599" w:right="0" w:hanging="359"/>
        <w:jc w:val="left"/>
        <w:rPr>
          <w:sz w:val="28"/>
        </w:rPr>
      </w:pPr>
      <w:r>
        <w:rPr>
          <w:sz w:val="28"/>
        </w:rPr>
        <w:t>Mayo’s</w:t>
      </w:r>
      <w:r>
        <w:rPr>
          <w:spacing w:val="-10"/>
          <w:sz w:val="28"/>
        </w:rPr>
        <w:t> </w:t>
      </w:r>
      <w:r>
        <w:rPr>
          <w:sz w:val="28"/>
        </w:rPr>
        <w:t>“field”</w:t>
      </w:r>
      <w:r>
        <w:rPr>
          <w:spacing w:val="-9"/>
          <w:sz w:val="28"/>
        </w:rPr>
        <w:t> </w:t>
      </w:r>
      <w:r>
        <w:rPr>
          <w:sz w:val="28"/>
        </w:rPr>
        <w:t>was</w:t>
      </w:r>
      <w:r>
        <w:rPr>
          <w:spacing w:val="-9"/>
          <w:sz w:val="28"/>
        </w:rPr>
        <w:t> </w:t>
      </w:r>
      <w:r>
        <w:rPr>
          <w:sz w:val="28"/>
        </w:rPr>
        <w:t>“tax-exempt</w:t>
      </w:r>
      <w:r>
        <w:rPr>
          <w:spacing w:val="-10"/>
          <w:sz w:val="28"/>
        </w:rPr>
        <w:t> </w:t>
      </w:r>
      <w:r>
        <w:rPr>
          <w:sz w:val="28"/>
        </w:rPr>
        <w:t>healthcare”</w:t>
      </w:r>
      <w:r>
        <w:rPr>
          <w:spacing w:val="-9"/>
          <w:sz w:val="28"/>
        </w:rPr>
        <w:t> </w:t>
      </w:r>
      <w:r>
        <w:rPr>
          <w:sz w:val="28"/>
        </w:rPr>
        <w:t>(App.</w:t>
      </w:r>
      <w:r>
        <w:rPr>
          <w:spacing w:val="-9"/>
          <w:sz w:val="28"/>
        </w:rPr>
        <w:t> </w:t>
      </w:r>
      <w:r>
        <w:rPr>
          <w:sz w:val="28"/>
        </w:rPr>
        <w:t>154;</w:t>
      </w:r>
      <w:r>
        <w:rPr>
          <w:spacing w:val="-9"/>
          <w:sz w:val="28"/>
        </w:rPr>
        <w:t> </w:t>
      </w:r>
      <w:r>
        <w:rPr>
          <w:spacing w:val="-2"/>
          <w:sz w:val="28"/>
        </w:rPr>
        <w:t>R.Doc.</w:t>
      </w:r>
    </w:p>
    <w:p>
      <w:pPr>
        <w:pStyle w:val="BodyText"/>
        <w:spacing w:before="10"/>
        <w:ind w:left="0"/>
        <w:rPr>
          <w:sz w:val="27"/>
        </w:rPr>
      </w:pPr>
    </w:p>
    <w:p>
      <w:pPr>
        <w:pStyle w:val="BodyText"/>
        <w:ind w:left="1599"/>
      </w:pPr>
      <w:r>
        <w:rPr/>
        <w:t>331/Op.,</w:t>
      </w:r>
      <w:r>
        <w:rPr>
          <w:spacing w:val="-7"/>
        </w:rPr>
        <w:t> </w:t>
      </w:r>
      <w:r>
        <w:rPr/>
        <w:t>at</w:t>
      </w:r>
      <w:r>
        <w:rPr>
          <w:spacing w:val="-7"/>
        </w:rPr>
        <w:t> </w:t>
      </w:r>
      <w:r>
        <w:rPr/>
        <w:t>10;</w:t>
      </w:r>
      <w:r>
        <w:rPr>
          <w:spacing w:val="-6"/>
        </w:rPr>
        <w:t> </w:t>
      </w:r>
      <w:r>
        <w:rPr/>
        <w:t>Add.</w:t>
      </w:r>
      <w:r>
        <w:rPr>
          <w:spacing w:val="-7"/>
        </w:rPr>
        <w:t> </w:t>
      </w:r>
      <w:r>
        <w:rPr>
          <w:spacing w:val="-4"/>
        </w:rPr>
        <w:t>10);</w:t>
      </w:r>
    </w:p>
    <w:p>
      <w:pPr>
        <w:pStyle w:val="BodyText"/>
        <w:ind w:left="0"/>
      </w:pPr>
    </w:p>
    <w:p>
      <w:pPr>
        <w:pStyle w:val="ListParagraph"/>
        <w:numPr>
          <w:ilvl w:val="0"/>
          <w:numId w:val="7"/>
        </w:numPr>
        <w:tabs>
          <w:tab w:pos="1599" w:val="left" w:leader="none"/>
        </w:tabs>
        <w:spacing w:line="477" w:lineRule="auto" w:before="1" w:after="0"/>
        <w:ind w:left="1599" w:right="222" w:hanging="360"/>
        <w:jc w:val="left"/>
        <w:rPr>
          <w:sz w:val="28"/>
        </w:rPr>
      </w:pPr>
      <w:r>
        <w:rPr>
          <w:sz w:val="28"/>
        </w:rPr>
        <w:t>Mayo’s</w:t>
      </w:r>
      <w:r>
        <w:rPr>
          <w:spacing w:val="-5"/>
          <w:sz w:val="28"/>
        </w:rPr>
        <w:t> </w:t>
      </w:r>
      <w:r>
        <w:rPr>
          <w:sz w:val="28"/>
        </w:rPr>
        <w:t>Articles</w:t>
      </w:r>
      <w:r>
        <w:rPr>
          <w:spacing w:val="-5"/>
          <w:sz w:val="28"/>
        </w:rPr>
        <w:t> </w:t>
      </w:r>
      <w:r>
        <w:rPr>
          <w:sz w:val="28"/>
        </w:rPr>
        <w:t>of</w:t>
      </w:r>
      <w:r>
        <w:rPr>
          <w:spacing w:val="-5"/>
          <w:sz w:val="28"/>
        </w:rPr>
        <w:t> </w:t>
      </w:r>
      <w:r>
        <w:rPr>
          <w:sz w:val="28"/>
        </w:rPr>
        <w:t>Incorporation</w:t>
      </w:r>
      <w:r>
        <w:rPr>
          <w:spacing w:val="-5"/>
          <w:sz w:val="28"/>
        </w:rPr>
        <w:t> </w:t>
      </w:r>
      <w:r>
        <w:rPr>
          <w:sz w:val="28"/>
        </w:rPr>
        <w:t>stated</w:t>
      </w:r>
      <w:r>
        <w:rPr>
          <w:spacing w:val="-5"/>
          <w:sz w:val="28"/>
        </w:rPr>
        <w:t> </w:t>
      </w:r>
      <w:r>
        <w:rPr>
          <w:sz w:val="28"/>
        </w:rPr>
        <w:t>that</w:t>
      </w:r>
      <w:r>
        <w:rPr>
          <w:spacing w:val="-5"/>
          <w:sz w:val="28"/>
        </w:rPr>
        <w:t> </w:t>
      </w:r>
      <w:r>
        <w:rPr>
          <w:sz w:val="28"/>
        </w:rPr>
        <w:t>it</w:t>
      </w:r>
      <w:r>
        <w:rPr>
          <w:spacing w:val="-5"/>
          <w:sz w:val="28"/>
        </w:rPr>
        <w:t> </w:t>
      </w:r>
      <w:r>
        <w:rPr>
          <w:sz w:val="28"/>
        </w:rPr>
        <w:t>was</w:t>
      </w:r>
      <w:r>
        <w:rPr>
          <w:spacing w:val="-5"/>
          <w:sz w:val="28"/>
        </w:rPr>
        <w:t> </w:t>
      </w:r>
      <w:r>
        <w:rPr>
          <w:sz w:val="28"/>
        </w:rPr>
        <w:t>organized to (among other things) “conduct the practice of medicine” (App. 161; R.Doc. 331/Op., at 17; Add. 17);</w:t>
      </w:r>
    </w:p>
    <w:p>
      <w:pPr>
        <w:pStyle w:val="ListParagraph"/>
        <w:numPr>
          <w:ilvl w:val="0"/>
          <w:numId w:val="7"/>
        </w:numPr>
        <w:tabs>
          <w:tab w:pos="1599" w:val="left" w:leader="none"/>
        </w:tabs>
        <w:spacing w:line="477" w:lineRule="auto" w:before="3" w:after="0"/>
        <w:ind w:left="1599" w:right="310" w:hanging="360"/>
        <w:jc w:val="left"/>
        <w:rPr>
          <w:sz w:val="28"/>
        </w:rPr>
      </w:pPr>
      <w:r>
        <w:rPr>
          <w:sz w:val="28"/>
        </w:rPr>
        <w:t>Mayo’s</w:t>
      </w:r>
      <w:r>
        <w:rPr>
          <w:spacing w:val="-6"/>
          <w:sz w:val="28"/>
        </w:rPr>
        <w:t> </w:t>
      </w:r>
      <w:r>
        <w:rPr>
          <w:sz w:val="28"/>
        </w:rPr>
        <w:t>Mission</w:t>
      </w:r>
      <w:r>
        <w:rPr>
          <w:spacing w:val="-4"/>
          <w:sz w:val="28"/>
        </w:rPr>
        <w:t> </w:t>
      </w:r>
      <w:r>
        <w:rPr>
          <w:sz w:val="28"/>
        </w:rPr>
        <w:t>Statement</w:t>
      </w:r>
      <w:r>
        <w:rPr>
          <w:spacing w:val="-6"/>
          <w:sz w:val="28"/>
        </w:rPr>
        <w:t> </w:t>
      </w:r>
      <w:r>
        <w:rPr>
          <w:sz w:val="28"/>
        </w:rPr>
        <w:t>provided</w:t>
      </w:r>
      <w:r>
        <w:rPr>
          <w:spacing w:val="-5"/>
          <w:sz w:val="28"/>
        </w:rPr>
        <w:t> </w:t>
      </w:r>
      <w:r>
        <w:rPr>
          <w:sz w:val="28"/>
        </w:rPr>
        <w:t>that</w:t>
      </w:r>
      <w:r>
        <w:rPr>
          <w:spacing w:val="-5"/>
          <w:sz w:val="28"/>
        </w:rPr>
        <w:t> </w:t>
      </w:r>
      <w:r>
        <w:rPr>
          <w:sz w:val="28"/>
        </w:rPr>
        <w:t>it</w:t>
      </w:r>
      <w:r>
        <w:rPr>
          <w:spacing w:val="-5"/>
          <w:sz w:val="28"/>
        </w:rPr>
        <w:t> </w:t>
      </w:r>
      <w:r>
        <w:rPr>
          <w:sz w:val="28"/>
        </w:rPr>
        <w:t>was</w:t>
      </w:r>
      <w:r>
        <w:rPr>
          <w:spacing w:val="-5"/>
          <w:sz w:val="28"/>
        </w:rPr>
        <w:t> </w:t>
      </w:r>
      <w:r>
        <w:rPr>
          <w:sz w:val="28"/>
        </w:rPr>
        <w:t>dedicated</w:t>
      </w:r>
      <w:r>
        <w:rPr>
          <w:spacing w:val="-5"/>
          <w:sz w:val="28"/>
        </w:rPr>
        <w:t> </w:t>
      </w:r>
      <w:r>
        <w:rPr>
          <w:sz w:val="28"/>
        </w:rPr>
        <w:t>to providing “the best care to every patient” (App. 166; R.Doc. 331/Op., at 22; Add. 22);</w:t>
      </w:r>
    </w:p>
    <w:p>
      <w:pPr>
        <w:pStyle w:val="ListParagraph"/>
        <w:numPr>
          <w:ilvl w:val="0"/>
          <w:numId w:val="7"/>
        </w:numPr>
        <w:tabs>
          <w:tab w:pos="1599" w:val="left" w:leader="none"/>
        </w:tabs>
        <w:spacing w:line="475" w:lineRule="auto" w:before="2" w:after="0"/>
        <w:ind w:left="1599" w:right="355" w:hanging="360"/>
        <w:jc w:val="left"/>
        <w:rPr>
          <w:sz w:val="28"/>
        </w:rPr>
      </w:pPr>
      <w:r>
        <w:rPr>
          <w:sz w:val="28"/>
        </w:rPr>
        <w:t>Mayo</w:t>
      </w:r>
      <w:r>
        <w:rPr>
          <w:spacing w:val="-4"/>
          <w:sz w:val="28"/>
        </w:rPr>
        <w:t> </w:t>
      </w:r>
      <w:r>
        <w:rPr>
          <w:sz w:val="28"/>
        </w:rPr>
        <w:t>had</w:t>
      </w:r>
      <w:r>
        <w:rPr>
          <w:spacing w:val="-4"/>
          <w:sz w:val="28"/>
        </w:rPr>
        <w:t> </w:t>
      </w:r>
      <w:r>
        <w:rPr>
          <w:sz w:val="28"/>
        </w:rPr>
        <w:t>more</w:t>
      </w:r>
      <w:r>
        <w:rPr>
          <w:spacing w:val="-4"/>
          <w:sz w:val="28"/>
        </w:rPr>
        <w:t> </w:t>
      </w:r>
      <w:r>
        <w:rPr>
          <w:sz w:val="28"/>
        </w:rPr>
        <w:t>than</w:t>
      </w:r>
      <w:r>
        <w:rPr>
          <w:spacing w:val="-4"/>
          <w:sz w:val="28"/>
        </w:rPr>
        <w:t> </w:t>
      </w:r>
      <w:r>
        <w:rPr>
          <w:sz w:val="28"/>
        </w:rPr>
        <w:t>1</w:t>
      </w:r>
      <w:r>
        <w:rPr>
          <w:spacing w:val="-4"/>
          <w:sz w:val="28"/>
        </w:rPr>
        <w:t> </w:t>
      </w:r>
      <w:r>
        <w:rPr>
          <w:sz w:val="28"/>
        </w:rPr>
        <w:t>million</w:t>
      </w:r>
      <w:r>
        <w:rPr>
          <w:spacing w:val="-4"/>
          <w:sz w:val="28"/>
        </w:rPr>
        <w:t> </w:t>
      </w:r>
      <w:r>
        <w:rPr>
          <w:sz w:val="28"/>
        </w:rPr>
        <w:t>patient</w:t>
      </w:r>
      <w:r>
        <w:rPr>
          <w:spacing w:val="-4"/>
          <w:sz w:val="28"/>
        </w:rPr>
        <w:t> </w:t>
      </w:r>
      <w:r>
        <w:rPr>
          <w:sz w:val="28"/>
        </w:rPr>
        <w:t>registrations</w:t>
      </w:r>
      <w:r>
        <w:rPr>
          <w:spacing w:val="-4"/>
          <w:sz w:val="28"/>
        </w:rPr>
        <w:t> </w:t>
      </w:r>
      <w:r>
        <w:rPr>
          <w:sz w:val="28"/>
        </w:rPr>
        <w:t>in</w:t>
      </w:r>
      <w:r>
        <w:rPr>
          <w:spacing w:val="-4"/>
          <w:sz w:val="28"/>
        </w:rPr>
        <w:t> </w:t>
      </w:r>
      <w:r>
        <w:rPr>
          <w:sz w:val="28"/>
        </w:rPr>
        <w:t>2010 (App. 176; R.Doc. 331/Op., at 32; Add. 32);</w:t>
      </w:r>
    </w:p>
    <w:p>
      <w:pPr>
        <w:pStyle w:val="ListParagraph"/>
        <w:numPr>
          <w:ilvl w:val="0"/>
          <w:numId w:val="7"/>
        </w:numPr>
        <w:tabs>
          <w:tab w:pos="1599" w:val="left" w:leader="none"/>
        </w:tabs>
        <w:spacing w:line="472" w:lineRule="auto" w:before="7" w:after="0"/>
        <w:ind w:left="1599" w:right="816" w:hanging="360"/>
        <w:jc w:val="left"/>
        <w:rPr>
          <w:sz w:val="28"/>
        </w:rPr>
      </w:pPr>
      <w:r>
        <w:rPr>
          <w:sz w:val="28"/>
        </w:rPr>
        <w:t>Mayo</w:t>
      </w:r>
      <w:r>
        <w:rPr>
          <w:spacing w:val="-4"/>
          <w:sz w:val="28"/>
        </w:rPr>
        <w:t> </w:t>
      </w:r>
      <w:r>
        <w:rPr>
          <w:sz w:val="28"/>
        </w:rPr>
        <w:t>spent</w:t>
      </w:r>
      <w:r>
        <w:rPr>
          <w:spacing w:val="-4"/>
          <w:sz w:val="28"/>
        </w:rPr>
        <w:t> </w:t>
      </w:r>
      <w:r>
        <w:rPr>
          <w:sz w:val="28"/>
        </w:rPr>
        <w:t>$2</w:t>
      </w:r>
      <w:r>
        <w:rPr>
          <w:spacing w:val="-4"/>
          <w:sz w:val="28"/>
        </w:rPr>
        <w:t> </w:t>
      </w:r>
      <w:r>
        <w:rPr>
          <w:sz w:val="28"/>
        </w:rPr>
        <w:t>billion</w:t>
      </w:r>
      <w:r>
        <w:rPr>
          <w:spacing w:val="-4"/>
          <w:sz w:val="28"/>
        </w:rPr>
        <w:t> </w:t>
      </w:r>
      <w:r>
        <w:rPr>
          <w:sz w:val="28"/>
        </w:rPr>
        <w:t>on</w:t>
      </w:r>
      <w:r>
        <w:rPr>
          <w:spacing w:val="-4"/>
          <w:sz w:val="28"/>
        </w:rPr>
        <w:t> </w:t>
      </w:r>
      <w:r>
        <w:rPr>
          <w:sz w:val="28"/>
        </w:rPr>
        <w:t>patient</w:t>
      </w:r>
      <w:r>
        <w:rPr>
          <w:spacing w:val="-4"/>
          <w:sz w:val="28"/>
        </w:rPr>
        <w:t> </w:t>
      </w:r>
      <w:r>
        <w:rPr>
          <w:sz w:val="28"/>
        </w:rPr>
        <w:t>care</w:t>
      </w:r>
      <w:r>
        <w:rPr>
          <w:spacing w:val="-4"/>
          <w:sz w:val="28"/>
        </w:rPr>
        <w:t> </w:t>
      </w:r>
      <w:r>
        <w:rPr>
          <w:sz w:val="28"/>
        </w:rPr>
        <w:t>in</w:t>
      </w:r>
      <w:r>
        <w:rPr>
          <w:spacing w:val="-4"/>
          <w:sz w:val="28"/>
        </w:rPr>
        <w:t> </w:t>
      </w:r>
      <w:r>
        <w:rPr>
          <w:sz w:val="28"/>
        </w:rPr>
        <w:t>2007</w:t>
      </w:r>
      <w:r>
        <w:rPr>
          <w:spacing w:val="-4"/>
          <w:sz w:val="28"/>
        </w:rPr>
        <w:t> </w:t>
      </w:r>
      <w:r>
        <w:rPr>
          <w:sz w:val="28"/>
        </w:rPr>
        <w:t>(App.</w:t>
      </w:r>
      <w:r>
        <w:rPr>
          <w:spacing w:val="-4"/>
          <w:sz w:val="28"/>
        </w:rPr>
        <w:t> </w:t>
      </w:r>
      <w:r>
        <w:rPr>
          <w:sz w:val="28"/>
        </w:rPr>
        <w:t>186; R.Doc. 331/Op., at 42; Add. 42);</w:t>
      </w:r>
    </w:p>
    <w:p>
      <w:pPr>
        <w:pStyle w:val="ListParagraph"/>
        <w:numPr>
          <w:ilvl w:val="0"/>
          <w:numId w:val="7"/>
        </w:numPr>
        <w:tabs>
          <w:tab w:pos="1599" w:val="left" w:leader="none"/>
        </w:tabs>
        <w:spacing w:line="477" w:lineRule="auto" w:before="12" w:after="0"/>
        <w:ind w:left="1599" w:right="755" w:hanging="360"/>
        <w:jc w:val="left"/>
        <w:rPr>
          <w:sz w:val="28"/>
        </w:rPr>
      </w:pPr>
      <w:r>
        <w:rPr>
          <w:sz w:val="28"/>
        </w:rPr>
        <w:t>Mayo’s Board of Trustees characterized its “primary business</w:t>
      </w:r>
      <w:r>
        <w:rPr>
          <w:spacing w:val="-6"/>
          <w:sz w:val="28"/>
        </w:rPr>
        <w:t> </w:t>
      </w:r>
      <w:r>
        <w:rPr>
          <w:sz w:val="28"/>
        </w:rPr>
        <w:t>model”</w:t>
      </w:r>
      <w:r>
        <w:rPr>
          <w:spacing w:val="-6"/>
          <w:sz w:val="28"/>
        </w:rPr>
        <w:t> </w:t>
      </w:r>
      <w:r>
        <w:rPr>
          <w:sz w:val="28"/>
        </w:rPr>
        <w:t>as</w:t>
      </w:r>
      <w:r>
        <w:rPr>
          <w:spacing w:val="-6"/>
          <w:sz w:val="28"/>
        </w:rPr>
        <w:t> </w:t>
      </w:r>
      <w:r>
        <w:rPr>
          <w:sz w:val="28"/>
        </w:rPr>
        <w:t>“destination</w:t>
      </w:r>
      <w:r>
        <w:rPr>
          <w:spacing w:val="-6"/>
          <w:sz w:val="28"/>
        </w:rPr>
        <w:t> </w:t>
      </w:r>
      <w:r>
        <w:rPr>
          <w:sz w:val="28"/>
        </w:rPr>
        <w:t>medical</w:t>
      </w:r>
      <w:r>
        <w:rPr>
          <w:spacing w:val="-6"/>
          <w:sz w:val="28"/>
        </w:rPr>
        <w:t> </w:t>
      </w:r>
      <w:r>
        <w:rPr>
          <w:sz w:val="28"/>
        </w:rPr>
        <w:t>care”</w:t>
      </w:r>
      <w:r>
        <w:rPr>
          <w:spacing w:val="-6"/>
          <w:sz w:val="28"/>
        </w:rPr>
        <w:t> </w:t>
      </w:r>
      <w:r>
        <w:rPr>
          <w:sz w:val="28"/>
        </w:rPr>
        <w:t>(App.</w:t>
      </w:r>
      <w:r>
        <w:rPr>
          <w:spacing w:val="-6"/>
          <w:sz w:val="28"/>
        </w:rPr>
        <w:t> </w:t>
      </w:r>
      <w:r>
        <w:rPr>
          <w:sz w:val="28"/>
        </w:rPr>
        <w:t>199; R.Doc. 331/Op., at 55; Add. 55);</w:t>
      </w:r>
    </w:p>
    <w:p>
      <w:pPr>
        <w:pStyle w:val="ListParagraph"/>
        <w:numPr>
          <w:ilvl w:val="0"/>
          <w:numId w:val="7"/>
        </w:numPr>
        <w:tabs>
          <w:tab w:pos="1599" w:val="left" w:leader="none"/>
        </w:tabs>
        <w:spacing w:line="477" w:lineRule="auto" w:before="3" w:after="0"/>
        <w:ind w:left="1599" w:right="443" w:hanging="360"/>
        <w:jc w:val="left"/>
        <w:rPr>
          <w:sz w:val="28"/>
        </w:rPr>
      </w:pPr>
      <w:r>
        <w:rPr>
          <w:sz w:val="28"/>
        </w:rPr>
        <w:t>Mayo envisioned itself as “the premier preferred global healthcare</w:t>
      </w:r>
      <w:r>
        <w:rPr>
          <w:spacing w:val="-5"/>
          <w:sz w:val="28"/>
        </w:rPr>
        <w:t> </w:t>
      </w:r>
      <w:r>
        <w:rPr>
          <w:sz w:val="28"/>
        </w:rPr>
        <w:t>provider”</w:t>
      </w:r>
      <w:r>
        <w:rPr>
          <w:spacing w:val="-5"/>
          <w:sz w:val="28"/>
        </w:rPr>
        <w:t> </w:t>
      </w:r>
      <w:r>
        <w:rPr>
          <w:sz w:val="28"/>
        </w:rPr>
        <w:t>(App.</w:t>
      </w:r>
      <w:r>
        <w:rPr>
          <w:spacing w:val="-5"/>
          <w:sz w:val="28"/>
        </w:rPr>
        <w:t> </w:t>
      </w:r>
      <w:r>
        <w:rPr>
          <w:sz w:val="28"/>
        </w:rPr>
        <w:t>201;</w:t>
      </w:r>
      <w:r>
        <w:rPr>
          <w:spacing w:val="-6"/>
          <w:sz w:val="28"/>
        </w:rPr>
        <w:t> </w:t>
      </w:r>
      <w:r>
        <w:rPr>
          <w:sz w:val="28"/>
        </w:rPr>
        <w:t>R.Doc.</w:t>
      </w:r>
      <w:r>
        <w:rPr>
          <w:spacing w:val="-5"/>
          <w:sz w:val="28"/>
        </w:rPr>
        <w:t> </w:t>
      </w:r>
      <w:r>
        <w:rPr>
          <w:sz w:val="28"/>
        </w:rPr>
        <w:t>331/Op.,</w:t>
      </w:r>
      <w:r>
        <w:rPr>
          <w:spacing w:val="-5"/>
          <w:sz w:val="28"/>
        </w:rPr>
        <w:t> </w:t>
      </w:r>
      <w:r>
        <w:rPr>
          <w:sz w:val="28"/>
        </w:rPr>
        <w:t>at</w:t>
      </w:r>
      <w:r>
        <w:rPr>
          <w:spacing w:val="-5"/>
          <w:sz w:val="28"/>
        </w:rPr>
        <w:t> </w:t>
      </w:r>
      <w:r>
        <w:rPr>
          <w:sz w:val="28"/>
        </w:rPr>
        <w:t>57;</w:t>
      </w:r>
      <w:r>
        <w:rPr>
          <w:spacing w:val="-5"/>
          <w:sz w:val="28"/>
        </w:rPr>
        <w:t> </w:t>
      </w:r>
      <w:r>
        <w:rPr>
          <w:sz w:val="28"/>
        </w:rPr>
        <w:t>Add. </w:t>
      </w:r>
      <w:r>
        <w:rPr>
          <w:spacing w:val="-4"/>
          <w:sz w:val="28"/>
        </w:rPr>
        <w:t>57);</w:t>
      </w:r>
    </w:p>
    <w:p>
      <w:pPr>
        <w:spacing w:after="0" w:line="477" w:lineRule="auto"/>
        <w:jc w:val="left"/>
        <w:rPr>
          <w:sz w:val="28"/>
        </w:rPr>
        <w:sectPr>
          <w:pgSz w:w="12240" w:h="15840"/>
          <w:pgMar w:header="0" w:footer="1016" w:top="1360" w:bottom="1200" w:left="1280" w:right="1300"/>
        </w:sectPr>
      </w:pPr>
    </w:p>
    <w:p>
      <w:pPr>
        <w:pStyle w:val="ListParagraph"/>
        <w:numPr>
          <w:ilvl w:val="0"/>
          <w:numId w:val="7"/>
        </w:numPr>
        <w:tabs>
          <w:tab w:pos="1599" w:val="left" w:leader="none"/>
        </w:tabs>
        <w:spacing w:line="477" w:lineRule="auto" w:before="80" w:after="0"/>
        <w:ind w:left="1599" w:right="327" w:hanging="360"/>
        <w:jc w:val="left"/>
        <w:rPr>
          <w:sz w:val="28"/>
        </w:rPr>
      </w:pPr>
      <w:r>
        <w:rPr>
          <w:sz w:val="28"/>
        </w:rPr>
        <w:t>Mayo’s executives represented that “Mayo Clinic’s main focus</w:t>
      </w:r>
      <w:r>
        <w:rPr>
          <w:spacing w:val="-5"/>
          <w:sz w:val="28"/>
        </w:rPr>
        <w:t> </w:t>
      </w:r>
      <w:r>
        <w:rPr>
          <w:sz w:val="28"/>
        </w:rPr>
        <w:t>is</w:t>
      </w:r>
      <w:r>
        <w:rPr>
          <w:spacing w:val="-5"/>
          <w:sz w:val="28"/>
        </w:rPr>
        <w:t> </w:t>
      </w:r>
      <w:r>
        <w:rPr>
          <w:sz w:val="28"/>
        </w:rPr>
        <w:t>on</w:t>
      </w:r>
      <w:r>
        <w:rPr>
          <w:spacing w:val="-5"/>
          <w:sz w:val="28"/>
        </w:rPr>
        <w:t> </w:t>
      </w:r>
      <w:r>
        <w:rPr>
          <w:sz w:val="28"/>
        </w:rPr>
        <w:t>treating</w:t>
      </w:r>
      <w:r>
        <w:rPr>
          <w:spacing w:val="-5"/>
          <w:sz w:val="28"/>
        </w:rPr>
        <w:t> </w:t>
      </w:r>
      <w:r>
        <w:rPr>
          <w:sz w:val="28"/>
        </w:rPr>
        <w:t>patients”</w:t>
      </w:r>
      <w:r>
        <w:rPr>
          <w:spacing w:val="-6"/>
          <w:sz w:val="28"/>
        </w:rPr>
        <w:t> </w:t>
      </w:r>
      <w:r>
        <w:rPr>
          <w:sz w:val="28"/>
        </w:rPr>
        <w:t>and</w:t>
      </w:r>
      <w:r>
        <w:rPr>
          <w:spacing w:val="-5"/>
          <w:sz w:val="28"/>
        </w:rPr>
        <w:t> </w:t>
      </w:r>
      <w:r>
        <w:rPr>
          <w:sz w:val="28"/>
        </w:rPr>
        <w:t>that</w:t>
      </w:r>
      <w:r>
        <w:rPr>
          <w:spacing w:val="-5"/>
          <w:sz w:val="28"/>
        </w:rPr>
        <w:t> </w:t>
      </w:r>
      <w:r>
        <w:rPr>
          <w:sz w:val="28"/>
        </w:rPr>
        <w:t>its</w:t>
      </w:r>
      <w:r>
        <w:rPr>
          <w:spacing w:val="-5"/>
          <w:sz w:val="28"/>
        </w:rPr>
        <w:t> </w:t>
      </w:r>
      <w:r>
        <w:rPr>
          <w:sz w:val="28"/>
        </w:rPr>
        <w:t>“primary</w:t>
      </w:r>
      <w:r>
        <w:rPr>
          <w:spacing w:val="-5"/>
          <w:sz w:val="28"/>
        </w:rPr>
        <w:t> </w:t>
      </w:r>
      <w:r>
        <w:rPr>
          <w:sz w:val="28"/>
        </w:rPr>
        <w:t>mission” was “patient care” (App. 206-207; R.Doc. 331/Op., at 62-63; Add. 62-63); and</w:t>
      </w:r>
    </w:p>
    <w:p>
      <w:pPr>
        <w:pStyle w:val="ListParagraph"/>
        <w:numPr>
          <w:ilvl w:val="0"/>
          <w:numId w:val="7"/>
        </w:numPr>
        <w:tabs>
          <w:tab w:pos="1599" w:val="left" w:leader="none"/>
        </w:tabs>
        <w:spacing w:line="475" w:lineRule="auto" w:before="6" w:after="0"/>
        <w:ind w:left="1599" w:right="1178" w:hanging="360"/>
        <w:jc w:val="left"/>
        <w:rPr>
          <w:sz w:val="28"/>
        </w:rPr>
      </w:pPr>
      <w:r>
        <w:rPr>
          <w:sz w:val="28"/>
        </w:rPr>
        <w:t>Patient care was a “substantial” purpose of Mayo’s operations</w:t>
      </w:r>
      <w:r>
        <w:rPr>
          <w:spacing w:val="-5"/>
          <w:sz w:val="28"/>
        </w:rPr>
        <w:t> </w:t>
      </w:r>
      <w:r>
        <w:rPr>
          <w:sz w:val="28"/>
        </w:rPr>
        <w:t>(App.</w:t>
      </w:r>
      <w:r>
        <w:rPr>
          <w:spacing w:val="-5"/>
          <w:sz w:val="28"/>
        </w:rPr>
        <w:t> </w:t>
      </w:r>
      <w:r>
        <w:rPr>
          <w:sz w:val="28"/>
        </w:rPr>
        <w:t>233;</w:t>
      </w:r>
      <w:r>
        <w:rPr>
          <w:spacing w:val="-5"/>
          <w:sz w:val="28"/>
        </w:rPr>
        <w:t> </w:t>
      </w:r>
      <w:r>
        <w:rPr>
          <w:sz w:val="28"/>
        </w:rPr>
        <w:t>R.Doc.</w:t>
      </w:r>
      <w:r>
        <w:rPr>
          <w:spacing w:val="-5"/>
          <w:sz w:val="28"/>
        </w:rPr>
        <w:t> </w:t>
      </w:r>
      <w:r>
        <w:rPr>
          <w:sz w:val="28"/>
        </w:rPr>
        <w:t>331/Op.,</w:t>
      </w:r>
      <w:r>
        <w:rPr>
          <w:spacing w:val="-5"/>
          <w:sz w:val="28"/>
        </w:rPr>
        <w:t> </w:t>
      </w:r>
      <w:r>
        <w:rPr>
          <w:sz w:val="28"/>
        </w:rPr>
        <w:t>at</w:t>
      </w:r>
      <w:r>
        <w:rPr>
          <w:spacing w:val="-5"/>
          <w:sz w:val="28"/>
        </w:rPr>
        <w:t> </w:t>
      </w:r>
      <w:r>
        <w:rPr>
          <w:sz w:val="28"/>
        </w:rPr>
        <w:t>89;</w:t>
      </w:r>
      <w:r>
        <w:rPr>
          <w:spacing w:val="-5"/>
          <w:sz w:val="28"/>
        </w:rPr>
        <w:t> </w:t>
      </w:r>
      <w:r>
        <w:rPr>
          <w:sz w:val="28"/>
        </w:rPr>
        <w:t>Add.</w:t>
      </w:r>
      <w:r>
        <w:rPr>
          <w:spacing w:val="-5"/>
          <w:sz w:val="28"/>
        </w:rPr>
        <w:t> </w:t>
      </w:r>
      <w:r>
        <w:rPr>
          <w:sz w:val="28"/>
        </w:rPr>
        <w:t>89).</w:t>
      </w:r>
    </w:p>
    <w:p>
      <w:pPr>
        <w:pStyle w:val="BodyText"/>
        <w:spacing w:line="480" w:lineRule="auto" w:before="6"/>
        <w:ind w:left="159" w:firstLine="798"/>
      </w:pPr>
      <w:r>
        <w:rPr/>
        <w:t>Those findings demonstrate that patient care was a substantial purpose at Mayo and not merely incidental to its educational activities. Because Mayo was organized and operated to provide medical care to patients</w:t>
      </w:r>
      <w:r>
        <w:rPr>
          <w:spacing w:val="-3"/>
        </w:rPr>
        <w:t> </w:t>
      </w:r>
      <w:r>
        <w:rPr/>
        <w:t>(App.</w:t>
      </w:r>
      <w:r>
        <w:rPr>
          <w:spacing w:val="-3"/>
        </w:rPr>
        <w:t> </w:t>
      </w:r>
      <w:r>
        <w:rPr/>
        <w:t>161,</w:t>
      </w:r>
      <w:r>
        <w:rPr>
          <w:spacing w:val="-3"/>
        </w:rPr>
        <w:t> </w:t>
      </w:r>
      <w:r>
        <w:rPr/>
        <w:t>199;</w:t>
      </w:r>
      <w:r>
        <w:rPr>
          <w:spacing w:val="-3"/>
        </w:rPr>
        <w:t> </w:t>
      </w:r>
      <w:r>
        <w:rPr/>
        <w:t>R.Doc.</w:t>
      </w:r>
      <w:r>
        <w:rPr>
          <w:spacing w:val="-3"/>
        </w:rPr>
        <w:t> </w:t>
      </w:r>
      <w:r>
        <w:rPr/>
        <w:t>331/Op.,</w:t>
      </w:r>
      <w:r>
        <w:rPr>
          <w:spacing w:val="-6"/>
        </w:rPr>
        <w:t> </w:t>
      </w:r>
      <w:r>
        <w:rPr/>
        <w:t>at</w:t>
      </w:r>
      <w:r>
        <w:rPr>
          <w:spacing w:val="-3"/>
        </w:rPr>
        <w:t> </w:t>
      </w:r>
      <w:r>
        <w:rPr/>
        <w:t>17,</w:t>
      </w:r>
      <w:r>
        <w:rPr>
          <w:spacing w:val="-3"/>
        </w:rPr>
        <w:t> </w:t>
      </w:r>
      <w:r>
        <w:rPr/>
        <w:t>55;</w:t>
      </w:r>
      <w:r>
        <w:rPr>
          <w:spacing w:val="-3"/>
        </w:rPr>
        <w:t> </w:t>
      </w:r>
      <w:r>
        <w:rPr/>
        <w:t>Add.</w:t>
      </w:r>
      <w:r>
        <w:rPr>
          <w:spacing w:val="-3"/>
        </w:rPr>
        <w:t> </w:t>
      </w:r>
      <w:r>
        <w:rPr/>
        <w:t>17,</w:t>
      </w:r>
      <w:r>
        <w:rPr>
          <w:spacing w:val="-3"/>
        </w:rPr>
        <w:t> </w:t>
      </w:r>
      <w:r>
        <w:rPr/>
        <w:t>55),</w:t>
      </w:r>
      <w:r>
        <w:rPr>
          <w:spacing w:val="-3"/>
        </w:rPr>
        <w:t> </w:t>
      </w:r>
      <w:r>
        <w:rPr/>
        <w:t>and</w:t>
      </w:r>
      <w:r>
        <w:rPr>
          <w:spacing w:val="-3"/>
        </w:rPr>
        <w:t> </w:t>
      </w:r>
      <w:r>
        <w:rPr/>
        <w:t>that purpose was “substantial” (App. 233; R.Doc. 331/Op., at 89; Add. 89), Mayo is disqualified from being an educational organization under the </w:t>
      </w:r>
      <w:r>
        <w:rPr>
          <w:i/>
        </w:rPr>
        <w:t>Better Business Bureau </w:t>
      </w:r>
      <w:r>
        <w:rPr/>
        <w:t>test recited by this Court in the first appeal.</w:t>
      </w:r>
    </w:p>
    <w:p>
      <w:pPr>
        <w:spacing w:line="336" w:lineRule="exact" w:before="0"/>
        <w:ind w:left="159" w:right="0" w:firstLine="0"/>
        <w:jc w:val="left"/>
        <w:rPr>
          <w:sz w:val="28"/>
        </w:rPr>
      </w:pPr>
      <w:r>
        <w:rPr>
          <w:i/>
          <w:sz w:val="28"/>
        </w:rPr>
        <w:t>See</w:t>
      </w:r>
      <w:r>
        <w:rPr>
          <w:i/>
          <w:spacing w:val="-6"/>
          <w:sz w:val="28"/>
        </w:rPr>
        <w:t> </w:t>
      </w:r>
      <w:r>
        <w:rPr>
          <w:i/>
          <w:sz w:val="28"/>
        </w:rPr>
        <w:t>Mayo</w:t>
      </w:r>
      <w:r>
        <w:rPr>
          <w:sz w:val="28"/>
        </w:rPr>
        <w:t>,</w:t>
      </w:r>
      <w:r>
        <w:rPr>
          <w:spacing w:val="-5"/>
          <w:sz w:val="28"/>
        </w:rPr>
        <w:t> </w:t>
      </w:r>
      <w:r>
        <w:rPr>
          <w:sz w:val="28"/>
        </w:rPr>
        <w:t>997</w:t>
      </w:r>
      <w:r>
        <w:rPr>
          <w:spacing w:val="-5"/>
          <w:sz w:val="28"/>
        </w:rPr>
        <w:t> </w:t>
      </w:r>
      <w:r>
        <w:rPr>
          <w:sz w:val="28"/>
        </w:rPr>
        <w:t>F.3d</w:t>
      </w:r>
      <w:r>
        <w:rPr>
          <w:spacing w:val="-5"/>
          <w:sz w:val="28"/>
        </w:rPr>
        <w:t> </w:t>
      </w:r>
      <w:r>
        <w:rPr>
          <w:sz w:val="28"/>
        </w:rPr>
        <w:t>at</w:t>
      </w:r>
      <w:r>
        <w:rPr>
          <w:spacing w:val="-5"/>
          <w:sz w:val="28"/>
        </w:rPr>
        <w:t> </w:t>
      </w:r>
      <w:r>
        <w:rPr>
          <w:spacing w:val="-4"/>
          <w:sz w:val="28"/>
        </w:rPr>
        <w:t>802.</w:t>
      </w:r>
    </w:p>
    <w:p>
      <w:pPr>
        <w:pStyle w:val="BodyText"/>
        <w:spacing w:before="12"/>
        <w:ind w:left="0"/>
        <w:rPr>
          <w:sz w:val="27"/>
        </w:rPr>
      </w:pPr>
    </w:p>
    <w:p>
      <w:pPr>
        <w:pStyle w:val="BodyText"/>
        <w:spacing w:line="480" w:lineRule="auto"/>
        <w:ind w:left="159" w:right="162" w:firstLine="876"/>
      </w:pPr>
      <w:r>
        <w:rPr/>
        <w:t>For similar reasons, Mayo is also disqualified by Reg. §1.170A- 9(c)(1)’s “merely incidental” limitation.</w:t>
      </w:r>
      <w:r>
        <w:rPr>
          <w:spacing w:val="40"/>
        </w:rPr>
        <w:t> </w:t>
      </w:r>
      <w:r>
        <w:rPr/>
        <w:t>A noneducational activity or purpose is “merely incidental” to an educational activity or purpose where it is only a “‘means of furthering’” its “educational purposes.” </w:t>
      </w:r>
      <w:r>
        <w:rPr>
          <w:i/>
        </w:rPr>
        <w:t>Mayo</w:t>
      </w:r>
      <w:r>
        <w:rPr/>
        <w:t>,</w:t>
      </w:r>
      <w:r>
        <w:rPr>
          <w:spacing w:val="-4"/>
        </w:rPr>
        <w:t> </w:t>
      </w:r>
      <w:r>
        <w:rPr/>
        <w:t>997</w:t>
      </w:r>
      <w:r>
        <w:rPr>
          <w:spacing w:val="-4"/>
        </w:rPr>
        <w:t> </w:t>
      </w:r>
      <w:r>
        <w:rPr/>
        <w:t>F.3d</w:t>
      </w:r>
      <w:r>
        <w:rPr>
          <w:spacing w:val="-4"/>
        </w:rPr>
        <w:t> </w:t>
      </w:r>
      <w:r>
        <w:rPr/>
        <w:t>at</w:t>
      </w:r>
      <w:r>
        <w:rPr>
          <w:spacing w:val="-4"/>
        </w:rPr>
        <w:t> </w:t>
      </w:r>
      <w:r>
        <w:rPr/>
        <w:t>795,</w:t>
      </w:r>
      <w:r>
        <w:rPr>
          <w:spacing w:val="-4"/>
        </w:rPr>
        <w:t> </w:t>
      </w:r>
      <w:r>
        <w:rPr/>
        <w:t>800</w:t>
      </w:r>
      <w:r>
        <w:rPr>
          <w:spacing w:val="-4"/>
        </w:rPr>
        <w:t> </w:t>
      </w:r>
      <w:r>
        <w:rPr/>
        <w:t>(citation</w:t>
      </w:r>
      <w:r>
        <w:rPr>
          <w:spacing w:val="-4"/>
        </w:rPr>
        <w:t> </w:t>
      </w:r>
      <w:r>
        <w:rPr/>
        <w:t>omitted).</w:t>
      </w:r>
      <w:r>
        <w:rPr>
          <w:spacing w:val="40"/>
        </w:rPr>
        <w:t> </w:t>
      </w:r>
      <w:r>
        <w:rPr/>
        <w:t>Pursuing</w:t>
      </w:r>
      <w:r>
        <w:rPr>
          <w:spacing w:val="-4"/>
        </w:rPr>
        <w:t> </w:t>
      </w:r>
      <w:r>
        <w:rPr/>
        <w:t>a</w:t>
      </w:r>
      <w:r>
        <w:rPr>
          <w:spacing w:val="-4"/>
        </w:rPr>
        <w:t> </w:t>
      </w:r>
      <w:r>
        <w:rPr/>
        <w:t>nonqualifying</w:t>
      </w:r>
    </w:p>
    <w:p>
      <w:pPr>
        <w:spacing w:after="0" w:line="480" w:lineRule="auto"/>
        <w:sectPr>
          <w:pgSz w:w="12240" w:h="15840"/>
          <w:pgMar w:header="0" w:footer="1016" w:top="1360" w:bottom="1200" w:left="1280" w:right="1300"/>
        </w:sectPr>
      </w:pPr>
    </w:p>
    <w:p>
      <w:pPr>
        <w:pStyle w:val="BodyText"/>
        <w:spacing w:line="480" w:lineRule="auto" w:before="80"/>
        <w:ind w:left="159" w:right="191"/>
      </w:pPr>
      <w:r>
        <w:rPr/>
        <w:t>purpose as an “end in itself rather than merely a means of accomplishing [a qualifying] goal” precludes qualification.</w:t>
      </w:r>
      <w:r>
        <w:rPr>
          <w:spacing w:val="40"/>
        </w:rPr>
        <w:t> </w:t>
      </w:r>
      <w:r>
        <w:rPr>
          <w:i/>
        </w:rPr>
        <w:t>Senior</w:t>
      </w:r>
      <w:r>
        <w:rPr>
          <w:i/>
        </w:rPr>
        <w:t> Citizens</w:t>
      </w:r>
      <w:r>
        <w:rPr>
          <w:i/>
          <w:spacing w:val="-4"/>
        </w:rPr>
        <w:t> </w:t>
      </w:r>
      <w:r>
        <w:rPr>
          <w:i/>
        </w:rPr>
        <w:t>Stores,</w:t>
      </w:r>
      <w:r>
        <w:rPr>
          <w:i/>
          <w:spacing w:val="-4"/>
        </w:rPr>
        <w:t> </w:t>
      </w:r>
      <w:r>
        <w:rPr>
          <w:i/>
        </w:rPr>
        <w:t>Inc.</w:t>
      </w:r>
      <w:r>
        <w:rPr>
          <w:i/>
          <w:spacing w:val="-4"/>
        </w:rPr>
        <w:t> </w:t>
      </w:r>
      <w:r>
        <w:rPr>
          <w:i/>
        </w:rPr>
        <w:t>v.</w:t>
      </w:r>
      <w:r>
        <w:rPr>
          <w:i/>
          <w:spacing w:val="-4"/>
        </w:rPr>
        <w:t> </w:t>
      </w:r>
      <w:r>
        <w:rPr>
          <w:i/>
        </w:rPr>
        <w:t>United</w:t>
      </w:r>
      <w:r>
        <w:rPr>
          <w:i/>
          <w:spacing w:val="-4"/>
        </w:rPr>
        <w:t> </w:t>
      </w:r>
      <w:r>
        <w:rPr>
          <w:i/>
        </w:rPr>
        <w:t>States</w:t>
      </w:r>
      <w:r>
        <w:rPr/>
        <w:t>,</w:t>
      </w:r>
      <w:r>
        <w:rPr>
          <w:spacing w:val="-4"/>
        </w:rPr>
        <w:t> </w:t>
      </w:r>
      <w:r>
        <w:rPr/>
        <w:t>602</w:t>
      </w:r>
      <w:r>
        <w:rPr>
          <w:spacing w:val="-4"/>
        </w:rPr>
        <w:t> </w:t>
      </w:r>
      <w:r>
        <w:rPr/>
        <w:t>F.2d</w:t>
      </w:r>
      <w:r>
        <w:rPr>
          <w:spacing w:val="-4"/>
        </w:rPr>
        <w:t> </w:t>
      </w:r>
      <w:r>
        <w:rPr/>
        <w:t>711,</w:t>
      </w:r>
      <w:r>
        <w:rPr>
          <w:spacing w:val="-4"/>
        </w:rPr>
        <w:t> </w:t>
      </w:r>
      <w:r>
        <w:rPr/>
        <w:t>714</w:t>
      </w:r>
      <w:r>
        <w:rPr>
          <w:spacing w:val="-4"/>
        </w:rPr>
        <w:t> </w:t>
      </w:r>
      <w:r>
        <w:rPr/>
        <w:t>(5th</w:t>
      </w:r>
      <w:r>
        <w:rPr>
          <w:spacing w:val="-4"/>
        </w:rPr>
        <w:t> </w:t>
      </w:r>
      <w:r>
        <w:rPr/>
        <w:t>Cir.</w:t>
      </w:r>
      <w:r>
        <w:rPr>
          <w:spacing w:val="-4"/>
        </w:rPr>
        <w:t> </w:t>
      </w:r>
      <w:r>
        <w:rPr/>
        <w:t>1979). Mayo’s patient-care activities were not merely incidental to its educational purpose because patient care was an “end in itself” for Mayo, not merely a means of furthering its educational goals.</w:t>
      </w:r>
      <w:r>
        <w:rPr>
          <w:spacing w:val="40"/>
        </w:rPr>
        <w:t> </w:t>
      </w:r>
      <w:r>
        <w:rPr/>
        <w:t>The District Court did not — and could not — find that Mayo treated patients merely as a means of training doctors.</w:t>
      </w:r>
      <w:r>
        <w:rPr>
          <w:spacing w:val="40"/>
        </w:rPr>
        <w:t> </w:t>
      </w:r>
      <w:r>
        <w:rPr/>
        <w:t>To the contrary, the court’s findings establish that Mayo’s caring for patients was a substantial goal in itself (App. 161, 166, 199, 206-207; R.Doc. 331/Op.,</w:t>
      </w:r>
    </w:p>
    <w:p>
      <w:pPr>
        <w:pStyle w:val="BodyText"/>
        <w:spacing w:line="480" w:lineRule="auto"/>
        <w:ind w:left="159" w:right="162"/>
      </w:pPr>
      <w:r>
        <w:rPr/>
        <w:t>at 17, 22, 55, 62-63; Add. 17, 22, 55, 62-63) — an activity that served a “medical</w:t>
      </w:r>
      <w:r>
        <w:rPr>
          <w:spacing w:val="-4"/>
        </w:rPr>
        <w:t> </w:t>
      </w:r>
      <w:r>
        <w:rPr/>
        <w:t>or</w:t>
      </w:r>
      <w:r>
        <w:rPr>
          <w:spacing w:val="-4"/>
        </w:rPr>
        <w:t> </w:t>
      </w:r>
      <w:r>
        <w:rPr/>
        <w:t>hospital</w:t>
      </w:r>
      <w:r>
        <w:rPr>
          <w:spacing w:val="-4"/>
        </w:rPr>
        <w:t> </w:t>
      </w:r>
      <w:r>
        <w:rPr/>
        <w:t>care”</w:t>
      </w:r>
      <w:r>
        <w:rPr>
          <w:spacing w:val="-4"/>
        </w:rPr>
        <w:t> </w:t>
      </w:r>
      <w:r>
        <w:rPr/>
        <w:t>purpose,</w:t>
      </w:r>
      <w:r>
        <w:rPr>
          <w:spacing w:val="-6"/>
        </w:rPr>
        <w:t> </w:t>
      </w:r>
      <w:r>
        <w:rPr/>
        <w:t>§170(b)(1)(A)(iii).</w:t>
      </w:r>
      <w:r>
        <w:rPr>
          <w:spacing w:val="40"/>
        </w:rPr>
        <w:t> </w:t>
      </w:r>
      <w:r>
        <w:rPr/>
        <w:t>Those</w:t>
      </w:r>
      <w:r>
        <w:rPr>
          <w:spacing w:val="-4"/>
        </w:rPr>
        <w:t> </w:t>
      </w:r>
      <w:r>
        <w:rPr/>
        <w:t>findings</w:t>
      </w:r>
      <w:r>
        <w:rPr>
          <w:spacing w:val="-4"/>
        </w:rPr>
        <w:t> </w:t>
      </w:r>
      <w:r>
        <w:rPr/>
        <w:t>are confirmed by multiple sources, including Mayo’s Articles of Incorporation (“practice of medicine”) (App. 161; R.Doc. 331/Op., at 17; Add. 17), its Mission Statement (“best care to every patient”) (App. 166; R.Doc. 331/Op., at 22; Add. 22), and testimony by its executives that serving patients — and providing them the best care possible — was Mayo’s “primary value” (App. 110-113, 116-118, 120; R.Doc. 315, at 48,</w:t>
      </w:r>
    </w:p>
    <w:p>
      <w:pPr>
        <w:pStyle w:val="BodyText"/>
        <w:ind w:left="159"/>
      </w:pPr>
      <w:r>
        <w:rPr/>
        <w:t>62,</w:t>
      </w:r>
      <w:r>
        <w:rPr>
          <w:spacing w:val="-6"/>
        </w:rPr>
        <w:t> </w:t>
      </w:r>
      <w:r>
        <w:rPr/>
        <w:t>198-199,</w:t>
      </w:r>
      <w:r>
        <w:rPr>
          <w:spacing w:val="-5"/>
        </w:rPr>
        <w:t> </w:t>
      </w:r>
      <w:r>
        <w:rPr/>
        <w:t>R.Doc.</w:t>
      </w:r>
      <w:r>
        <w:rPr>
          <w:spacing w:val="-6"/>
        </w:rPr>
        <w:t> </w:t>
      </w:r>
      <w:r>
        <w:rPr/>
        <w:t>316,</w:t>
      </w:r>
      <w:r>
        <w:rPr>
          <w:spacing w:val="-5"/>
        </w:rPr>
        <w:t> </w:t>
      </w:r>
      <w:r>
        <w:rPr/>
        <w:t>at</w:t>
      </w:r>
      <w:r>
        <w:rPr>
          <w:spacing w:val="-7"/>
        </w:rPr>
        <w:t> </w:t>
      </w:r>
      <w:r>
        <w:rPr/>
        <w:t>77,</w:t>
      </w:r>
      <w:r>
        <w:rPr>
          <w:spacing w:val="-6"/>
        </w:rPr>
        <w:t> </w:t>
      </w:r>
      <w:r>
        <w:rPr/>
        <w:t>81,</w:t>
      </w:r>
      <w:r>
        <w:rPr>
          <w:spacing w:val="-5"/>
        </w:rPr>
        <w:t> </w:t>
      </w:r>
      <w:r>
        <w:rPr/>
        <w:t>89,</w:t>
      </w:r>
      <w:r>
        <w:rPr>
          <w:spacing w:val="-6"/>
        </w:rPr>
        <w:t> </w:t>
      </w:r>
      <w:r>
        <w:rPr>
          <w:spacing w:val="-2"/>
        </w:rPr>
        <w:t>149).</w:t>
      </w:r>
    </w:p>
    <w:p>
      <w:pPr>
        <w:spacing w:after="0"/>
        <w:sectPr>
          <w:pgSz w:w="12240" w:h="15840"/>
          <w:pgMar w:header="0" w:footer="1016" w:top="1360" w:bottom="1200" w:left="1280" w:right="1300"/>
        </w:sectPr>
      </w:pPr>
    </w:p>
    <w:p>
      <w:pPr>
        <w:pStyle w:val="Heading2"/>
        <w:numPr>
          <w:ilvl w:val="1"/>
          <w:numId w:val="6"/>
        </w:numPr>
        <w:tabs>
          <w:tab w:pos="2319" w:val="left" w:leader="none"/>
        </w:tabs>
        <w:spacing w:line="240" w:lineRule="auto" w:before="81" w:after="0"/>
        <w:ind w:left="2319" w:right="575" w:hanging="720"/>
        <w:jc w:val="left"/>
      </w:pPr>
      <w:r>
        <w:rPr/>
        <w:t>The</w:t>
      </w:r>
      <w:r>
        <w:rPr>
          <w:spacing w:val="-8"/>
        </w:rPr>
        <w:t> </w:t>
      </w:r>
      <w:r>
        <w:rPr/>
        <w:t>District</w:t>
      </w:r>
      <w:r>
        <w:rPr>
          <w:spacing w:val="-8"/>
        </w:rPr>
        <w:t> </w:t>
      </w:r>
      <w:r>
        <w:rPr/>
        <w:t>Court’s</w:t>
      </w:r>
      <w:r>
        <w:rPr>
          <w:spacing w:val="-8"/>
        </w:rPr>
        <w:t> </w:t>
      </w:r>
      <w:r>
        <w:rPr/>
        <w:t>rationale</w:t>
      </w:r>
      <w:r>
        <w:rPr>
          <w:spacing w:val="-8"/>
        </w:rPr>
        <w:t> </w:t>
      </w:r>
      <w:r>
        <w:rPr/>
        <w:t>for</w:t>
      </w:r>
      <w:r>
        <w:rPr>
          <w:spacing w:val="-8"/>
        </w:rPr>
        <w:t> </w:t>
      </w:r>
      <w:r>
        <w:rPr/>
        <w:t>disregarding Mayo’s substantial medical purpose conflicts with </w:t>
      </w:r>
      <w:r>
        <w:rPr>
          <w:i/>
        </w:rPr>
        <w:t>Better Business Bureau </w:t>
      </w:r>
      <w:r>
        <w:rPr/>
        <w:t>and this Court’s prior directive</w:t>
      </w:r>
    </w:p>
    <w:p>
      <w:pPr>
        <w:pStyle w:val="BodyText"/>
        <w:spacing w:line="480" w:lineRule="auto" w:before="279"/>
        <w:ind w:right="241" w:firstLine="720"/>
      </w:pPr>
      <w:r>
        <w:rPr/>
        <w:t>The District Court concluded (App. 233; R.Doc. 331/Op., at 89; Add. 89) that being organized and operated for a “substantial” medical purpose could not render Mayo ineligible for the UBIT tax exception unless its extensive patient care (and its supporting management functions) served no educational purpose.</w:t>
      </w:r>
      <w:r>
        <w:rPr>
          <w:spacing w:val="40"/>
        </w:rPr>
        <w:t> </w:t>
      </w:r>
      <w:r>
        <w:rPr/>
        <w:t>That conclusion is incorrect. As</w:t>
      </w:r>
      <w:r>
        <w:rPr>
          <w:spacing w:val="-4"/>
        </w:rPr>
        <w:t> </w:t>
      </w:r>
      <w:r>
        <w:rPr/>
        <w:t>the</w:t>
      </w:r>
      <w:r>
        <w:rPr>
          <w:spacing w:val="-4"/>
        </w:rPr>
        <w:t> </w:t>
      </w:r>
      <w:r>
        <w:rPr/>
        <w:t>Supreme</w:t>
      </w:r>
      <w:r>
        <w:rPr>
          <w:spacing w:val="-4"/>
        </w:rPr>
        <w:t> </w:t>
      </w:r>
      <w:r>
        <w:rPr/>
        <w:t>Court</w:t>
      </w:r>
      <w:r>
        <w:rPr>
          <w:spacing w:val="-4"/>
        </w:rPr>
        <w:t> </w:t>
      </w:r>
      <w:r>
        <w:rPr/>
        <w:t>made</w:t>
      </w:r>
      <w:r>
        <w:rPr>
          <w:spacing w:val="-4"/>
        </w:rPr>
        <w:t> </w:t>
      </w:r>
      <w:r>
        <w:rPr/>
        <w:t>clear</w:t>
      </w:r>
      <w:r>
        <w:rPr>
          <w:spacing w:val="-4"/>
        </w:rPr>
        <w:t> </w:t>
      </w:r>
      <w:r>
        <w:rPr/>
        <w:t>in</w:t>
      </w:r>
      <w:r>
        <w:rPr>
          <w:spacing w:val="-5"/>
        </w:rPr>
        <w:t> </w:t>
      </w:r>
      <w:r>
        <w:rPr>
          <w:i/>
        </w:rPr>
        <w:t>Better</w:t>
      </w:r>
      <w:r>
        <w:rPr>
          <w:i/>
          <w:spacing w:val="-4"/>
        </w:rPr>
        <w:t> </w:t>
      </w:r>
      <w:r>
        <w:rPr>
          <w:i/>
        </w:rPr>
        <w:t>Business</w:t>
      </w:r>
      <w:r>
        <w:rPr>
          <w:i/>
          <w:spacing w:val="-4"/>
        </w:rPr>
        <w:t> </w:t>
      </w:r>
      <w:r>
        <w:rPr>
          <w:i/>
        </w:rPr>
        <w:t>Bureau</w:t>
      </w:r>
      <w:r>
        <w:rPr/>
        <w:t>,</w:t>
      </w:r>
      <w:r>
        <w:rPr>
          <w:spacing w:val="-4"/>
        </w:rPr>
        <w:t> </w:t>
      </w:r>
      <w:r>
        <w:rPr/>
        <w:t>even</w:t>
      </w:r>
      <w:r>
        <w:rPr>
          <w:spacing w:val="-4"/>
        </w:rPr>
        <w:t> </w:t>
      </w:r>
      <w:r>
        <w:rPr/>
        <w:t>if</w:t>
      </w:r>
      <w:r>
        <w:rPr>
          <w:spacing w:val="-4"/>
        </w:rPr>
        <w:t> </w:t>
      </w:r>
      <w:r>
        <w:rPr/>
        <w:t>an activity served an “educational purpose,” that same activity nevertheless</w:t>
      </w:r>
      <w:r>
        <w:rPr>
          <w:spacing w:val="-1"/>
        </w:rPr>
        <w:t> </w:t>
      </w:r>
      <w:r>
        <w:rPr/>
        <w:t>“destroyed”</w:t>
      </w:r>
      <w:r>
        <w:rPr>
          <w:spacing w:val="-1"/>
        </w:rPr>
        <w:t> </w:t>
      </w:r>
      <w:r>
        <w:rPr/>
        <w:t>qualification</w:t>
      </w:r>
      <w:r>
        <w:rPr>
          <w:spacing w:val="-2"/>
        </w:rPr>
        <w:t> </w:t>
      </w:r>
      <w:r>
        <w:rPr/>
        <w:t>as</w:t>
      </w:r>
      <w:r>
        <w:rPr>
          <w:spacing w:val="-1"/>
        </w:rPr>
        <w:t> </w:t>
      </w:r>
      <w:r>
        <w:rPr/>
        <w:t>an</w:t>
      </w:r>
      <w:r>
        <w:rPr>
          <w:spacing w:val="-1"/>
        </w:rPr>
        <w:t> </w:t>
      </w:r>
      <w:r>
        <w:rPr/>
        <w:t>educational</w:t>
      </w:r>
      <w:r>
        <w:rPr>
          <w:spacing w:val="-1"/>
        </w:rPr>
        <w:t> </w:t>
      </w:r>
      <w:r>
        <w:rPr/>
        <w:t>organization</w:t>
      </w:r>
      <w:r>
        <w:rPr>
          <w:spacing w:val="-1"/>
        </w:rPr>
        <w:t> </w:t>
      </w:r>
      <w:r>
        <w:rPr/>
        <w:t>if it also served </w:t>
      </w:r>
      <w:r>
        <w:rPr>
          <w:u w:val="single"/>
        </w:rPr>
        <w:t>another purpose</w:t>
      </w:r>
      <w:r>
        <w:rPr/>
        <w:t> (e.g., promoting “a profitable business</w:t>
      </w:r>
    </w:p>
    <w:p>
      <w:pPr>
        <w:pStyle w:val="BodyText"/>
        <w:spacing w:line="480" w:lineRule="auto"/>
        <w:ind w:right="241"/>
      </w:pPr>
      <w:r>
        <w:rPr/>
        <w:t>community”) that was “substantial.”</w:t>
      </w:r>
      <w:r>
        <w:rPr>
          <w:spacing w:val="40"/>
        </w:rPr>
        <w:t> </w:t>
      </w:r>
      <w:r>
        <w:rPr/>
        <w:t>326 U.S. at 283.</w:t>
      </w:r>
      <w:r>
        <w:rPr>
          <w:spacing w:val="40"/>
        </w:rPr>
        <w:t> </w:t>
      </w:r>
      <w:r>
        <w:rPr/>
        <w:t>In other words, an activity that served dual purposes — i.e., serving both educational and noneducational purposes — precludes an organization from being an ”educational organization” if the noneducational purpose is substantial and not merely incidental.</w:t>
      </w:r>
      <w:r>
        <w:rPr>
          <w:spacing w:val="40"/>
        </w:rPr>
        <w:t> </w:t>
      </w:r>
      <w:r>
        <w:rPr/>
        <w:t>This Court endorsed this foundational</w:t>
      </w:r>
      <w:r>
        <w:rPr>
          <w:spacing w:val="-4"/>
        </w:rPr>
        <w:t> </w:t>
      </w:r>
      <w:r>
        <w:rPr/>
        <w:t>point</w:t>
      </w:r>
      <w:r>
        <w:rPr>
          <w:spacing w:val="-4"/>
        </w:rPr>
        <w:t> </w:t>
      </w:r>
      <w:r>
        <w:rPr/>
        <w:t>in</w:t>
      </w:r>
      <w:r>
        <w:rPr>
          <w:spacing w:val="-4"/>
        </w:rPr>
        <w:t> </w:t>
      </w:r>
      <w:r>
        <w:rPr/>
        <w:t>the</w:t>
      </w:r>
      <w:r>
        <w:rPr>
          <w:spacing w:val="-4"/>
        </w:rPr>
        <w:t> </w:t>
      </w:r>
      <w:r>
        <w:rPr/>
        <w:t>prior</w:t>
      </w:r>
      <w:r>
        <w:rPr>
          <w:spacing w:val="-4"/>
        </w:rPr>
        <w:t> </w:t>
      </w:r>
      <w:r>
        <w:rPr/>
        <w:t>appeal.</w:t>
      </w:r>
      <w:r>
        <w:rPr>
          <w:spacing w:val="40"/>
        </w:rPr>
        <w:t> </w:t>
      </w:r>
      <w:r>
        <w:rPr>
          <w:i/>
        </w:rPr>
        <w:t>Mayo</w:t>
      </w:r>
      <w:r>
        <w:rPr/>
        <w:t>,</w:t>
      </w:r>
      <w:r>
        <w:rPr>
          <w:spacing w:val="-4"/>
        </w:rPr>
        <w:t> </w:t>
      </w:r>
      <w:r>
        <w:rPr/>
        <w:t>997</w:t>
      </w:r>
      <w:r>
        <w:rPr>
          <w:spacing w:val="-4"/>
        </w:rPr>
        <w:t> </w:t>
      </w:r>
      <w:r>
        <w:rPr/>
        <w:t>F.3d</w:t>
      </w:r>
      <w:r>
        <w:rPr>
          <w:spacing w:val="-4"/>
        </w:rPr>
        <w:t> </w:t>
      </w:r>
      <w:r>
        <w:rPr/>
        <w:t>at</w:t>
      </w:r>
      <w:r>
        <w:rPr>
          <w:spacing w:val="-4"/>
        </w:rPr>
        <w:t> </w:t>
      </w:r>
      <w:r>
        <w:rPr/>
        <w:t>802</w:t>
      </w:r>
      <w:r>
        <w:rPr>
          <w:spacing w:val="-4"/>
        </w:rPr>
        <w:t> </w:t>
      </w:r>
      <w:r>
        <w:rPr/>
        <w:t>(holding that a “‘single non-educational purpose, if substantial in nature, will</w:t>
      </w:r>
    </w:p>
    <w:p>
      <w:pPr>
        <w:spacing w:after="0" w:line="480" w:lineRule="auto"/>
        <w:sectPr>
          <w:pgSz w:w="12240" w:h="15840"/>
          <w:pgMar w:header="0" w:footer="1016" w:top="1360" w:bottom="1200" w:left="1280" w:right="1300"/>
        </w:sectPr>
      </w:pPr>
    </w:p>
    <w:p>
      <w:pPr>
        <w:pStyle w:val="BodyText"/>
        <w:spacing w:line="480" w:lineRule="auto" w:before="79"/>
        <w:ind w:right="241"/>
      </w:pPr>
      <w:r>
        <w:rPr/>
        <w:t>destroy</w:t>
      </w:r>
      <w:r>
        <w:rPr>
          <w:spacing w:val="-5"/>
        </w:rPr>
        <w:t> </w:t>
      </w:r>
      <w:r>
        <w:rPr/>
        <w:t>the</w:t>
      </w:r>
      <w:r>
        <w:rPr>
          <w:spacing w:val="-5"/>
        </w:rPr>
        <w:t> </w:t>
      </w:r>
      <w:r>
        <w:rPr/>
        <w:t>[UBIT]</w:t>
      </w:r>
      <w:r>
        <w:rPr>
          <w:spacing w:val="-5"/>
        </w:rPr>
        <w:t> </w:t>
      </w:r>
      <w:r>
        <w:rPr/>
        <w:t>exemption’”)</w:t>
      </w:r>
      <w:r>
        <w:rPr>
          <w:spacing w:val="-5"/>
        </w:rPr>
        <w:t> </w:t>
      </w:r>
      <w:r>
        <w:rPr/>
        <w:t>(quoting</w:t>
      </w:r>
      <w:r>
        <w:rPr>
          <w:spacing w:val="-5"/>
        </w:rPr>
        <w:t> </w:t>
      </w:r>
      <w:r>
        <w:rPr>
          <w:i/>
        </w:rPr>
        <w:t>Better</w:t>
      </w:r>
      <w:r>
        <w:rPr>
          <w:i/>
          <w:spacing w:val="-5"/>
        </w:rPr>
        <w:t> </w:t>
      </w:r>
      <w:r>
        <w:rPr>
          <w:i/>
        </w:rPr>
        <w:t>Bus.</w:t>
      </w:r>
      <w:r>
        <w:rPr>
          <w:i/>
          <w:spacing w:val="-5"/>
        </w:rPr>
        <w:t> </w:t>
      </w:r>
      <w:r>
        <w:rPr>
          <w:i/>
        </w:rPr>
        <w:t>Bureau</w:t>
      </w:r>
      <w:r>
        <w:rPr/>
        <w:t>,</w:t>
      </w:r>
      <w:r>
        <w:rPr>
          <w:spacing w:val="-5"/>
        </w:rPr>
        <w:t> </w:t>
      </w:r>
      <w:r>
        <w:rPr/>
        <w:t>326</w:t>
      </w:r>
      <w:r>
        <w:rPr>
          <w:spacing w:val="-5"/>
        </w:rPr>
        <w:t> </w:t>
      </w:r>
      <w:r>
        <w:rPr/>
        <w:t>U.S. at 283) (alteration in original).</w:t>
      </w:r>
    </w:p>
    <w:p>
      <w:pPr>
        <w:pStyle w:val="BodyText"/>
        <w:spacing w:line="480" w:lineRule="auto"/>
        <w:ind w:left="159" w:firstLine="720"/>
        <w:rPr>
          <w:i/>
        </w:rPr>
      </w:pPr>
      <w:r>
        <w:rPr/>
        <w:t>The District Court failed to follow this binding precedent.</w:t>
      </w:r>
      <w:r>
        <w:rPr>
          <w:spacing w:val="40"/>
        </w:rPr>
        <w:t> </w:t>
      </w:r>
      <w:r>
        <w:rPr/>
        <w:t>It dismissed the fact that “Mayo has other purposes,” deeming it not “dispositive.”</w:t>
      </w:r>
      <w:r>
        <w:rPr>
          <w:spacing w:val="40"/>
        </w:rPr>
        <w:t> </w:t>
      </w:r>
      <w:r>
        <w:rPr/>
        <w:t>(App. 232; R.Doc. 331/Op., at 88; Add. 88.)</w:t>
      </w:r>
      <w:r>
        <w:rPr>
          <w:spacing w:val="40"/>
        </w:rPr>
        <w:t> </w:t>
      </w:r>
      <w:r>
        <w:rPr/>
        <w:t>The court was wrong.</w:t>
      </w:r>
      <w:r>
        <w:rPr>
          <w:spacing w:val="40"/>
        </w:rPr>
        <w:t> </w:t>
      </w:r>
      <w:r>
        <w:rPr/>
        <w:t>Having</w:t>
      </w:r>
      <w:r>
        <w:rPr>
          <w:spacing w:val="-5"/>
        </w:rPr>
        <w:t> </w:t>
      </w:r>
      <w:r>
        <w:rPr/>
        <w:t>“other</w:t>
      </w:r>
      <w:r>
        <w:rPr>
          <w:spacing w:val="-5"/>
        </w:rPr>
        <w:t> </w:t>
      </w:r>
      <w:r>
        <w:rPr/>
        <w:t>purposes”</w:t>
      </w:r>
      <w:r>
        <w:rPr>
          <w:spacing w:val="-5"/>
        </w:rPr>
        <w:t> </w:t>
      </w:r>
      <w:r>
        <w:rPr/>
        <w:t>precludes</w:t>
      </w:r>
      <w:r>
        <w:rPr>
          <w:spacing w:val="-5"/>
        </w:rPr>
        <w:t> </w:t>
      </w:r>
      <w:r>
        <w:rPr/>
        <w:t>qualification</w:t>
      </w:r>
      <w:r>
        <w:rPr>
          <w:spacing w:val="-5"/>
        </w:rPr>
        <w:t> </w:t>
      </w:r>
      <w:r>
        <w:rPr/>
        <w:t>where</w:t>
      </w:r>
      <w:r>
        <w:rPr>
          <w:spacing w:val="-5"/>
        </w:rPr>
        <w:t> </w:t>
      </w:r>
      <w:r>
        <w:rPr/>
        <w:t>(as</w:t>
      </w:r>
      <w:r>
        <w:rPr>
          <w:spacing w:val="-5"/>
        </w:rPr>
        <w:t> </w:t>
      </w:r>
      <w:r>
        <w:rPr/>
        <w:t>here) those purposes are “‘substantial,’” as both the Supreme Court and this Court have explained.</w:t>
      </w:r>
      <w:r>
        <w:rPr>
          <w:spacing w:val="40"/>
        </w:rPr>
        <w:t> </w:t>
      </w:r>
      <w:r>
        <w:rPr>
          <w:i/>
        </w:rPr>
        <w:t>Mayo</w:t>
      </w:r>
      <w:r>
        <w:rPr/>
        <w:t>, 997 F.3d at 802 (quoting </w:t>
      </w:r>
      <w:r>
        <w:rPr>
          <w:i/>
        </w:rPr>
        <w:t>Better Bus.</w:t>
      </w:r>
    </w:p>
    <w:p>
      <w:pPr>
        <w:pStyle w:val="BodyText"/>
        <w:spacing w:line="480" w:lineRule="auto"/>
        <w:ind w:right="162"/>
      </w:pPr>
      <w:r>
        <w:rPr>
          <w:i/>
        </w:rPr>
        <w:t>Bureau</w:t>
      </w:r>
      <w:r>
        <w:rPr/>
        <w:t>, 326 U.S. at 283).</w:t>
      </w:r>
      <w:r>
        <w:rPr>
          <w:spacing w:val="40"/>
        </w:rPr>
        <w:t> </w:t>
      </w:r>
      <w:r>
        <w:rPr/>
        <w:t>Although “‘treating patients’” and “‘instructing</w:t>
      </w:r>
      <w:r>
        <w:rPr>
          <w:spacing w:val="-6"/>
        </w:rPr>
        <w:t> </w:t>
      </w:r>
      <w:r>
        <w:rPr/>
        <w:t>students’”</w:t>
      </w:r>
      <w:r>
        <w:rPr>
          <w:spacing w:val="-6"/>
        </w:rPr>
        <w:t> </w:t>
      </w:r>
      <w:r>
        <w:rPr/>
        <w:t>may</w:t>
      </w:r>
      <w:r>
        <w:rPr>
          <w:spacing w:val="-6"/>
        </w:rPr>
        <w:t> </w:t>
      </w:r>
      <w:r>
        <w:rPr/>
        <w:t>frequently</w:t>
      </w:r>
      <w:r>
        <w:rPr>
          <w:spacing w:val="-6"/>
        </w:rPr>
        <w:t> </w:t>
      </w:r>
      <w:r>
        <w:rPr/>
        <w:t>occur</w:t>
      </w:r>
      <w:r>
        <w:rPr>
          <w:spacing w:val="-6"/>
        </w:rPr>
        <w:t> </w:t>
      </w:r>
      <w:r>
        <w:rPr/>
        <w:t>“‘simultaneously’”</w:t>
      </w:r>
      <w:r>
        <w:rPr>
          <w:spacing w:val="-6"/>
        </w:rPr>
        <w:t> </w:t>
      </w:r>
      <w:r>
        <w:rPr/>
        <w:t>at</w:t>
      </w:r>
      <w:r>
        <w:rPr>
          <w:spacing w:val="-6"/>
        </w:rPr>
        <w:t> </w:t>
      </w:r>
      <w:r>
        <w:rPr/>
        <w:t>Mayo (App. 234; R.Doc. 331/Op., at 90; Add. 90 (citation omitted)), those activities serve distinct purposes:</w:t>
      </w:r>
      <w:r>
        <w:rPr>
          <w:spacing w:val="40"/>
        </w:rPr>
        <w:t> </w:t>
      </w:r>
      <w:r>
        <w:rPr/>
        <w:t>providing both (i) medical care to patients and (ii) medical education to students.</w:t>
      </w:r>
      <w:r>
        <w:rPr>
          <w:spacing w:val="40"/>
        </w:rPr>
        <w:t> </w:t>
      </w:r>
      <w:r>
        <w:rPr/>
        <w:t>And providing </w:t>
      </w:r>
      <w:r>
        <w:rPr>
          <w:u w:val="single"/>
        </w:rPr>
        <w:t>both</w:t>
      </w:r>
    </w:p>
    <w:p>
      <w:pPr>
        <w:pStyle w:val="BodyText"/>
      </w:pPr>
      <w:r>
        <w:rPr/>
        <w:t>medical</w:t>
      </w:r>
      <w:r>
        <w:rPr>
          <w:spacing w:val="-8"/>
        </w:rPr>
        <w:t> </w:t>
      </w:r>
      <w:r>
        <w:rPr/>
        <w:t>care</w:t>
      </w:r>
      <w:r>
        <w:rPr>
          <w:spacing w:val="-7"/>
        </w:rPr>
        <w:t> </w:t>
      </w:r>
      <w:r>
        <w:rPr/>
        <w:t>to</w:t>
      </w:r>
      <w:r>
        <w:rPr>
          <w:spacing w:val="-7"/>
        </w:rPr>
        <w:t> </w:t>
      </w:r>
      <w:r>
        <w:rPr/>
        <w:t>patients</w:t>
      </w:r>
      <w:r>
        <w:rPr>
          <w:spacing w:val="-8"/>
        </w:rPr>
        <w:t> </w:t>
      </w:r>
      <w:r>
        <w:rPr>
          <w:u w:val="single"/>
        </w:rPr>
        <w:t>and</w:t>
      </w:r>
      <w:r>
        <w:rPr>
          <w:spacing w:val="-7"/>
        </w:rPr>
        <w:t> </w:t>
      </w:r>
      <w:r>
        <w:rPr/>
        <w:t>medical</w:t>
      </w:r>
      <w:r>
        <w:rPr>
          <w:spacing w:val="-7"/>
        </w:rPr>
        <w:t> </w:t>
      </w:r>
      <w:r>
        <w:rPr/>
        <w:t>education</w:t>
      </w:r>
      <w:r>
        <w:rPr>
          <w:spacing w:val="-8"/>
        </w:rPr>
        <w:t> </w:t>
      </w:r>
      <w:r>
        <w:rPr/>
        <w:t>to</w:t>
      </w:r>
      <w:r>
        <w:rPr>
          <w:spacing w:val="-7"/>
        </w:rPr>
        <w:t> </w:t>
      </w:r>
      <w:r>
        <w:rPr/>
        <w:t>students</w:t>
      </w:r>
      <w:r>
        <w:rPr>
          <w:spacing w:val="-7"/>
        </w:rPr>
        <w:t> </w:t>
      </w:r>
      <w:r>
        <w:rPr/>
        <w:t>is</w:t>
      </w:r>
      <w:r>
        <w:rPr>
          <w:spacing w:val="-8"/>
        </w:rPr>
        <w:t> </w:t>
      </w:r>
      <w:r>
        <w:rPr>
          <w:spacing w:val="-10"/>
        </w:rPr>
        <w:t>a</w:t>
      </w:r>
    </w:p>
    <w:p>
      <w:pPr>
        <w:pStyle w:val="BodyText"/>
        <w:spacing w:before="9"/>
        <w:ind w:left="0"/>
        <w:rPr>
          <w:sz w:val="19"/>
        </w:rPr>
      </w:pPr>
    </w:p>
    <w:p>
      <w:pPr>
        <w:pStyle w:val="BodyText"/>
        <w:spacing w:before="99"/>
      </w:pPr>
      <w:r>
        <w:rPr/>
        <w:t>qualifying</w:t>
      </w:r>
      <w:r>
        <w:rPr>
          <w:spacing w:val="-12"/>
        </w:rPr>
        <w:t> </w:t>
      </w:r>
      <w:r>
        <w:rPr/>
        <w:t>purpose</w:t>
      </w:r>
      <w:r>
        <w:rPr>
          <w:spacing w:val="-11"/>
        </w:rPr>
        <w:t> </w:t>
      </w:r>
      <w:r>
        <w:rPr/>
        <w:t>under</w:t>
      </w:r>
      <w:r>
        <w:rPr>
          <w:spacing w:val="-11"/>
        </w:rPr>
        <w:t> </w:t>
      </w:r>
      <w:r>
        <w:rPr/>
        <w:t>§170(b)(1)(A)(</w:t>
      </w:r>
      <w:r>
        <w:rPr>
          <w:b/>
          <w:u w:val="single"/>
        </w:rPr>
        <w:t>iii</w:t>
      </w:r>
      <w:r>
        <w:rPr/>
        <w:t>),</w:t>
      </w:r>
      <w:r>
        <w:rPr>
          <w:spacing w:val="-11"/>
        </w:rPr>
        <w:t> </w:t>
      </w:r>
      <w:r>
        <w:rPr/>
        <w:t>but</w:t>
      </w:r>
      <w:r>
        <w:rPr>
          <w:spacing w:val="-11"/>
        </w:rPr>
        <w:t> </w:t>
      </w:r>
      <w:r>
        <w:rPr/>
        <w:t>not</w:t>
      </w:r>
      <w:r>
        <w:rPr>
          <w:spacing w:val="-11"/>
        </w:rPr>
        <w:t> </w:t>
      </w:r>
      <w:r>
        <w:rPr>
          <w:spacing w:val="-2"/>
        </w:rPr>
        <w:t>under</w:t>
      </w:r>
    </w:p>
    <w:p>
      <w:pPr>
        <w:pStyle w:val="BodyText"/>
        <w:spacing w:before="9"/>
        <w:ind w:left="0"/>
        <w:rPr>
          <w:sz w:val="19"/>
        </w:rPr>
      </w:pPr>
    </w:p>
    <w:p>
      <w:pPr>
        <w:pStyle w:val="BodyText"/>
        <w:spacing w:before="99"/>
      </w:pPr>
      <w:r>
        <w:rPr/>
        <w:t>§170(b)(1)(A)(</w:t>
      </w:r>
      <w:r>
        <w:rPr>
          <w:b/>
          <w:u w:val="single"/>
        </w:rPr>
        <w:t>ii</w:t>
      </w:r>
      <w:r>
        <w:rPr/>
        <w:t>).</w:t>
      </w:r>
      <w:r>
        <w:rPr>
          <w:spacing w:val="62"/>
        </w:rPr>
        <w:t> </w:t>
      </w:r>
      <w:r>
        <w:rPr>
          <w:i/>
        </w:rPr>
        <w:t>See</w:t>
      </w:r>
      <w:r>
        <w:rPr>
          <w:i/>
          <w:spacing w:val="-8"/>
        </w:rPr>
        <w:t> </w:t>
      </w:r>
      <w:r>
        <w:rPr>
          <w:i/>
        </w:rPr>
        <w:t>Mayo</w:t>
      </w:r>
      <w:r>
        <w:rPr/>
        <w:t>,</w:t>
      </w:r>
      <w:r>
        <w:rPr>
          <w:spacing w:val="-7"/>
        </w:rPr>
        <w:t> </w:t>
      </w:r>
      <w:r>
        <w:rPr/>
        <w:t>997</w:t>
      </w:r>
      <w:r>
        <w:rPr>
          <w:spacing w:val="-7"/>
        </w:rPr>
        <w:t> </w:t>
      </w:r>
      <w:r>
        <w:rPr/>
        <w:t>F.3d</w:t>
      </w:r>
      <w:r>
        <w:rPr>
          <w:spacing w:val="-7"/>
        </w:rPr>
        <w:t> </w:t>
      </w:r>
      <w:r>
        <w:rPr/>
        <w:t>at</w:t>
      </w:r>
      <w:r>
        <w:rPr>
          <w:spacing w:val="-7"/>
        </w:rPr>
        <w:t> </w:t>
      </w:r>
      <w:r>
        <w:rPr/>
        <w:t>796</w:t>
      </w:r>
      <w:r>
        <w:rPr>
          <w:spacing w:val="-7"/>
        </w:rPr>
        <w:t> </w:t>
      </w:r>
      <w:r>
        <w:rPr/>
        <w:t>n.5</w:t>
      </w:r>
      <w:r>
        <w:rPr>
          <w:spacing w:val="-7"/>
        </w:rPr>
        <w:t> </w:t>
      </w:r>
      <w:r>
        <w:rPr/>
        <w:t>(explaining</w:t>
      </w:r>
      <w:r>
        <w:rPr>
          <w:spacing w:val="-7"/>
        </w:rPr>
        <w:t> </w:t>
      </w:r>
      <w:r>
        <w:rPr/>
        <w:t>that</w:t>
      </w:r>
      <w:r>
        <w:rPr>
          <w:spacing w:val="-7"/>
        </w:rPr>
        <w:t> </w:t>
      </w:r>
      <w:r>
        <w:rPr>
          <w:spacing w:val="-5"/>
        </w:rPr>
        <w:t>the</w:t>
      </w:r>
    </w:p>
    <w:p>
      <w:pPr>
        <w:pStyle w:val="BodyText"/>
        <w:spacing w:before="10"/>
        <w:ind w:left="0"/>
        <w:rPr>
          <w:sz w:val="19"/>
        </w:rPr>
      </w:pPr>
    </w:p>
    <w:p>
      <w:pPr>
        <w:pStyle w:val="BodyText"/>
        <w:spacing w:line="480" w:lineRule="auto" w:before="100"/>
        <w:ind w:right="241"/>
      </w:pPr>
      <w:r>
        <w:rPr/>
        <w:t>term “‘[e]ducational organization’ isolates taxpayers exempt because they</w:t>
      </w:r>
      <w:r>
        <w:rPr>
          <w:spacing w:val="-5"/>
        </w:rPr>
        <w:t> </w:t>
      </w:r>
      <w:r>
        <w:rPr/>
        <w:t>are</w:t>
      </w:r>
      <w:r>
        <w:rPr>
          <w:spacing w:val="-5"/>
        </w:rPr>
        <w:t> </w:t>
      </w:r>
      <w:r>
        <w:rPr/>
        <w:t>‘organized</w:t>
      </w:r>
      <w:r>
        <w:rPr>
          <w:spacing w:val="-5"/>
        </w:rPr>
        <w:t> </w:t>
      </w:r>
      <w:r>
        <w:rPr/>
        <w:t>and</w:t>
      </w:r>
      <w:r>
        <w:rPr>
          <w:spacing w:val="-5"/>
        </w:rPr>
        <w:t> </w:t>
      </w:r>
      <w:r>
        <w:rPr/>
        <w:t>operated</w:t>
      </w:r>
      <w:r>
        <w:rPr>
          <w:spacing w:val="-5"/>
        </w:rPr>
        <w:t> </w:t>
      </w:r>
      <w:r>
        <w:rPr/>
        <w:t>exclusively’</w:t>
      </w:r>
      <w:r>
        <w:rPr>
          <w:spacing w:val="-5"/>
        </w:rPr>
        <w:t> </w:t>
      </w:r>
      <w:r>
        <w:rPr/>
        <w:t>for</w:t>
      </w:r>
      <w:r>
        <w:rPr>
          <w:spacing w:val="-5"/>
        </w:rPr>
        <w:t> </w:t>
      </w:r>
      <w:r>
        <w:rPr/>
        <w:t>educational</w:t>
      </w:r>
      <w:r>
        <w:rPr>
          <w:spacing w:val="-5"/>
        </w:rPr>
        <w:t> </w:t>
      </w:r>
      <w:r>
        <w:rPr/>
        <w:t>purposes as opposed to other charitable purposes”).</w:t>
      </w:r>
    </w:p>
    <w:p>
      <w:pPr>
        <w:spacing w:after="0" w:line="480" w:lineRule="auto"/>
        <w:sectPr>
          <w:pgSz w:w="12240" w:h="15840"/>
          <w:pgMar w:header="0" w:footer="1016" w:top="1360" w:bottom="1200" w:left="1280" w:right="1300"/>
        </w:sectPr>
      </w:pPr>
    </w:p>
    <w:p>
      <w:pPr>
        <w:pStyle w:val="BodyText"/>
        <w:spacing w:line="480" w:lineRule="auto" w:before="80"/>
        <w:ind w:right="208" w:firstLine="720"/>
      </w:pPr>
      <w:r>
        <w:rPr/>
        <w:t>That</w:t>
      </w:r>
      <w:r>
        <w:rPr>
          <w:spacing w:val="-5"/>
        </w:rPr>
        <w:t> </w:t>
      </w:r>
      <w:r>
        <w:rPr/>
        <w:t>Mayo</w:t>
      </w:r>
      <w:r>
        <w:rPr>
          <w:spacing w:val="-5"/>
        </w:rPr>
        <w:t> </w:t>
      </w:r>
      <w:r>
        <w:rPr/>
        <w:t>integrated</w:t>
      </w:r>
      <w:r>
        <w:rPr>
          <w:spacing w:val="-5"/>
        </w:rPr>
        <w:t> </w:t>
      </w:r>
      <w:r>
        <w:rPr/>
        <w:t>its</w:t>
      </w:r>
      <w:r>
        <w:rPr>
          <w:spacing w:val="-5"/>
        </w:rPr>
        <w:t> </w:t>
      </w:r>
      <w:r>
        <w:rPr/>
        <w:t>“three</w:t>
      </w:r>
      <w:r>
        <w:rPr>
          <w:spacing w:val="-5"/>
        </w:rPr>
        <w:t> </w:t>
      </w:r>
      <w:r>
        <w:rPr/>
        <w:t>mission</w:t>
      </w:r>
      <w:r>
        <w:rPr>
          <w:spacing w:val="-5"/>
        </w:rPr>
        <w:t> </w:t>
      </w:r>
      <w:r>
        <w:rPr/>
        <w:t>activities”</w:t>
      </w:r>
      <w:r>
        <w:rPr>
          <w:spacing w:val="-5"/>
        </w:rPr>
        <w:t> </w:t>
      </w:r>
      <w:r>
        <w:rPr/>
        <w:t>(App.</w:t>
      </w:r>
      <w:r>
        <w:rPr>
          <w:spacing w:val="-5"/>
        </w:rPr>
        <w:t> </w:t>
      </w:r>
      <w:r>
        <w:rPr/>
        <w:t>194,</w:t>
      </w:r>
      <w:r>
        <w:rPr>
          <w:spacing w:val="-5"/>
        </w:rPr>
        <w:t> </w:t>
      </w:r>
      <w:r>
        <w:rPr/>
        <w:t>208; R.Doc. 331/Op., at 50, 64; Add. 50, 64) — clinical practice, education, and research — does not mean that the resulting integrated activity served only one purpose (education).</w:t>
      </w:r>
      <w:r>
        <w:rPr>
          <w:spacing w:val="40"/>
        </w:rPr>
        <w:t> </w:t>
      </w:r>
      <w:r>
        <w:rPr/>
        <w:t>“A single activity may be carried on for more than one purpose.”</w:t>
      </w:r>
      <w:r>
        <w:rPr>
          <w:spacing w:val="40"/>
        </w:rPr>
        <w:t> </w:t>
      </w:r>
      <w:r>
        <w:rPr>
          <w:i/>
        </w:rPr>
        <w:t>Living Faith, Inc. v. Commissioner</w:t>
      </w:r>
      <w:r>
        <w:rPr/>
        <w:t>, 950 F.2d 365, 370 (7th Cir. 1991).</w:t>
      </w:r>
      <w:r>
        <w:rPr>
          <w:spacing w:val="40"/>
        </w:rPr>
        <w:t> </w:t>
      </w:r>
      <w:r>
        <w:rPr/>
        <w:t>If an organization is engaged in a single activity that is “directed toward multiple purposes, both exempt and nonexempt,” and “the nonexempt purpose is substantial in nature,” then “the organization will not satisfy the operational test.”</w:t>
      </w:r>
      <w:r>
        <w:rPr>
          <w:spacing w:val="40"/>
        </w:rPr>
        <w:t> </w:t>
      </w:r>
      <w:r>
        <w:rPr>
          <w:i/>
        </w:rPr>
        <w:t>Redlands</w:t>
      </w:r>
      <w:r>
        <w:rPr>
          <w:i/>
        </w:rPr>
        <w:t> Surgical Servs. v. Commissioner</w:t>
      </w:r>
      <w:r>
        <w:rPr/>
        <w:t>, 113 T.C. 47, 71 (1999), </w:t>
      </w:r>
      <w:r>
        <w:rPr>
          <w:i/>
        </w:rPr>
        <w:t>aff’d</w:t>
      </w:r>
      <w:r>
        <w:rPr/>
        <w:t>, 242 F.3d</w:t>
      </w:r>
    </w:p>
    <w:p>
      <w:pPr>
        <w:pStyle w:val="BodyText"/>
        <w:spacing w:line="336" w:lineRule="exact"/>
      </w:pPr>
      <w:r>
        <w:rPr/>
        <w:t>904</w:t>
      </w:r>
      <w:r>
        <w:rPr>
          <w:spacing w:val="-5"/>
        </w:rPr>
        <w:t> </w:t>
      </w:r>
      <w:r>
        <w:rPr/>
        <w:t>(9th</w:t>
      </w:r>
      <w:r>
        <w:rPr>
          <w:spacing w:val="-5"/>
        </w:rPr>
        <w:t> </w:t>
      </w:r>
      <w:r>
        <w:rPr/>
        <w:t>Cir.</w:t>
      </w:r>
      <w:r>
        <w:rPr>
          <w:spacing w:val="-5"/>
        </w:rPr>
        <w:t> </w:t>
      </w:r>
      <w:r>
        <w:rPr>
          <w:spacing w:val="-2"/>
        </w:rPr>
        <w:t>2001).</w:t>
      </w:r>
    </w:p>
    <w:p>
      <w:pPr>
        <w:pStyle w:val="BodyText"/>
        <w:spacing w:before="11"/>
        <w:ind w:left="0"/>
        <w:rPr>
          <w:sz w:val="27"/>
        </w:rPr>
      </w:pPr>
    </w:p>
    <w:p>
      <w:pPr>
        <w:pStyle w:val="BodyText"/>
        <w:spacing w:line="480" w:lineRule="auto"/>
        <w:ind w:right="241" w:firstLine="720"/>
      </w:pPr>
      <w:r>
        <w:rPr/>
        <w:t>To illustrate, take the seminal decision, </w:t>
      </w:r>
      <w:r>
        <w:rPr>
          <w:i/>
        </w:rPr>
        <w:t>Better Business Bureau</w:t>
      </w:r>
      <w:r>
        <w:rPr/>
        <w:t>. The</w:t>
      </w:r>
      <w:r>
        <w:rPr>
          <w:spacing w:val="-3"/>
        </w:rPr>
        <w:t> </w:t>
      </w:r>
      <w:r>
        <w:rPr/>
        <w:t>Supreme</w:t>
      </w:r>
      <w:r>
        <w:rPr>
          <w:spacing w:val="-3"/>
        </w:rPr>
        <w:t> </w:t>
      </w:r>
      <w:r>
        <w:rPr/>
        <w:t>Court</w:t>
      </w:r>
      <w:r>
        <w:rPr>
          <w:spacing w:val="-3"/>
        </w:rPr>
        <w:t> </w:t>
      </w:r>
      <w:r>
        <w:rPr/>
        <w:t>concluded</w:t>
      </w:r>
      <w:r>
        <w:rPr>
          <w:spacing w:val="-3"/>
        </w:rPr>
        <w:t> </w:t>
      </w:r>
      <w:r>
        <w:rPr/>
        <w:t>that</w:t>
      </w:r>
      <w:r>
        <w:rPr>
          <w:spacing w:val="-4"/>
        </w:rPr>
        <w:t> </w:t>
      </w:r>
      <w:r>
        <w:rPr/>
        <w:t>the</w:t>
      </w:r>
      <w:r>
        <w:rPr>
          <w:spacing w:val="-3"/>
        </w:rPr>
        <w:t> </w:t>
      </w:r>
      <w:r>
        <w:rPr/>
        <w:t>Better</w:t>
      </w:r>
      <w:r>
        <w:rPr>
          <w:spacing w:val="-3"/>
        </w:rPr>
        <w:t> </w:t>
      </w:r>
      <w:r>
        <w:rPr/>
        <w:t>Business</w:t>
      </w:r>
      <w:r>
        <w:rPr>
          <w:spacing w:val="-3"/>
        </w:rPr>
        <w:t> </w:t>
      </w:r>
      <w:r>
        <w:rPr/>
        <w:t>Bureau</w:t>
      </w:r>
      <w:r>
        <w:rPr>
          <w:spacing w:val="-4"/>
        </w:rPr>
        <w:t> </w:t>
      </w:r>
      <w:r>
        <w:rPr/>
        <w:t>did</w:t>
      </w:r>
      <w:r>
        <w:rPr>
          <w:spacing w:val="-3"/>
        </w:rPr>
        <w:t> </w:t>
      </w:r>
      <w:r>
        <w:rPr/>
        <w:t>not qualify as an “educational organization” because “an important” purpose of the organization was promoting a “profitable business community.”</w:t>
      </w:r>
      <w:r>
        <w:rPr>
          <w:spacing w:val="40"/>
        </w:rPr>
        <w:t> </w:t>
      </w:r>
      <w:r>
        <w:rPr/>
        <w:t>326</w:t>
      </w:r>
      <w:r>
        <w:rPr>
          <w:spacing w:val="-4"/>
        </w:rPr>
        <w:t> </w:t>
      </w:r>
      <w:r>
        <w:rPr/>
        <w:t>U.S.</w:t>
      </w:r>
      <w:r>
        <w:rPr>
          <w:spacing w:val="-4"/>
        </w:rPr>
        <w:t> </w:t>
      </w:r>
      <w:r>
        <w:rPr/>
        <w:t>at</w:t>
      </w:r>
      <w:r>
        <w:rPr>
          <w:spacing w:val="-4"/>
        </w:rPr>
        <w:t> </w:t>
      </w:r>
      <w:r>
        <w:rPr/>
        <w:t>283.</w:t>
      </w:r>
      <w:r>
        <w:rPr>
          <w:spacing w:val="40"/>
        </w:rPr>
        <w:t> </w:t>
      </w:r>
      <w:r>
        <w:rPr/>
        <w:t>The</w:t>
      </w:r>
      <w:r>
        <w:rPr>
          <w:spacing w:val="-4"/>
        </w:rPr>
        <w:t> </w:t>
      </w:r>
      <w:r>
        <w:rPr/>
        <w:t>fact</w:t>
      </w:r>
      <w:r>
        <w:rPr>
          <w:spacing w:val="-4"/>
        </w:rPr>
        <w:t> </w:t>
      </w:r>
      <w:r>
        <w:rPr/>
        <w:t>that</w:t>
      </w:r>
      <w:r>
        <w:rPr>
          <w:spacing w:val="-4"/>
        </w:rPr>
        <w:t> </w:t>
      </w:r>
      <w:r>
        <w:rPr/>
        <w:t>the</w:t>
      </w:r>
      <w:r>
        <w:rPr>
          <w:spacing w:val="-4"/>
        </w:rPr>
        <w:t> </w:t>
      </w:r>
      <w:r>
        <w:rPr/>
        <w:t>organization</w:t>
      </w:r>
      <w:r>
        <w:rPr>
          <w:spacing w:val="-4"/>
        </w:rPr>
        <w:t> </w:t>
      </w:r>
      <w:r>
        <w:rPr/>
        <w:t>furthered business interests by “educat[ing]” that community, and thereby integrated its educational and business purposes, did not preserve tax- exempt status because the presence of that substantial business</w:t>
      </w:r>
    </w:p>
    <w:p>
      <w:pPr>
        <w:spacing w:after="0" w:line="480" w:lineRule="auto"/>
        <w:sectPr>
          <w:pgSz w:w="12240" w:h="15840"/>
          <w:pgMar w:header="0" w:footer="1016" w:top="1360" w:bottom="1200" w:left="1280" w:right="1300"/>
        </w:sectPr>
      </w:pPr>
    </w:p>
    <w:p>
      <w:pPr>
        <w:pStyle w:val="BodyText"/>
        <w:spacing w:line="480" w:lineRule="auto" w:before="80"/>
        <w:ind w:left="159" w:right="134"/>
      </w:pPr>
      <w:r>
        <w:rPr/>
        <w:t>purpose</w:t>
      </w:r>
      <w:r>
        <w:rPr>
          <w:spacing w:val="-4"/>
        </w:rPr>
        <w:t> </w:t>
      </w:r>
      <w:r>
        <w:rPr/>
        <w:t>“destroyed”</w:t>
      </w:r>
      <w:r>
        <w:rPr>
          <w:spacing w:val="-4"/>
        </w:rPr>
        <w:t> </w:t>
      </w:r>
      <w:r>
        <w:rPr/>
        <w:t>any</w:t>
      </w:r>
      <w:r>
        <w:rPr>
          <w:spacing w:val="-4"/>
        </w:rPr>
        <w:t> </w:t>
      </w:r>
      <w:r>
        <w:rPr/>
        <w:t>claim</w:t>
      </w:r>
      <w:r>
        <w:rPr>
          <w:spacing w:val="-4"/>
        </w:rPr>
        <w:t> </w:t>
      </w:r>
      <w:r>
        <w:rPr/>
        <w:t>that</w:t>
      </w:r>
      <w:r>
        <w:rPr>
          <w:spacing w:val="-4"/>
        </w:rPr>
        <w:t> </w:t>
      </w:r>
      <w:r>
        <w:rPr/>
        <w:t>“education</w:t>
      </w:r>
      <w:r>
        <w:rPr>
          <w:spacing w:val="-4"/>
        </w:rPr>
        <w:t> </w:t>
      </w:r>
      <w:r>
        <w:rPr/>
        <w:t>is</w:t>
      </w:r>
      <w:r>
        <w:rPr>
          <w:spacing w:val="-4"/>
        </w:rPr>
        <w:t> </w:t>
      </w:r>
      <w:r>
        <w:rPr/>
        <w:t>the</w:t>
      </w:r>
      <w:r>
        <w:rPr>
          <w:spacing w:val="-4"/>
        </w:rPr>
        <w:t> </w:t>
      </w:r>
      <w:r>
        <w:rPr/>
        <w:t>sole</w:t>
      </w:r>
      <w:r>
        <w:rPr>
          <w:spacing w:val="-4"/>
        </w:rPr>
        <w:t> </w:t>
      </w:r>
      <w:r>
        <w:rPr/>
        <w:t>aim</w:t>
      </w:r>
      <w:r>
        <w:rPr>
          <w:spacing w:val="-4"/>
        </w:rPr>
        <w:t> </w:t>
      </w:r>
      <w:r>
        <w:rPr/>
        <w:t>of”</w:t>
      </w:r>
      <w:r>
        <w:rPr>
          <w:spacing w:val="-4"/>
        </w:rPr>
        <w:t> </w:t>
      </w:r>
      <w:r>
        <w:rPr/>
        <w:t>the organization.</w:t>
      </w:r>
      <w:r>
        <w:rPr>
          <w:spacing w:val="40"/>
        </w:rPr>
        <w:t> </w:t>
      </w:r>
      <w:r>
        <w:rPr>
          <w:i/>
        </w:rPr>
        <w:t>Id</w:t>
      </w:r>
      <w:r>
        <w:rPr/>
        <w:t>. at 284.</w:t>
      </w:r>
    </w:p>
    <w:p>
      <w:pPr>
        <w:pStyle w:val="BodyText"/>
        <w:spacing w:line="480" w:lineRule="auto"/>
        <w:ind w:right="241" w:firstLine="720"/>
      </w:pPr>
      <w:r>
        <w:rPr/>
        <w:t>This</w:t>
      </w:r>
      <w:r>
        <w:rPr>
          <w:spacing w:val="-5"/>
        </w:rPr>
        <w:t> </w:t>
      </w:r>
      <w:r>
        <w:rPr/>
        <w:t>analysis</w:t>
      </w:r>
      <w:r>
        <w:rPr>
          <w:spacing w:val="-5"/>
        </w:rPr>
        <w:t> </w:t>
      </w:r>
      <w:r>
        <w:rPr/>
        <w:t>applies</w:t>
      </w:r>
      <w:r>
        <w:rPr>
          <w:spacing w:val="-5"/>
        </w:rPr>
        <w:t> </w:t>
      </w:r>
      <w:r>
        <w:rPr/>
        <w:t>equally</w:t>
      </w:r>
      <w:r>
        <w:rPr>
          <w:spacing w:val="-5"/>
        </w:rPr>
        <w:t> </w:t>
      </w:r>
      <w:r>
        <w:rPr/>
        <w:t>here.</w:t>
      </w:r>
      <w:r>
        <w:rPr>
          <w:spacing w:val="40"/>
        </w:rPr>
        <w:t> </w:t>
      </w:r>
      <w:r>
        <w:rPr/>
        <w:t>Mayo’s</w:t>
      </w:r>
      <w:r>
        <w:rPr>
          <w:spacing w:val="-5"/>
        </w:rPr>
        <w:t> </w:t>
      </w:r>
      <w:r>
        <w:rPr/>
        <w:t>integrated</w:t>
      </w:r>
      <w:r>
        <w:rPr>
          <w:spacing w:val="-5"/>
        </w:rPr>
        <w:t> </w:t>
      </w:r>
      <w:r>
        <w:rPr/>
        <w:t>activity served multiple purposes, one qualifying under §170(b)(1)(A)(ii) (educating medical students) and others nonqualifying under</w:t>
      </w:r>
    </w:p>
    <w:p>
      <w:pPr>
        <w:pStyle w:val="BodyText"/>
        <w:spacing w:line="480" w:lineRule="auto"/>
        <w:ind w:right="243"/>
      </w:pPr>
      <w:r>
        <w:rPr/>
        <w:t>§170(b)(1)(A)(ii) (caring for its medical patients and conducting research).</w:t>
      </w:r>
      <w:r>
        <w:rPr>
          <w:spacing w:val="40"/>
        </w:rPr>
        <w:t> </w:t>
      </w:r>
      <w:r>
        <w:rPr/>
        <w:t>The District Court should have addressed whether Mayo’s medical-care purpose was substantial, and not merely incidental to Mayo’s educational purpose, so as to preclude Mayo from qualifying as an educational organization.</w:t>
      </w:r>
      <w:r>
        <w:rPr>
          <w:position w:val="7"/>
          <w:sz w:val="18"/>
        </w:rPr>
        <w:t>9</w:t>
      </w:r>
      <w:r>
        <w:rPr>
          <w:spacing w:val="80"/>
          <w:position w:val="7"/>
          <w:sz w:val="18"/>
        </w:rPr>
        <w:t> </w:t>
      </w:r>
      <w:r>
        <w:rPr/>
        <w:t>As this Court directed, if Mayo is organized and operated for a purpose “other” than education, and that other</w:t>
      </w:r>
      <w:r>
        <w:rPr>
          <w:spacing w:val="-4"/>
        </w:rPr>
        <w:t> </w:t>
      </w:r>
      <w:r>
        <w:rPr/>
        <w:t>purpose</w:t>
      </w:r>
      <w:r>
        <w:rPr>
          <w:spacing w:val="-4"/>
        </w:rPr>
        <w:t> </w:t>
      </w:r>
      <w:r>
        <w:rPr/>
        <w:t>is</w:t>
      </w:r>
      <w:r>
        <w:rPr>
          <w:spacing w:val="-4"/>
        </w:rPr>
        <w:t> </w:t>
      </w:r>
      <w:r>
        <w:rPr/>
        <w:t>“‘substantial,’”</w:t>
      </w:r>
      <w:r>
        <w:rPr>
          <w:spacing w:val="-4"/>
        </w:rPr>
        <w:t> </w:t>
      </w:r>
      <w:r>
        <w:rPr/>
        <w:t>then</w:t>
      </w:r>
      <w:r>
        <w:rPr>
          <w:spacing w:val="-4"/>
        </w:rPr>
        <w:t> </w:t>
      </w:r>
      <w:r>
        <w:rPr/>
        <w:t>Mayo</w:t>
      </w:r>
      <w:r>
        <w:rPr>
          <w:spacing w:val="-4"/>
        </w:rPr>
        <w:t> </w:t>
      </w:r>
      <w:r>
        <w:rPr/>
        <w:t>is</w:t>
      </w:r>
      <w:r>
        <w:rPr>
          <w:spacing w:val="-4"/>
        </w:rPr>
        <w:t> </w:t>
      </w:r>
      <w:r>
        <w:rPr/>
        <w:t>disqualified</w:t>
      </w:r>
      <w:r>
        <w:rPr>
          <w:spacing w:val="-4"/>
        </w:rPr>
        <w:t> </w:t>
      </w:r>
      <w:r>
        <w:rPr/>
        <w:t>from</w:t>
      </w:r>
      <w:r>
        <w:rPr>
          <w:spacing w:val="-4"/>
        </w:rPr>
        <w:t> </w:t>
      </w:r>
      <w:r>
        <w:rPr/>
        <w:t>being</w:t>
      </w:r>
      <w:r>
        <w:rPr>
          <w:spacing w:val="-4"/>
        </w:rPr>
        <w:t> </w:t>
      </w:r>
      <w:r>
        <w:rPr/>
        <w:t>an “educational organization,” regardless of the “‘importance of [its] truly</w:t>
      </w:r>
    </w:p>
    <w:p>
      <w:pPr>
        <w:pStyle w:val="BodyText"/>
        <w:ind w:left="0"/>
        <w:rPr>
          <w:sz w:val="20"/>
        </w:rPr>
      </w:pPr>
    </w:p>
    <w:p>
      <w:pPr>
        <w:pStyle w:val="BodyText"/>
        <w:ind w:left="0"/>
        <w:rPr>
          <w:sz w:val="20"/>
        </w:rPr>
      </w:pPr>
    </w:p>
    <w:p>
      <w:pPr>
        <w:pStyle w:val="BodyText"/>
        <w:ind w:left="0"/>
        <w:rPr>
          <w:sz w:val="20"/>
        </w:rPr>
      </w:pPr>
    </w:p>
    <w:p>
      <w:pPr>
        <w:pStyle w:val="BodyText"/>
        <w:spacing w:before="5"/>
        <w:ind w:left="0"/>
        <w:rPr>
          <w:sz w:val="13"/>
        </w:rPr>
      </w:pPr>
      <w:r>
        <w:rPr/>
        <mc:AlternateContent>
          <mc:Choice Requires="wps">
            <w:drawing>
              <wp:anchor distT="0" distB="0" distL="0" distR="0" allowOverlap="1" layoutInCell="1" locked="0" behindDoc="1" simplePos="0" relativeHeight="487594496">
                <wp:simplePos x="0" y="0"/>
                <wp:positionH relativeFrom="page">
                  <wp:posOffset>914400</wp:posOffset>
                </wp:positionH>
                <wp:positionV relativeFrom="paragraph">
                  <wp:posOffset>117940</wp:posOffset>
                </wp:positionV>
                <wp:extent cx="1828800"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9.286679pt;width:144pt;height:.72pt;mso-position-horizontal-relative:page;mso-position-vertical-relative:paragraph;z-index:-15721984;mso-wrap-distance-left:0;mso-wrap-distance-right:0" id="docshape20" filled="true" fillcolor="#000000" stroked="false">
                <v:fill type="solid"/>
                <w10:wrap type="topAndBottom"/>
              </v:rect>
            </w:pict>
          </mc:Fallback>
        </mc:AlternateContent>
      </w:r>
    </w:p>
    <w:p>
      <w:pPr>
        <w:pStyle w:val="BodyText"/>
        <w:spacing w:before="117"/>
        <w:ind w:right="241" w:firstLine="720"/>
      </w:pPr>
      <w:r>
        <w:rPr>
          <w:position w:val="7"/>
          <w:sz w:val="18"/>
        </w:rPr>
        <w:t>9</w:t>
      </w:r>
      <w:r>
        <w:rPr>
          <w:spacing w:val="80"/>
          <w:position w:val="7"/>
          <w:sz w:val="18"/>
        </w:rPr>
        <w:t> </w:t>
      </w:r>
      <w:r>
        <w:rPr/>
        <w:t>As demonstrated above (§B.1), the District Court’s findings establish that Mayo was organized and operated for a substantial medical</w:t>
      </w:r>
      <w:r>
        <w:rPr>
          <w:spacing w:val="-5"/>
        </w:rPr>
        <w:t> </w:t>
      </w:r>
      <w:r>
        <w:rPr/>
        <w:t>purpose.</w:t>
      </w:r>
      <w:r>
        <w:rPr>
          <w:spacing w:val="40"/>
        </w:rPr>
        <w:t> </w:t>
      </w:r>
      <w:r>
        <w:rPr/>
        <w:t>Indeed,</w:t>
      </w:r>
      <w:r>
        <w:rPr>
          <w:spacing w:val="-5"/>
        </w:rPr>
        <w:t> </w:t>
      </w:r>
      <w:r>
        <w:rPr/>
        <w:t>Mayo</w:t>
      </w:r>
      <w:r>
        <w:rPr>
          <w:spacing w:val="-5"/>
        </w:rPr>
        <w:t> </w:t>
      </w:r>
      <w:r>
        <w:rPr/>
        <w:t>never</w:t>
      </w:r>
      <w:r>
        <w:rPr>
          <w:spacing w:val="-5"/>
        </w:rPr>
        <w:t> </w:t>
      </w:r>
      <w:r>
        <w:rPr/>
        <w:t>argued</w:t>
      </w:r>
      <w:r>
        <w:rPr>
          <w:spacing w:val="-5"/>
        </w:rPr>
        <w:t> </w:t>
      </w:r>
      <w:r>
        <w:rPr/>
        <w:t>otherwise,</w:t>
      </w:r>
      <w:r>
        <w:rPr>
          <w:spacing w:val="-5"/>
        </w:rPr>
        <w:t> </w:t>
      </w:r>
      <w:r>
        <w:rPr/>
        <w:t>asserting</w:t>
      </w:r>
      <w:r>
        <w:rPr>
          <w:spacing w:val="-5"/>
        </w:rPr>
        <w:t> </w:t>
      </w:r>
      <w:r>
        <w:rPr/>
        <w:t>only that its extensive clinical practice and supporting management functions were also organized and operated for educational purposes and that therefore none of its substantial activities were “solely” noneducational.</w:t>
      </w:r>
      <w:r>
        <w:rPr>
          <w:spacing w:val="40"/>
        </w:rPr>
        <w:t> </w:t>
      </w:r>
      <w:r>
        <w:rPr/>
        <w:t>(App. 56; R.Doc. 248, at 18.)</w:t>
      </w:r>
      <w:r>
        <w:rPr>
          <w:spacing w:val="40"/>
        </w:rPr>
        <w:t> </w:t>
      </w:r>
      <w:r>
        <w:rPr/>
        <w:t>But, as explained in the text, “solely” noneducational is not the test under </w:t>
      </w:r>
      <w:r>
        <w:rPr>
          <w:i/>
        </w:rPr>
        <w:t>Better Business</w:t>
      </w:r>
      <w:r>
        <w:rPr>
          <w:i/>
        </w:rPr>
        <w:t> </w:t>
      </w:r>
      <w:r>
        <w:rPr>
          <w:i/>
          <w:spacing w:val="-2"/>
        </w:rPr>
        <w:t>Bureau</w:t>
      </w:r>
      <w:r>
        <w:rPr>
          <w:spacing w:val="-2"/>
        </w:rPr>
        <w:t>.</w:t>
      </w:r>
    </w:p>
    <w:p>
      <w:pPr>
        <w:spacing w:after="0"/>
        <w:sectPr>
          <w:pgSz w:w="12240" w:h="15840"/>
          <w:pgMar w:header="0" w:footer="1016" w:top="1360" w:bottom="1200" w:left="1280" w:right="1300"/>
        </w:sectPr>
      </w:pPr>
    </w:p>
    <w:p>
      <w:pPr>
        <w:spacing w:line="480" w:lineRule="auto" w:before="79"/>
        <w:ind w:left="160" w:right="241" w:firstLine="0"/>
        <w:jc w:val="left"/>
        <w:rPr>
          <w:sz w:val="28"/>
        </w:rPr>
      </w:pPr>
      <w:r>
        <w:rPr>
          <w:sz w:val="28"/>
        </w:rPr>
        <w:t>educational</w:t>
      </w:r>
      <w:r>
        <w:rPr>
          <w:spacing w:val="-5"/>
          <w:sz w:val="28"/>
        </w:rPr>
        <w:t> </w:t>
      </w:r>
      <w:r>
        <w:rPr>
          <w:sz w:val="28"/>
        </w:rPr>
        <w:t>purposes.’”</w:t>
      </w:r>
      <w:r>
        <w:rPr>
          <w:spacing w:val="40"/>
          <w:sz w:val="28"/>
        </w:rPr>
        <w:t> </w:t>
      </w:r>
      <w:r>
        <w:rPr>
          <w:sz w:val="28"/>
        </w:rPr>
        <w:t>997</w:t>
      </w:r>
      <w:r>
        <w:rPr>
          <w:spacing w:val="-5"/>
          <w:sz w:val="28"/>
        </w:rPr>
        <w:t> </w:t>
      </w:r>
      <w:r>
        <w:rPr>
          <w:sz w:val="28"/>
        </w:rPr>
        <w:t>F.3d</w:t>
      </w:r>
      <w:r>
        <w:rPr>
          <w:spacing w:val="-5"/>
          <w:sz w:val="28"/>
        </w:rPr>
        <w:t> </w:t>
      </w:r>
      <w:r>
        <w:rPr>
          <w:sz w:val="28"/>
        </w:rPr>
        <w:t>at</w:t>
      </w:r>
      <w:r>
        <w:rPr>
          <w:spacing w:val="-5"/>
          <w:sz w:val="28"/>
        </w:rPr>
        <w:t> </w:t>
      </w:r>
      <w:r>
        <w:rPr>
          <w:sz w:val="28"/>
        </w:rPr>
        <w:t>802</w:t>
      </w:r>
      <w:r>
        <w:rPr>
          <w:spacing w:val="-5"/>
          <w:sz w:val="28"/>
        </w:rPr>
        <w:t> </w:t>
      </w:r>
      <w:r>
        <w:rPr>
          <w:sz w:val="28"/>
        </w:rPr>
        <w:t>(quoting</w:t>
      </w:r>
      <w:r>
        <w:rPr>
          <w:spacing w:val="-3"/>
          <w:sz w:val="28"/>
        </w:rPr>
        <w:t> </w:t>
      </w:r>
      <w:r>
        <w:rPr>
          <w:i/>
          <w:sz w:val="28"/>
        </w:rPr>
        <w:t>Better</w:t>
      </w:r>
      <w:r>
        <w:rPr>
          <w:i/>
          <w:spacing w:val="-4"/>
          <w:sz w:val="28"/>
        </w:rPr>
        <w:t> </w:t>
      </w:r>
      <w:r>
        <w:rPr>
          <w:i/>
          <w:sz w:val="28"/>
        </w:rPr>
        <w:t>Business</w:t>
      </w:r>
      <w:r>
        <w:rPr>
          <w:i/>
          <w:sz w:val="28"/>
        </w:rPr>
        <w:t> </w:t>
      </w:r>
      <w:r>
        <w:rPr>
          <w:i/>
          <w:spacing w:val="-2"/>
          <w:sz w:val="28"/>
        </w:rPr>
        <w:t>Bureau</w:t>
      </w:r>
      <w:r>
        <w:rPr>
          <w:spacing w:val="-2"/>
          <w:sz w:val="28"/>
        </w:rPr>
        <w:t>).</w:t>
      </w:r>
    </w:p>
    <w:p>
      <w:pPr>
        <w:pStyle w:val="BodyText"/>
        <w:spacing w:line="480" w:lineRule="auto"/>
        <w:ind w:left="159" w:right="356" w:firstLine="720"/>
      </w:pPr>
      <w:r>
        <w:rPr/>
        <w:t>That Mayo’s “medical and educational purposes are inextricably intertwined” (App. 231; R.Doc. 331/Op., at 87; Add. 87) does not immunize it from the </w:t>
      </w:r>
      <w:r>
        <w:rPr>
          <w:i/>
        </w:rPr>
        <w:t>Better Business Bureau </w:t>
      </w:r>
      <w:r>
        <w:rPr/>
        <w:t>test or the regulatory merely-incidental limitation, as the District Court wrongly assumed. As explained above, a “single activity may be carried on for more than one purpose,” and if a nonqualifying purpose is substantial, the qualification is destroyed.</w:t>
      </w:r>
      <w:r>
        <w:rPr>
          <w:spacing w:val="40"/>
        </w:rPr>
        <w:t> </w:t>
      </w:r>
      <w:r>
        <w:rPr>
          <w:i/>
        </w:rPr>
        <w:t>Living Faith</w:t>
      </w:r>
      <w:r>
        <w:rPr/>
        <w:t>, 950 F.2d at 370.</w:t>
      </w:r>
      <w:r>
        <w:rPr>
          <w:spacing w:val="40"/>
        </w:rPr>
        <w:t> </w:t>
      </w:r>
      <w:r>
        <w:rPr/>
        <w:t>This Court recognized this principle in the prior appeal.</w:t>
      </w:r>
      <w:r>
        <w:rPr>
          <w:spacing w:val="40"/>
        </w:rPr>
        <w:t> </w:t>
      </w:r>
      <w:r>
        <w:rPr>
          <w:i/>
        </w:rPr>
        <w:t>Mayo</w:t>
      </w:r>
      <w:r>
        <w:rPr/>
        <w:t>, 997 F.3d at 802. There, the Court observed that “Mayo’s status as an academic medical center means that its medical and educational purposes” are “inextricably</w:t>
      </w:r>
      <w:r>
        <w:rPr>
          <w:spacing w:val="-1"/>
        </w:rPr>
        <w:t> </w:t>
      </w:r>
      <w:r>
        <w:rPr/>
        <w:t>intertwined.”</w:t>
      </w:r>
      <w:r>
        <w:rPr>
          <w:spacing w:val="40"/>
        </w:rPr>
        <w:t> </w:t>
      </w:r>
      <w:r>
        <w:rPr>
          <w:i/>
        </w:rPr>
        <w:t>Id</w:t>
      </w:r>
      <w:r>
        <w:rPr/>
        <w:t>.</w:t>
      </w:r>
      <w:r>
        <w:rPr>
          <w:spacing w:val="40"/>
        </w:rPr>
        <w:t> </w:t>
      </w:r>
      <w:r>
        <w:rPr/>
        <w:t>But</w:t>
      </w:r>
      <w:r>
        <w:rPr>
          <w:spacing w:val="-1"/>
        </w:rPr>
        <w:t> </w:t>
      </w:r>
      <w:r>
        <w:rPr/>
        <w:t>the</w:t>
      </w:r>
      <w:r>
        <w:rPr>
          <w:spacing w:val="-1"/>
        </w:rPr>
        <w:t> </w:t>
      </w:r>
      <w:r>
        <w:rPr/>
        <w:t>Court</w:t>
      </w:r>
      <w:r>
        <w:rPr>
          <w:spacing w:val="-1"/>
        </w:rPr>
        <w:t> </w:t>
      </w:r>
      <w:r>
        <w:rPr/>
        <w:t>nevertheless</w:t>
      </w:r>
      <w:r>
        <w:rPr>
          <w:spacing w:val="-1"/>
        </w:rPr>
        <w:t> </w:t>
      </w:r>
      <w:r>
        <w:rPr/>
        <w:t>directed</w:t>
      </w:r>
      <w:r>
        <w:rPr>
          <w:spacing w:val="-1"/>
        </w:rPr>
        <w:t> </w:t>
      </w:r>
      <w:r>
        <w:rPr/>
        <w:t>— in the very next sentence — that the “noneducational” and “educational”</w:t>
      </w:r>
      <w:r>
        <w:rPr>
          <w:spacing w:val="-6"/>
        </w:rPr>
        <w:t> </w:t>
      </w:r>
      <w:r>
        <w:rPr/>
        <w:t>purposes</w:t>
      </w:r>
      <w:r>
        <w:rPr>
          <w:spacing w:val="-6"/>
        </w:rPr>
        <w:t> </w:t>
      </w:r>
      <w:r>
        <w:rPr/>
        <w:t>be</w:t>
      </w:r>
      <w:r>
        <w:rPr>
          <w:spacing w:val="-6"/>
        </w:rPr>
        <w:t> </w:t>
      </w:r>
      <w:r>
        <w:rPr/>
        <w:t>“[s]eparat[ed]”</w:t>
      </w:r>
      <w:r>
        <w:rPr>
          <w:spacing w:val="-6"/>
        </w:rPr>
        <w:t> </w:t>
      </w:r>
      <w:r>
        <w:rPr/>
        <w:t>and</w:t>
      </w:r>
      <w:r>
        <w:rPr>
          <w:spacing w:val="-6"/>
        </w:rPr>
        <w:t> </w:t>
      </w:r>
      <w:r>
        <w:rPr/>
        <w:t>“balance[d]”</w:t>
      </w:r>
      <w:r>
        <w:rPr>
          <w:spacing w:val="-6"/>
        </w:rPr>
        <w:t> </w:t>
      </w:r>
      <w:r>
        <w:rPr/>
        <w:t>for</w:t>
      </w:r>
      <w:r>
        <w:rPr>
          <w:spacing w:val="-6"/>
        </w:rPr>
        <w:t> </w:t>
      </w:r>
      <w:r>
        <w:rPr/>
        <w:t>purposes of determining whether Mayo was an educational organization.</w:t>
      </w:r>
      <w:r>
        <w:rPr>
          <w:spacing w:val="40"/>
        </w:rPr>
        <w:t> </w:t>
      </w:r>
      <w:r>
        <w:rPr>
          <w:i/>
        </w:rPr>
        <w:t>Id</w:t>
      </w:r>
      <w:r>
        <w:rPr/>
        <w:t>.</w:t>
      </w:r>
    </w:p>
    <w:p>
      <w:pPr>
        <w:pStyle w:val="BodyText"/>
        <w:spacing w:line="480" w:lineRule="auto" w:before="1"/>
      </w:pPr>
      <w:r>
        <w:rPr/>
        <w:t>And, the Court further instructed, that required separation and evaluation</w:t>
      </w:r>
      <w:r>
        <w:rPr>
          <w:spacing w:val="-4"/>
        </w:rPr>
        <w:t> </w:t>
      </w:r>
      <w:r>
        <w:rPr/>
        <w:t>was</w:t>
      </w:r>
      <w:r>
        <w:rPr>
          <w:spacing w:val="-4"/>
        </w:rPr>
        <w:t> </w:t>
      </w:r>
      <w:r>
        <w:rPr/>
        <w:t>not</w:t>
      </w:r>
      <w:r>
        <w:rPr>
          <w:spacing w:val="-4"/>
        </w:rPr>
        <w:t> </w:t>
      </w:r>
      <w:r>
        <w:rPr/>
        <w:t>“impossible,”</w:t>
      </w:r>
      <w:r>
        <w:rPr>
          <w:spacing w:val="-4"/>
        </w:rPr>
        <w:t> </w:t>
      </w:r>
      <w:r>
        <w:rPr/>
        <w:t>though</w:t>
      </w:r>
      <w:r>
        <w:rPr>
          <w:spacing w:val="-4"/>
        </w:rPr>
        <w:t> </w:t>
      </w:r>
      <w:r>
        <w:rPr/>
        <w:t>it</w:t>
      </w:r>
      <w:r>
        <w:rPr>
          <w:spacing w:val="-4"/>
        </w:rPr>
        <w:t> </w:t>
      </w:r>
      <w:r>
        <w:rPr/>
        <w:t>might</w:t>
      </w:r>
      <w:r>
        <w:rPr>
          <w:spacing w:val="-4"/>
        </w:rPr>
        <w:t> </w:t>
      </w:r>
      <w:r>
        <w:rPr/>
        <w:t>be</w:t>
      </w:r>
      <w:r>
        <w:rPr>
          <w:spacing w:val="-4"/>
        </w:rPr>
        <w:t> </w:t>
      </w:r>
      <w:r>
        <w:rPr/>
        <w:t>“difficult.”</w:t>
      </w:r>
      <w:r>
        <w:rPr>
          <w:spacing w:val="40"/>
        </w:rPr>
        <w:t> </w:t>
      </w:r>
      <w:r>
        <w:rPr>
          <w:i/>
        </w:rPr>
        <w:t>Id</w:t>
      </w:r>
      <w:r>
        <w:rPr/>
        <w:t>.</w:t>
      </w:r>
    </w:p>
    <w:p>
      <w:pPr>
        <w:spacing w:after="0" w:line="480" w:lineRule="auto"/>
        <w:sectPr>
          <w:pgSz w:w="12240" w:h="15840"/>
          <w:pgMar w:header="0" w:footer="1016" w:top="1360" w:bottom="1200" w:left="1280" w:right="1300"/>
        </w:sectPr>
      </w:pPr>
    </w:p>
    <w:p>
      <w:pPr>
        <w:pStyle w:val="BodyText"/>
        <w:spacing w:line="480" w:lineRule="auto" w:before="80"/>
        <w:ind w:right="425" w:firstLine="720"/>
      </w:pPr>
      <w:r>
        <w:rPr/>
        <w:t>The</w:t>
      </w:r>
      <w:r>
        <w:rPr>
          <w:spacing w:val="-6"/>
        </w:rPr>
        <w:t> </w:t>
      </w:r>
      <w:r>
        <w:rPr/>
        <w:t>District</w:t>
      </w:r>
      <w:r>
        <w:rPr>
          <w:spacing w:val="-6"/>
        </w:rPr>
        <w:t> </w:t>
      </w:r>
      <w:r>
        <w:rPr/>
        <w:t>Court</w:t>
      </w:r>
      <w:r>
        <w:rPr>
          <w:spacing w:val="-6"/>
        </w:rPr>
        <w:t> </w:t>
      </w:r>
      <w:r>
        <w:rPr/>
        <w:t>disregarded</w:t>
      </w:r>
      <w:r>
        <w:rPr>
          <w:spacing w:val="-6"/>
        </w:rPr>
        <w:t> </w:t>
      </w:r>
      <w:r>
        <w:rPr/>
        <w:t>this</w:t>
      </w:r>
      <w:r>
        <w:rPr>
          <w:spacing w:val="-5"/>
        </w:rPr>
        <w:t> </w:t>
      </w:r>
      <w:r>
        <w:rPr/>
        <w:t>Court’s</w:t>
      </w:r>
      <w:r>
        <w:rPr>
          <w:spacing w:val="-6"/>
        </w:rPr>
        <w:t> </w:t>
      </w:r>
      <w:r>
        <w:rPr/>
        <w:t>directive</w:t>
      </w:r>
      <w:r>
        <w:rPr>
          <w:spacing w:val="-6"/>
        </w:rPr>
        <w:t> </w:t>
      </w:r>
      <w:r>
        <w:rPr/>
        <w:t>by</w:t>
      </w:r>
      <w:r>
        <w:rPr>
          <w:spacing w:val="-6"/>
        </w:rPr>
        <w:t> </w:t>
      </w:r>
      <w:r>
        <w:rPr/>
        <w:t>refusing to separately evaluate Mayo’s “educational” and “other” purposes in order to determine whether Mayo’s noneducational purposes were substantial and therefore disqualifying.</w:t>
      </w:r>
      <w:r>
        <w:rPr>
          <w:spacing w:val="40"/>
        </w:rPr>
        <w:t> </w:t>
      </w:r>
      <w:r>
        <w:rPr/>
        <w:t>Its conclusion (App. 232; R.Doc. 331/Op., at 88; Add. 88) that an activity that “furthers </w:t>
      </w:r>
      <w:r>
        <w:rPr>
          <w:u w:val="single"/>
        </w:rPr>
        <w:t>both</w:t>
      </w:r>
    </w:p>
    <w:p>
      <w:pPr>
        <w:pStyle w:val="BodyText"/>
      </w:pPr>
      <w:r>
        <w:rPr/>
        <w:t>educational</w:t>
      </w:r>
      <w:r>
        <w:rPr>
          <w:spacing w:val="-12"/>
        </w:rPr>
        <w:t> </w:t>
      </w:r>
      <w:r>
        <w:rPr>
          <w:u w:val="single"/>
        </w:rPr>
        <w:t>and</w:t>
      </w:r>
      <w:r>
        <w:rPr>
          <w:spacing w:val="-12"/>
        </w:rPr>
        <w:t> </w:t>
      </w:r>
      <w:r>
        <w:rPr/>
        <w:t>noneducational</w:t>
      </w:r>
      <w:r>
        <w:rPr>
          <w:spacing w:val="-11"/>
        </w:rPr>
        <w:t> </w:t>
      </w:r>
      <w:r>
        <w:rPr/>
        <w:t>purposes”</w:t>
      </w:r>
      <w:r>
        <w:rPr>
          <w:spacing w:val="-12"/>
        </w:rPr>
        <w:t> </w:t>
      </w:r>
      <w:r>
        <w:rPr/>
        <w:t>is</w:t>
      </w:r>
      <w:r>
        <w:rPr>
          <w:spacing w:val="-12"/>
        </w:rPr>
        <w:t> </w:t>
      </w:r>
      <w:r>
        <w:rPr/>
        <w:t>nevertheless</w:t>
      </w:r>
      <w:r>
        <w:rPr>
          <w:spacing w:val="-11"/>
        </w:rPr>
        <w:t> </w:t>
      </w:r>
      <w:r>
        <w:rPr>
          <w:spacing w:val="-2"/>
        </w:rPr>
        <w:t>“exclusively”</w:t>
      </w:r>
    </w:p>
    <w:p>
      <w:pPr>
        <w:pStyle w:val="BodyText"/>
        <w:spacing w:before="8"/>
        <w:ind w:left="0"/>
        <w:rPr>
          <w:sz w:val="19"/>
        </w:rPr>
      </w:pPr>
    </w:p>
    <w:p>
      <w:pPr>
        <w:pStyle w:val="BodyText"/>
        <w:spacing w:line="480" w:lineRule="auto" w:before="100"/>
        <w:ind w:left="159" w:right="620"/>
        <w:jc w:val="both"/>
        <w:rPr>
          <w:sz w:val="18"/>
        </w:rPr>
      </w:pPr>
      <w:r>
        <w:rPr/>
        <w:t>educational</w:t>
      </w:r>
      <w:r>
        <w:rPr>
          <w:spacing w:val="-5"/>
        </w:rPr>
        <w:t> </w:t>
      </w:r>
      <w:r>
        <w:rPr/>
        <w:t>—</w:t>
      </w:r>
      <w:r>
        <w:rPr>
          <w:spacing w:val="-5"/>
        </w:rPr>
        <w:t> </w:t>
      </w:r>
      <w:r>
        <w:rPr/>
        <w:t>even</w:t>
      </w:r>
      <w:r>
        <w:rPr>
          <w:spacing w:val="-5"/>
        </w:rPr>
        <w:t> </w:t>
      </w:r>
      <w:r>
        <w:rPr/>
        <w:t>if</w:t>
      </w:r>
      <w:r>
        <w:rPr>
          <w:spacing w:val="-5"/>
        </w:rPr>
        <w:t> </w:t>
      </w:r>
      <w:r>
        <w:rPr/>
        <w:t>the</w:t>
      </w:r>
      <w:r>
        <w:rPr>
          <w:spacing w:val="-5"/>
        </w:rPr>
        <w:t> </w:t>
      </w:r>
      <w:r>
        <w:rPr/>
        <w:t>noneducational</w:t>
      </w:r>
      <w:r>
        <w:rPr>
          <w:spacing w:val="-5"/>
        </w:rPr>
        <w:t> </w:t>
      </w:r>
      <w:r>
        <w:rPr/>
        <w:t>purpose</w:t>
      </w:r>
      <w:r>
        <w:rPr>
          <w:spacing w:val="-5"/>
        </w:rPr>
        <w:t> </w:t>
      </w:r>
      <w:r>
        <w:rPr/>
        <w:t>is</w:t>
      </w:r>
      <w:r>
        <w:rPr>
          <w:spacing w:val="-5"/>
        </w:rPr>
        <w:t> </w:t>
      </w:r>
      <w:r>
        <w:rPr/>
        <w:t>“substantial”</w:t>
      </w:r>
      <w:r>
        <w:rPr>
          <w:spacing w:val="-5"/>
        </w:rPr>
        <w:t> </w:t>
      </w:r>
      <w:r>
        <w:rPr/>
        <w:t>— conflicts with </w:t>
      </w:r>
      <w:r>
        <w:rPr>
          <w:i/>
        </w:rPr>
        <w:t>Better Business Bureau</w:t>
      </w:r>
      <w:r>
        <w:rPr/>
        <w:t>, Reg. §1.170A-9(c)(1), and this Court’s prior ruling.</w:t>
      </w:r>
      <w:r>
        <w:rPr>
          <w:position w:val="7"/>
          <w:sz w:val="18"/>
        </w:rPr>
        <w:t>10</w:t>
      </w:r>
    </w:p>
    <w:p>
      <w:pPr>
        <w:pStyle w:val="BodyText"/>
        <w:spacing w:before="4"/>
        <w:ind w:left="0"/>
        <w:rPr>
          <w:sz w:val="17"/>
        </w:rPr>
      </w:pPr>
      <w:r>
        <w:rPr/>
        <mc:AlternateContent>
          <mc:Choice Requires="wps">
            <w:drawing>
              <wp:anchor distT="0" distB="0" distL="0" distR="0" allowOverlap="1" layoutInCell="1" locked="0" behindDoc="1" simplePos="0" relativeHeight="487595008">
                <wp:simplePos x="0" y="0"/>
                <wp:positionH relativeFrom="page">
                  <wp:posOffset>914400</wp:posOffset>
                </wp:positionH>
                <wp:positionV relativeFrom="paragraph">
                  <wp:posOffset>147846</wp:posOffset>
                </wp:positionV>
                <wp:extent cx="1828800" cy="952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1.641426pt;width:144pt;height:.72pt;mso-position-horizontal-relative:page;mso-position-vertical-relative:paragraph;z-index:-15721472;mso-wrap-distance-left:0;mso-wrap-distance-right:0" id="docshape21" filled="true" fillcolor="#000000" stroked="false">
                <v:fill type="solid"/>
                <w10:wrap type="topAndBottom"/>
              </v:rect>
            </w:pict>
          </mc:Fallback>
        </mc:AlternateContent>
      </w:r>
    </w:p>
    <w:p>
      <w:pPr>
        <w:pStyle w:val="BodyText"/>
        <w:spacing w:before="118"/>
        <w:ind w:right="191" w:firstLine="719"/>
      </w:pPr>
      <w:r>
        <w:rPr>
          <w:position w:val="7"/>
          <w:sz w:val="18"/>
        </w:rPr>
        <w:t>10</w:t>
      </w:r>
      <w:r>
        <w:rPr>
          <w:spacing w:val="80"/>
          <w:position w:val="7"/>
          <w:sz w:val="18"/>
        </w:rPr>
        <w:t> </w:t>
      </w:r>
      <w:r>
        <w:rPr/>
        <w:t>To support its refusal to follow this Court’s directive, the District Court relied (App. 231; R.Doc. 331/Op., at 87; Add. 87) on </w:t>
      </w:r>
      <w:r>
        <w:rPr>
          <w:i/>
        </w:rPr>
        <w:t>United States v. Mayo Foundation for Medical Education &amp; Research</w:t>
      </w:r>
      <w:r>
        <w:rPr/>
        <w:t>, 282 F. Supp. 2d 997 (D. Minn. 2003).</w:t>
      </w:r>
      <w:r>
        <w:rPr>
          <w:spacing w:val="80"/>
        </w:rPr>
        <w:t> </w:t>
      </w:r>
      <w:r>
        <w:rPr/>
        <w:t>The court’s reliance was misplaced because that case addresses a different issue and a different statute,</w:t>
      </w:r>
      <w:r>
        <w:rPr>
          <w:spacing w:val="-5"/>
        </w:rPr>
        <w:t> </w:t>
      </w:r>
      <w:r>
        <w:rPr/>
        <w:t>§3121(b)(10).</w:t>
      </w:r>
      <w:r>
        <w:rPr>
          <w:spacing w:val="40"/>
        </w:rPr>
        <w:t> </w:t>
      </w:r>
      <w:r>
        <w:rPr/>
        <w:t>Section</w:t>
      </w:r>
      <w:r>
        <w:rPr>
          <w:spacing w:val="-5"/>
        </w:rPr>
        <w:t> </w:t>
      </w:r>
      <w:r>
        <w:rPr/>
        <w:t>3121(b)(10)</w:t>
      </w:r>
      <w:r>
        <w:rPr>
          <w:spacing w:val="-5"/>
        </w:rPr>
        <w:t> </w:t>
      </w:r>
      <w:r>
        <w:rPr/>
        <w:t>exempts</w:t>
      </w:r>
      <w:r>
        <w:rPr>
          <w:spacing w:val="-5"/>
        </w:rPr>
        <w:t> </w:t>
      </w:r>
      <w:r>
        <w:rPr/>
        <w:t>from</w:t>
      </w:r>
      <w:r>
        <w:rPr>
          <w:spacing w:val="-5"/>
        </w:rPr>
        <w:t> </w:t>
      </w:r>
      <w:r>
        <w:rPr/>
        <w:t>Social</w:t>
      </w:r>
      <w:r>
        <w:rPr>
          <w:spacing w:val="-5"/>
        </w:rPr>
        <w:t> </w:t>
      </w:r>
      <w:r>
        <w:rPr/>
        <w:t>Security taxes certain income earned by students.</w:t>
      </w:r>
      <w:r>
        <w:rPr>
          <w:spacing w:val="40"/>
        </w:rPr>
        <w:t> </w:t>
      </w:r>
      <w:r>
        <w:rPr/>
        <w:t>The case did not concern (as here) whether Mayo qualified as an “educational organization” under</w:t>
      </w:r>
    </w:p>
    <w:p>
      <w:pPr>
        <w:pStyle w:val="BodyText"/>
      </w:pPr>
      <w:r>
        <w:rPr/>
        <w:t>§170(b)(1)(A)(ii);</w:t>
      </w:r>
      <w:r>
        <w:rPr>
          <w:spacing w:val="-5"/>
        </w:rPr>
        <w:t> </w:t>
      </w:r>
      <w:r>
        <w:rPr/>
        <w:t>rather,</w:t>
      </w:r>
      <w:r>
        <w:rPr>
          <w:spacing w:val="-5"/>
        </w:rPr>
        <w:t> </w:t>
      </w:r>
      <w:r>
        <w:rPr/>
        <w:t>it</w:t>
      </w:r>
      <w:r>
        <w:rPr>
          <w:spacing w:val="-5"/>
        </w:rPr>
        <w:t> </w:t>
      </w:r>
      <w:r>
        <w:rPr/>
        <w:t>concerned</w:t>
      </w:r>
      <w:r>
        <w:rPr>
          <w:spacing w:val="-5"/>
        </w:rPr>
        <w:t> </w:t>
      </w:r>
      <w:r>
        <w:rPr/>
        <w:t>the</w:t>
      </w:r>
      <w:r>
        <w:rPr>
          <w:spacing w:val="-5"/>
        </w:rPr>
        <w:t> </w:t>
      </w:r>
      <w:r>
        <w:rPr/>
        <w:t>different</w:t>
      </w:r>
      <w:r>
        <w:rPr>
          <w:spacing w:val="-5"/>
        </w:rPr>
        <w:t> </w:t>
      </w:r>
      <w:r>
        <w:rPr/>
        <w:t>statutory</w:t>
      </w:r>
      <w:r>
        <w:rPr>
          <w:spacing w:val="-5"/>
        </w:rPr>
        <w:t> </w:t>
      </w:r>
      <w:r>
        <w:rPr/>
        <w:t>question</w:t>
      </w:r>
      <w:r>
        <w:rPr>
          <w:spacing w:val="-5"/>
        </w:rPr>
        <w:t> </w:t>
      </w:r>
      <w:r>
        <w:rPr/>
        <w:t>of whether Mayo’s medical residents qualified as “students” under</w:t>
      </w:r>
    </w:p>
    <w:p>
      <w:pPr>
        <w:pStyle w:val="BodyText"/>
        <w:ind w:right="241"/>
      </w:pPr>
      <w:r>
        <w:rPr/>
        <w:t>§3121(b)(10).</w:t>
      </w:r>
      <w:r>
        <w:rPr>
          <w:spacing w:val="40"/>
        </w:rPr>
        <w:t> </w:t>
      </w:r>
      <w:r>
        <w:rPr/>
        <w:t>The court also relied (App. 233; R.Doc. 331/Op., at 89; Add.</w:t>
      </w:r>
      <w:r>
        <w:rPr>
          <w:spacing w:val="-4"/>
        </w:rPr>
        <w:t> </w:t>
      </w:r>
      <w:r>
        <w:rPr/>
        <w:t>89)</w:t>
      </w:r>
      <w:r>
        <w:rPr>
          <w:spacing w:val="-4"/>
        </w:rPr>
        <w:t> </w:t>
      </w:r>
      <w:r>
        <w:rPr/>
        <w:t>on</w:t>
      </w:r>
      <w:r>
        <w:rPr>
          <w:spacing w:val="-4"/>
        </w:rPr>
        <w:t> </w:t>
      </w:r>
      <w:r>
        <w:rPr/>
        <w:t>Tax</w:t>
      </w:r>
      <w:r>
        <w:rPr>
          <w:spacing w:val="-4"/>
        </w:rPr>
        <w:t> </w:t>
      </w:r>
      <w:r>
        <w:rPr/>
        <w:t>Court</w:t>
      </w:r>
      <w:r>
        <w:rPr>
          <w:spacing w:val="-4"/>
        </w:rPr>
        <w:t> </w:t>
      </w:r>
      <w:r>
        <w:rPr/>
        <w:t>cases</w:t>
      </w:r>
      <w:r>
        <w:rPr>
          <w:spacing w:val="-4"/>
        </w:rPr>
        <w:t> </w:t>
      </w:r>
      <w:r>
        <w:rPr/>
        <w:t>concluding</w:t>
      </w:r>
      <w:r>
        <w:rPr>
          <w:spacing w:val="-4"/>
        </w:rPr>
        <w:t> </w:t>
      </w:r>
      <w:r>
        <w:rPr/>
        <w:t>that</w:t>
      </w:r>
      <w:r>
        <w:rPr>
          <w:spacing w:val="-4"/>
        </w:rPr>
        <w:t> </w:t>
      </w:r>
      <w:r>
        <w:rPr/>
        <w:t>medical</w:t>
      </w:r>
      <w:r>
        <w:rPr>
          <w:spacing w:val="-4"/>
        </w:rPr>
        <w:t> </w:t>
      </w:r>
      <w:r>
        <w:rPr/>
        <w:t>organizations</w:t>
      </w:r>
      <w:r>
        <w:rPr>
          <w:spacing w:val="-4"/>
        </w:rPr>
        <w:t> </w:t>
      </w:r>
      <w:r>
        <w:rPr/>
        <w:t>that were organized and operated “exclusively for charitable, scientific, and educational purposes” qualified as §501(c)(3) organizations.</w:t>
      </w:r>
      <w:r>
        <w:rPr>
          <w:spacing w:val="40"/>
        </w:rPr>
        <w:t> </w:t>
      </w:r>
      <w:r>
        <w:rPr>
          <w:i/>
        </w:rPr>
        <w:t>Univ. of</w:t>
      </w:r>
      <w:r>
        <w:rPr>
          <w:i/>
        </w:rPr>
        <w:t> Md. Physicians v. Commissioner</w:t>
      </w:r>
      <w:r>
        <w:rPr/>
        <w:t>, 41 T.C.M. (CCH) 732 (1981); </w:t>
      </w:r>
      <w:r>
        <w:rPr>
          <w:i/>
        </w:rPr>
        <w:t>Univ. of</w:t>
      </w:r>
      <w:r>
        <w:rPr>
          <w:i/>
        </w:rPr>
        <w:t> Mass.</w:t>
      </w:r>
      <w:r>
        <w:rPr>
          <w:i/>
          <w:spacing w:val="-4"/>
        </w:rPr>
        <w:t> </w:t>
      </w:r>
      <w:r>
        <w:rPr>
          <w:i/>
        </w:rPr>
        <w:t>Med.</w:t>
      </w:r>
      <w:r>
        <w:rPr>
          <w:i/>
          <w:spacing w:val="-4"/>
        </w:rPr>
        <w:t> </w:t>
      </w:r>
      <w:r>
        <w:rPr>
          <w:i/>
        </w:rPr>
        <w:t>Sch.</w:t>
      </w:r>
      <w:r>
        <w:rPr>
          <w:i/>
          <w:spacing w:val="-4"/>
        </w:rPr>
        <w:t> </w:t>
      </w:r>
      <w:r>
        <w:rPr>
          <w:i/>
        </w:rPr>
        <w:t>Grp.</w:t>
      </w:r>
      <w:r>
        <w:rPr>
          <w:i/>
          <w:spacing w:val="-4"/>
        </w:rPr>
        <w:t> </w:t>
      </w:r>
      <w:r>
        <w:rPr>
          <w:i/>
        </w:rPr>
        <w:t>Prac.</w:t>
      </w:r>
      <w:r>
        <w:rPr>
          <w:i/>
          <w:spacing w:val="-4"/>
        </w:rPr>
        <w:t> </w:t>
      </w:r>
      <w:r>
        <w:rPr>
          <w:i/>
        </w:rPr>
        <w:t>v.</w:t>
      </w:r>
      <w:r>
        <w:rPr>
          <w:i/>
          <w:spacing w:val="-4"/>
        </w:rPr>
        <w:t> </w:t>
      </w:r>
      <w:r>
        <w:rPr>
          <w:i/>
        </w:rPr>
        <w:t>Commissioner</w:t>
      </w:r>
      <w:r>
        <w:rPr/>
        <w:t>,</w:t>
      </w:r>
      <w:r>
        <w:rPr>
          <w:spacing w:val="-4"/>
        </w:rPr>
        <w:t> </w:t>
      </w:r>
      <w:r>
        <w:rPr/>
        <w:t>74</w:t>
      </w:r>
      <w:r>
        <w:rPr>
          <w:spacing w:val="-4"/>
        </w:rPr>
        <w:t> </w:t>
      </w:r>
      <w:r>
        <w:rPr/>
        <w:t>T.C.</w:t>
      </w:r>
      <w:r>
        <w:rPr>
          <w:spacing w:val="-4"/>
        </w:rPr>
        <w:t> </w:t>
      </w:r>
      <w:r>
        <w:rPr/>
        <w:t>1299,</w:t>
      </w:r>
      <w:r>
        <w:rPr>
          <w:spacing w:val="-4"/>
        </w:rPr>
        <w:t> </w:t>
      </w:r>
      <w:r>
        <w:rPr/>
        <w:t>1304</w:t>
      </w:r>
      <w:r>
        <w:rPr>
          <w:spacing w:val="-4"/>
        </w:rPr>
        <w:t> </w:t>
      </w:r>
      <w:r>
        <w:rPr/>
        <w:t>(1980). Those cases do not support the District Court’s analysis because</w:t>
      </w:r>
    </w:p>
    <w:p>
      <w:pPr>
        <w:pStyle w:val="BodyText"/>
      </w:pPr>
      <w:r>
        <w:rPr/>
        <w:t>§170(b)(1)(A)(ii)</w:t>
      </w:r>
      <w:r>
        <w:rPr>
          <w:spacing w:val="-5"/>
        </w:rPr>
        <w:t> </w:t>
      </w:r>
      <w:r>
        <w:rPr/>
        <w:t>—</w:t>
      </w:r>
      <w:r>
        <w:rPr>
          <w:spacing w:val="-5"/>
        </w:rPr>
        <w:t> </w:t>
      </w:r>
      <w:r>
        <w:rPr/>
        <w:t>unlike</w:t>
      </w:r>
      <w:r>
        <w:rPr>
          <w:spacing w:val="-5"/>
        </w:rPr>
        <w:t> </w:t>
      </w:r>
      <w:r>
        <w:rPr/>
        <w:t>§501(c)(3)</w:t>
      </w:r>
      <w:r>
        <w:rPr>
          <w:spacing w:val="-5"/>
        </w:rPr>
        <w:t> </w:t>
      </w:r>
      <w:r>
        <w:rPr/>
        <w:t>—</w:t>
      </w:r>
      <w:r>
        <w:rPr>
          <w:spacing w:val="-5"/>
        </w:rPr>
        <w:t> </w:t>
      </w:r>
      <w:r>
        <w:rPr/>
        <w:t>focuses</w:t>
      </w:r>
      <w:r>
        <w:rPr>
          <w:spacing w:val="-5"/>
        </w:rPr>
        <w:t> </w:t>
      </w:r>
      <w:r>
        <w:rPr/>
        <w:t>on</w:t>
      </w:r>
      <w:r>
        <w:rPr>
          <w:spacing w:val="-5"/>
        </w:rPr>
        <w:t> </w:t>
      </w:r>
      <w:r>
        <w:rPr>
          <w:u w:val="single"/>
        </w:rPr>
        <w:t>one</w:t>
      </w:r>
      <w:r>
        <w:rPr>
          <w:spacing w:val="-5"/>
        </w:rPr>
        <w:t> </w:t>
      </w:r>
      <w:r>
        <w:rPr/>
        <w:t>specified</w:t>
      </w:r>
      <w:r>
        <w:rPr>
          <w:spacing w:val="-5"/>
        </w:rPr>
        <w:t> </w:t>
      </w:r>
      <w:r>
        <w:rPr/>
        <w:t>purpose </w:t>
      </w:r>
      <w:r>
        <w:rPr>
          <w:spacing w:val="-2"/>
        </w:rPr>
        <w:t>(educational).</w:t>
      </w:r>
    </w:p>
    <w:p>
      <w:pPr>
        <w:spacing w:after="0"/>
        <w:sectPr>
          <w:pgSz w:w="12240" w:h="15840"/>
          <w:pgMar w:header="0" w:footer="1016" w:top="1360" w:bottom="1200" w:left="1280" w:right="1300"/>
        </w:sectPr>
      </w:pPr>
    </w:p>
    <w:p>
      <w:pPr>
        <w:pStyle w:val="BodyText"/>
        <w:spacing w:line="480" w:lineRule="auto" w:before="80"/>
        <w:ind w:right="208" w:firstLine="720"/>
      </w:pPr>
      <w:r>
        <w:rPr/>
        <w:t>The District Court’s analysis also disrupts what was previously well-settled case law.</w:t>
      </w:r>
      <w:r>
        <w:rPr>
          <w:spacing w:val="40"/>
        </w:rPr>
        <w:t> </w:t>
      </w:r>
      <w:r>
        <w:rPr/>
        <w:t>Prior to the court’s ruling, courts addressing whether an organization was organized and operated exclusively for an exempt purpose uniformly had evaluated whether the organization’s nonexempt</w:t>
      </w:r>
      <w:r>
        <w:rPr>
          <w:spacing w:val="-4"/>
        </w:rPr>
        <w:t> </w:t>
      </w:r>
      <w:r>
        <w:rPr/>
        <w:t>purpose</w:t>
      </w:r>
      <w:r>
        <w:rPr>
          <w:spacing w:val="-4"/>
        </w:rPr>
        <w:t> </w:t>
      </w:r>
      <w:r>
        <w:rPr/>
        <w:t>was</w:t>
      </w:r>
      <w:r>
        <w:rPr>
          <w:spacing w:val="-4"/>
        </w:rPr>
        <w:t> </w:t>
      </w:r>
      <w:r>
        <w:rPr/>
        <w:t>substantial,</w:t>
      </w:r>
      <w:r>
        <w:rPr>
          <w:spacing w:val="-4"/>
        </w:rPr>
        <w:t> </w:t>
      </w:r>
      <w:r>
        <w:rPr/>
        <w:t>even</w:t>
      </w:r>
      <w:r>
        <w:rPr>
          <w:spacing w:val="-4"/>
        </w:rPr>
        <w:t> </w:t>
      </w:r>
      <w:r>
        <w:rPr/>
        <w:t>if</w:t>
      </w:r>
      <w:r>
        <w:rPr>
          <w:spacing w:val="-4"/>
        </w:rPr>
        <w:t> </w:t>
      </w:r>
      <w:r>
        <w:rPr/>
        <w:t>it</w:t>
      </w:r>
      <w:r>
        <w:rPr>
          <w:spacing w:val="-4"/>
        </w:rPr>
        <w:t> </w:t>
      </w:r>
      <w:r>
        <w:rPr/>
        <w:t>was</w:t>
      </w:r>
      <w:r>
        <w:rPr>
          <w:spacing w:val="-4"/>
        </w:rPr>
        <w:t> </w:t>
      </w:r>
      <w:r>
        <w:rPr/>
        <w:t>intertwined</w:t>
      </w:r>
      <w:r>
        <w:rPr>
          <w:spacing w:val="-4"/>
        </w:rPr>
        <w:t> </w:t>
      </w:r>
      <w:r>
        <w:rPr/>
        <w:t>with</w:t>
      </w:r>
      <w:r>
        <w:rPr>
          <w:spacing w:val="-4"/>
        </w:rPr>
        <w:t> </w:t>
      </w:r>
      <w:r>
        <w:rPr/>
        <w:t>the organization’s exempt purpose and activities.</w:t>
      </w:r>
      <w:r>
        <w:rPr>
          <w:spacing w:val="40"/>
        </w:rPr>
        <w:t> </w:t>
      </w:r>
      <w:r>
        <w:rPr>
          <w:i/>
        </w:rPr>
        <w:t>Living Faith </w:t>
      </w:r>
      <w:r>
        <w:rPr/>
        <w:t>illustrates this</w:t>
      </w:r>
      <w:r>
        <w:rPr>
          <w:spacing w:val="-1"/>
        </w:rPr>
        <w:t> </w:t>
      </w:r>
      <w:r>
        <w:rPr/>
        <w:t>foundational</w:t>
      </w:r>
      <w:r>
        <w:rPr>
          <w:spacing w:val="-1"/>
        </w:rPr>
        <w:t> </w:t>
      </w:r>
      <w:r>
        <w:rPr/>
        <w:t>point.</w:t>
      </w:r>
      <w:r>
        <w:rPr>
          <w:spacing w:val="40"/>
        </w:rPr>
        <w:t> </w:t>
      </w:r>
      <w:r>
        <w:rPr/>
        <w:t>There,</w:t>
      </w:r>
      <w:r>
        <w:rPr>
          <w:spacing w:val="-1"/>
        </w:rPr>
        <w:t> </w:t>
      </w:r>
      <w:r>
        <w:rPr/>
        <w:t>an</w:t>
      </w:r>
      <w:r>
        <w:rPr>
          <w:spacing w:val="-4"/>
        </w:rPr>
        <w:t> </w:t>
      </w:r>
      <w:r>
        <w:rPr/>
        <w:t>organization</w:t>
      </w:r>
      <w:r>
        <w:rPr>
          <w:spacing w:val="-1"/>
        </w:rPr>
        <w:t> </w:t>
      </w:r>
      <w:r>
        <w:rPr/>
        <w:t>that</w:t>
      </w:r>
      <w:r>
        <w:rPr>
          <w:spacing w:val="-1"/>
        </w:rPr>
        <w:t> </w:t>
      </w:r>
      <w:r>
        <w:rPr/>
        <w:t>was</w:t>
      </w:r>
      <w:r>
        <w:rPr>
          <w:spacing w:val="-1"/>
        </w:rPr>
        <w:t> </w:t>
      </w:r>
      <w:r>
        <w:rPr/>
        <w:t>organized</w:t>
      </w:r>
      <w:r>
        <w:rPr>
          <w:spacing w:val="-1"/>
        </w:rPr>
        <w:t> </w:t>
      </w:r>
      <w:r>
        <w:rPr/>
        <w:t>and operated for religious purposes operated vegetarian restaurants and health food stores in furtherance of its religious mission.</w:t>
      </w:r>
      <w:r>
        <w:rPr>
          <w:spacing w:val="40"/>
        </w:rPr>
        <w:t> </w:t>
      </w:r>
      <w:r>
        <w:rPr>
          <w:i/>
        </w:rPr>
        <w:t>Living Faith</w:t>
      </w:r>
      <w:r>
        <w:rPr/>
        <w:t>, 950 F.2d at 367.</w:t>
      </w:r>
      <w:r>
        <w:rPr>
          <w:spacing w:val="40"/>
        </w:rPr>
        <w:t> </w:t>
      </w:r>
      <w:r>
        <w:rPr/>
        <w:t>Although that activity served a religious purpose, it was also “imbued with a substantial commercial purpose.”</w:t>
      </w:r>
      <w:r>
        <w:rPr>
          <w:spacing w:val="40"/>
        </w:rPr>
        <w:t> </w:t>
      </w:r>
      <w:r>
        <w:rPr>
          <w:i/>
        </w:rPr>
        <w:t>Id</w:t>
      </w:r>
      <w:r>
        <w:rPr/>
        <w:t>. at 371.</w:t>
      </w:r>
    </w:p>
    <w:p>
      <w:pPr>
        <w:pStyle w:val="BodyText"/>
        <w:spacing w:line="480" w:lineRule="auto"/>
        <w:ind w:right="1212"/>
        <w:jc w:val="both"/>
      </w:pPr>
      <w:r>
        <w:rPr/>
        <w:t>The presence of the substantial nonexempt commercial purpose precluded</w:t>
      </w:r>
      <w:r>
        <w:rPr>
          <w:spacing w:val="-6"/>
        </w:rPr>
        <w:t> </w:t>
      </w:r>
      <w:r>
        <w:rPr/>
        <w:t>exemption</w:t>
      </w:r>
      <w:r>
        <w:rPr>
          <w:spacing w:val="-6"/>
        </w:rPr>
        <w:t> </w:t>
      </w:r>
      <w:r>
        <w:rPr/>
        <w:t>as</w:t>
      </w:r>
      <w:r>
        <w:rPr>
          <w:spacing w:val="-6"/>
        </w:rPr>
        <w:t> </w:t>
      </w:r>
      <w:r>
        <w:rPr/>
        <w:t>an</w:t>
      </w:r>
      <w:r>
        <w:rPr>
          <w:spacing w:val="-6"/>
        </w:rPr>
        <w:t> </w:t>
      </w:r>
      <w:r>
        <w:rPr/>
        <w:t>organization</w:t>
      </w:r>
      <w:r>
        <w:rPr>
          <w:spacing w:val="-6"/>
        </w:rPr>
        <w:t> </w:t>
      </w:r>
      <w:r>
        <w:rPr/>
        <w:t>organized</w:t>
      </w:r>
      <w:r>
        <w:rPr>
          <w:spacing w:val="-6"/>
        </w:rPr>
        <w:t> </w:t>
      </w:r>
      <w:r>
        <w:rPr/>
        <w:t>and</w:t>
      </w:r>
      <w:r>
        <w:rPr>
          <w:spacing w:val="-6"/>
        </w:rPr>
        <w:t> </w:t>
      </w:r>
      <w:r>
        <w:rPr/>
        <w:t>operated exclusively for religious purposes.</w:t>
      </w:r>
      <w:r>
        <w:rPr>
          <w:spacing w:val="40"/>
        </w:rPr>
        <w:t> </w:t>
      </w:r>
      <w:r>
        <w:rPr>
          <w:i/>
        </w:rPr>
        <w:t>Id</w:t>
      </w:r>
      <w:r>
        <w:rPr/>
        <w:t>. at 376.</w:t>
      </w:r>
    </w:p>
    <w:p>
      <w:pPr>
        <w:pStyle w:val="BodyText"/>
        <w:spacing w:line="480" w:lineRule="auto"/>
        <w:ind w:right="241" w:firstLine="720"/>
      </w:pPr>
      <w:r>
        <w:rPr/>
        <w:t>Further examples abound.</w:t>
      </w:r>
      <w:r>
        <w:rPr>
          <w:spacing w:val="40"/>
        </w:rPr>
        <w:t> </w:t>
      </w:r>
      <w:r>
        <w:rPr/>
        <w:t>For instance, in </w:t>
      </w:r>
      <w:r>
        <w:rPr>
          <w:i/>
        </w:rPr>
        <w:t>Redlands </w:t>
      </w:r>
      <w:r>
        <w:rPr/>
        <w:t>the organization</w:t>
      </w:r>
      <w:r>
        <w:rPr>
          <w:spacing w:val="-4"/>
        </w:rPr>
        <w:t> </w:t>
      </w:r>
      <w:r>
        <w:rPr/>
        <w:t>at</w:t>
      </w:r>
      <w:r>
        <w:rPr>
          <w:spacing w:val="-4"/>
        </w:rPr>
        <w:t> </w:t>
      </w:r>
      <w:r>
        <w:rPr/>
        <w:t>issue</w:t>
      </w:r>
      <w:r>
        <w:rPr>
          <w:spacing w:val="-4"/>
        </w:rPr>
        <w:t> </w:t>
      </w:r>
      <w:r>
        <w:rPr/>
        <w:t>engaged</w:t>
      </w:r>
      <w:r>
        <w:rPr>
          <w:spacing w:val="-4"/>
        </w:rPr>
        <w:t> </w:t>
      </w:r>
      <w:r>
        <w:rPr/>
        <w:t>in</w:t>
      </w:r>
      <w:r>
        <w:rPr>
          <w:spacing w:val="-4"/>
        </w:rPr>
        <w:t> </w:t>
      </w:r>
      <w:r>
        <w:rPr/>
        <w:t>a</w:t>
      </w:r>
      <w:r>
        <w:rPr>
          <w:spacing w:val="-6"/>
        </w:rPr>
        <w:t> </w:t>
      </w:r>
      <w:r>
        <w:rPr/>
        <w:t>single</w:t>
      </w:r>
      <w:r>
        <w:rPr>
          <w:spacing w:val="-4"/>
        </w:rPr>
        <w:t> </w:t>
      </w:r>
      <w:r>
        <w:rPr/>
        <w:t>activity</w:t>
      </w:r>
      <w:r>
        <w:rPr>
          <w:spacing w:val="-4"/>
        </w:rPr>
        <w:t> </w:t>
      </w:r>
      <w:r>
        <w:rPr/>
        <w:t>—</w:t>
      </w:r>
      <w:r>
        <w:rPr>
          <w:spacing w:val="-4"/>
        </w:rPr>
        <w:t> </w:t>
      </w:r>
      <w:r>
        <w:rPr/>
        <w:t>providing</w:t>
      </w:r>
      <w:r>
        <w:rPr>
          <w:spacing w:val="-4"/>
        </w:rPr>
        <w:t> </w:t>
      </w:r>
      <w:r>
        <w:rPr/>
        <w:t>health care — that served both a “charitable purpose” and a non-charitable purpose (“profit-making objectives”).</w:t>
      </w:r>
      <w:r>
        <w:rPr>
          <w:spacing w:val="40"/>
        </w:rPr>
        <w:t> </w:t>
      </w:r>
      <w:r>
        <w:rPr/>
        <w:t>113 T.C. at 78.</w:t>
      </w:r>
      <w:r>
        <w:rPr>
          <w:spacing w:val="40"/>
        </w:rPr>
        <w:t> </w:t>
      </w:r>
      <w:r>
        <w:rPr/>
        <w:t>The Tax Court concluded that the organization was “not operated exclusively for</w:t>
      </w:r>
    </w:p>
    <w:p>
      <w:pPr>
        <w:spacing w:after="0" w:line="480" w:lineRule="auto"/>
        <w:sectPr>
          <w:pgSz w:w="12240" w:h="15840"/>
          <w:pgMar w:header="0" w:footer="1016" w:top="1360" w:bottom="1200" w:left="1280" w:right="1300"/>
        </w:sectPr>
      </w:pPr>
    </w:p>
    <w:p>
      <w:pPr>
        <w:pStyle w:val="BodyText"/>
        <w:spacing w:line="480" w:lineRule="auto" w:before="80"/>
        <w:ind w:left="159" w:right="233"/>
      </w:pPr>
      <w:r>
        <w:rPr/>
        <w:t>charitable purposes” within the meaning of §501(c)(3) because the profit-making purpose was substantial and there was “no obligation to put charitable purposes ahead of profit-making objectives.”</w:t>
      </w:r>
      <w:r>
        <w:rPr>
          <w:spacing w:val="40"/>
        </w:rPr>
        <w:t> </w:t>
      </w:r>
      <w:r>
        <w:rPr>
          <w:i/>
        </w:rPr>
        <w:t>Id. </w:t>
      </w:r>
      <w:r>
        <w:rPr/>
        <w:t>at 78, 92-93.</w:t>
      </w:r>
      <w:r>
        <w:rPr>
          <w:spacing w:val="40"/>
        </w:rPr>
        <w:t> </w:t>
      </w:r>
      <w:r>
        <w:rPr>
          <w:i/>
        </w:rPr>
        <w:t>See also Christian Manner Int’l, Inc. v. Commissioner</w:t>
      </w:r>
      <w:r>
        <w:rPr/>
        <w:t>, 71 T.C. 661,</w:t>
      </w:r>
      <w:r>
        <w:rPr>
          <w:spacing w:val="-4"/>
        </w:rPr>
        <w:t> </w:t>
      </w:r>
      <w:r>
        <w:rPr/>
        <w:t>668</w:t>
      </w:r>
      <w:r>
        <w:rPr>
          <w:spacing w:val="-4"/>
        </w:rPr>
        <w:t> </w:t>
      </w:r>
      <w:r>
        <w:rPr/>
        <w:t>(1979)</w:t>
      </w:r>
      <w:r>
        <w:rPr>
          <w:spacing w:val="-4"/>
        </w:rPr>
        <w:t> </w:t>
      </w:r>
      <w:r>
        <w:rPr/>
        <w:t>(holding</w:t>
      </w:r>
      <w:r>
        <w:rPr>
          <w:spacing w:val="-4"/>
        </w:rPr>
        <w:t> </w:t>
      </w:r>
      <w:r>
        <w:rPr/>
        <w:t>that,</w:t>
      </w:r>
      <w:r>
        <w:rPr>
          <w:spacing w:val="-4"/>
        </w:rPr>
        <w:t> </w:t>
      </w:r>
      <w:r>
        <w:rPr/>
        <w:t>if</w:t>
      </w:r>
      <w:r>
        <w:rPr>
          <w:spacing w:val="-4"/>
        </w:rPr>
        <w:t> </w:t>
      </w:r>
      <w:r>
        <w:rPr/>
        <w:t>an</w:t>
      </w:r>
      <w:r>
        <w:rPr>
          <w:spacing w:val="-4"/>
        </w:rPr>
        <w:t> </w:t>
      </w:r>
      <w:r>
        <w:rPr/>
        <w:t>organization’s</w:t>
      </w:r>
      <w:r>
        <w:rPr>
          <w:spacing w:val="-4"/>
        </w:rPr>
        <w:t> </w:t>
      </w:r>
      <w:r>
        <w:rPr/>
        <w:t>“activity</w:t>
      </w:r>
      <w:r>
        <w:rPr>
          <w:spacing w:val="-4"/>
        </w:rPr>
        <w:t> </w:t>
      </w:r>
      <w:r>
        <w:rPr/>
        <w:t>was</w:t>
      </w:r>
      <w:r>
        <w:rPr>
          <w:spacing w:val="-4"/>
        </w:rPr>
        <w:t> </w:t>
      </w:r>
      <w:r>
        <w:rPr/>
        <w:t>engaged in to further both an exempt and nonexempt purpose,” then the court “must decide whether the nonexempt purpose was sufficient[ ] to deny the exemption or was so incidental to the exempt purpose as not to disqualify” the exemption).</w:t>
      </w:r>
    </w:p>
    <w:p>
      <w:pPr>
        <w:pStyle w:val="BodyText"/>
        <w:spacing w:line="480" w:lineRule="auto"/>
        <w:ind w:left="159" w:right="241" w:firstLine="798"/>
        <w:rPr>
          <w:i/>
        </w:rPr>
      </w:pPr>
      <w:r>
        <w:rPr/>
        <w:t>What these cases illustrate — and what the District Court failed to recognize — is that it is insufficient for Mayo to show that all or almost</w:t>
      </w:r>
      <w:r>
        <w:rPr>
          <w:spacing w:val="-4"/>
        </w:rPr>
        <w:t> </w:t>
      </w:r>
      <w:r>
        <w:rPr/>
        <w:t>all</w:t>
      </w:r>
      <w:r>
        <w:rPr>
          <w:spacing w:val="-4"/>
        </w:rPr>
        <w:t> </w:t>
      </w:r>
      <w:r>
        <w:rPr/>
        <w:t>of</w:t>
      </w:r>
      <w:r>
        <w:rPr>
          <w:spacing w:val="-4"/>
        </w:rPr>
        <w:t> </w:t>
      </w:r>
      <w:r>
        <w:rPr/>
        <w:t>its</w:t>
      </w:r>
      <w:r>
        <w:rPr>
          <w:spacing w:val="-4"/>
        </w:rPr>
        <w:t> </w:t>
      </w:r>
      <w:r>
        <w:rPr/>
        <w:t>activities</w:t>
      </w:r>
      <w:r>
        <w:rPr>
          <w:spacing w:val="-4"/>
        </w:rPr>
        <w:t> </w:t>
      </w:r>
      <w:r>
        <w:rPr/>
        <w:t>served</w:t>
      </w:r>
      <w:r>
        <w:rPr>
          <w:spacing w:val="-4"/>
        </w:rPr>
        <w:t> </w:t>
      </w:r>
      <w:r>
        <w:rPr/>
        <w:t>an</w:t>
      </w:r>
      <w:r>
        <w:rPr>
          <w:spacing w:val="-5"/>
        </w:rPr>
        <w:t> </w:t>
      </w:r>
      <w:r>
        <w:rPr/>
        <w:t>educational</w:t>
      </w:r>
      <w:r>
        <w:rPr>
          <w:spacing w:val="-4"/>
        </w:rPr>
        <w:t> </w:t>
      </w:r>
      <w:r>
        <w:rPr/>
        <w:t>purpose.</w:t>
      </w:r>
      <w:r>
        <w:rPr>
          <w:spacing w:val="40"/>
        </w:rPr>
        <w:t> </w:t>
      </w:r>
      <w:r>
        <w:rPr/>
        <w:t>Rather,</w:t>
      </w:r>
      <w:r>
        <w:rPr>
          <w:spacing w:val="-4"/>
        </w:rPr>
        <w:t> </w:t>
      </w:r>
      <w:r>
        <w:rPr/>
        <w:t>Mayo additionally must show that those same activities did not also serve a noneducational purpose in more than an incidental way.</w:t>
      </w:r>
      <w:r>
        <w:rPr>
          <w:spacing w:val="40"/>
        </w:rPr>
        <w:t> </w:t>
      </w:r>
      <w:r>
        <w:rPr>
          <w:i/>
        </w:rPr>
        <w:t>See St.</w:t>
      </w:r>
    </w:p>
    <w:p>
      <w:pPr>
        <w:pStyle w:val="BodyText"/>
        <w:spacing w:line="480" w:lineRule="auto"/>
      </w:pPr>
      <w:r>
        <w:rPr>
          <w:i/>
        </w:rPr>
        <w:t>David’s Health Care Sys. v. United States</w:t>
      </w:r>
      <w:r>
        <w:rPr/>
        <w:t>, 349 F.3d 232, 237 (5th Cir. 2003) (explaining that “we do not simply consider whether the organization’s</w:t>
      </w:r>
      <w:r>
        <w:rPr>
          <w:spacing w:val="-5"/>
        </w:rPr>
        <w:t> </w:t>
      </w:r>
      <w:r>
        <w:rPr/>
        <w:t>activities</w:t>
      </w:r>
      <w:r>
        <w:rPr>
          <w:spacing w:val="-5"/>
        </w:rPr>
        <w:t> </w:t>
      </w:r>
      <w:r>
        <w:rPr/>
        <w:t>further</w:t>
      </w:r>
      <w:r>
        <w:rPr>
          <w:spacing w:val="-5"/>
        </w:rPr>
        <w:t> </w:t>
      </w:r>
      <w:r>
        <w:rPr/>
        <w:t>its</w:t>
      </w:r>
      <w:r>
        <w:rPr>
          <w:spacing w:val="-5"/>
        </w:rPr>
        <w:t> </w:t>
      </w:r>
      <w:r>
        <w:rPr/>
        <w:t>charitable</w:t>
      </w:r>
      <w:r>
        <w:rPr>
          <w:spacing w:val="-5"/>
        </w:rPr>
        <w:t> </w:t>
      </w:r>
      <w:r>
        <w:rPr/>
        <w:t>purposes.</w:t>
      </w:r>
      <w:r>
        <w:rPr>
          <w:spacing w:val="40"/>
        </w:rPr>
        <w:t> </w:t>
      </w:r>
      <w:r>
        <w:rPr/>
        <w:t>We</w:t>
      </w:r>
      <w:r>
        <w:rPr>
          <w:spacing w:val="-5"/>
        </w:rPr>
        <w:t> </w:t>
      </w:r>
      <w:r>
        <w:rPr/>
        <w:t>must</w:t>
      </w:r>
      <w:r>
        <w:rPr>
          <w:spacing w:val="-5"/>
        </w:rPr>
        <w:t> </w:t>
      </w:r>
      <w:r>
        <w:rPr/>
        <w:t>also ensure that those activities do </w:t>
      </w:r>
      <w:r>
        <w:rPr>
          <w:u w:val="single"/>
        </w:rPr>
        <w:t>not</w:t>
      </w:r>
      <w:r>
        <w:rPr/>
        <w:t> substantially further other (non-</w:t>
      </w:r>
    </w:p>
    <w:p>
      <w:pPr>
        <w:pStyle w:val="BodyText"/>
      </w:pPr>
      <w:r>
        <w:rPr/>
        <w:t>charitable)</w:t>
      </w:r>
      <w:r>
        <w:rPr>
          <w:spacing w:val="-15"/>
        </w:rPr>
        <w:t> </w:t>
      </w:r>
      <w:r>
        <w:rPr>
          <w:spacing w:val="-2"/>
        </w:rPr>
        <w:t>purposes”).</w:t>
      </w:r>
    </w:p>
    <w:p>
      <w:pPr>
        <w:spacing w:after="0"/>
        <w:sectPr>
          <w:pgSz w:w="12240" w:h="15840"/>
          <w:pgMar w:header="0" w:footer="1016" w:top="1360" w:bottom="1200" w:left="1280" w:right="1300"/>
        </w:sectPr>
      </w:pPr>
    </w:p>
    <w:p>
      <w:pPr>
        <w:pStyle w:val="BodyText"/>
        <w:spacing w:line="20" w:lineRule="exact"/>
        <w:ind w:left="3240"/>
        <w:rPr>
          <w:sz w:val="2"/>
        </w:rPr>
      </w:pPr>
      <w:r>
        <w:rPr>
          <w:sz w:val="2"/>
        </w:rPr>
        <mc:AlternateContent>
          <mc:Choice Requires="wps">
            <w:drawing>
              <wp:inline distT="0" distB="0" distL="0" distR="0">
                <wp:extent cx="2489200" cy="8890"/>
                <wp:effectExtent l="9525" t="0" r="0" b="635"/>
                <wp:docPr id="22" name="Group 22"/>
                <wp:cNvGraphicFramePr>
                  <a:graphicFrameLocks/>
                </wp:cNvGraphicFramePr>
                <a:graphic>
                  <a:graphicData uri="http://schemas.microsoft.com/office/word/2010/wordprocessingGroup">
                    <wpg:wgp>
                      <wpg:cNvPr id="22" name="Group 22"/>
                      <wpg:cNvGrpSpPr/>
                      <wpg:grpSpPr>
                        <a:xfrm>
                          <a:off x="0" y="0"/>
                          <a:ext cx="2489200" cy="8890"/>
                          <a:chExt cx="2489200" cy="8890"/>
                        </a:xfrm>
                      </wpg:grpSpPr>
                      <wps:wsp>
                        <wps:cNvPr id="23" name="Graphic 23"/>
                        <wps:cNvSpPr/>
                        <wps:spPr>
                          <a:xfrm>
                            <a:off x="0" y="4438"/>
                            <a:ext cx="2489200" cy="1270"/>
                          </a:xfrm>
                          <a:custGeom>
                            <a:avLst/>
                            <a:gdLst/>
                            <a:ahLst/>
                            <a:cxnLst/>
                            <a:rect l="l" t="t" r="r" b="b"/>
                            <a:pathLst>
                              <a:path w="2489200" h="0">
                                <a:moveTo>
                                  <a:pt x="0" y="0"/>
                                </a:moveTo>
                                <a:lnTo>
                                  <a:pt x="2488626" y="0"/>
                                </a:lnTo>
                              </a:path>
                            </a:pathLst>
                          </a:custGeom>
                          <a:ln w="887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96pt;height:.7pt;mso-position-horizontal-relative:char;mso-position-vertical-relative:line" id="docshapegroup22" coordorigin="0,0" coordsize="3920,14">
                <v:line style="position:absolute" from="0,7" to="3919,7" stroked="true" strokeweight=".699pt" strokecolor="#000000">
                  <v:stroke dashstyle="solid"/>
                </v:line>
              </v:group>
            </w:pict>
          </mc:Fallback>
        </mc:AlternateContent>
      </w:r>
      <w:r>
        <w:rPr>
          <w:sz w:val="2"/>
        </w:rPr>
      </w:r>
    </w:p>
    <w:p>
      <w:pPr>
        <w:pStyle w:val="BodyText"/>
        <w:spacing w:before="1"/>
        <w:ind w:left="0"/>
        <w:rPr>
          <w:sz w:val="21"/>
        </w:rPr>
      </w:pPr>
    </w:p>
    <w:p>
      <w:pPr>
        <w:pStyle w:val="BodyText"/>
        <w:spacing w:before="99"/>
        <w:ind w:left="879"/>
      </w:pPr>
      <w:r>
        <w:rPr/>
        <w:t>In</w:t>
      </w:r>
      <w:r>
        <w:rPr>
          <w:spacing w:val="-7"/>
        </w:rPr>
        <w:t> </w:t>
      </w:r>
      <w:r>
        <w:rPr/>
        <w:t>sum,</w:t>
      </w:r>
      <w:r>
        <w:rPr>
          <w:spacing w:val="-6"/>
        </w:rPr>
        <w:t> </w:t>
      </w:r>
      <w:r>
        <w:rPr/>
        <w:t>the</w:t>
      </w:r>
      <w:r>
        <w:rPr>
          <w:spacing w:val="-6"/>
        </w:rPr>
        <w:t> </w:t>
      </w:r>
      <w:r>
        <w:rPr/>
        <w:t>fact</w:t>
      </w:r>
      <w:r>
        <w:rPr>
          <w:spacing w:val="-6"/>
        </w:rPr>
        <w:t> </w:t>
      </w:r>
      <w:r>
        <w:rPr/>
        <w:t>that</w:t>
      </w:r>
      <w:r>
        <w:rPr>
          <w:spacing w:val="-6"/>
        </w:rPr>
        <w:t> </w:t>
      </w:r>
      <w:r>
        <w:rPr/>
        <w:t>Mayo</w:t>
      </w:r>
      <w:r>
        <w:rPr>
          <w:spacing w:val="-7"/>
        </w:rPr>
        <w:t> </w:t>
      </w:r>
      <w:r>
        <w:rPr/>
        <w:t>—</w:t>
      </w:r>
      <w:r>
        <w:rPr>
          <w:spacing w:val="-6"/>
        </w:rPr>
        <w:t> </w:t>
      </w:r>
      <w:r>
        <w:rPr/>
        <w:t>like</w:t>
      </w:r>
      <w:r>
        <w:rPr>
          <w:spacing w:val="-6"/>
        </w:rPr>
        <w:t> </w:t>
      </w:r>
      <w:r>
        <w:rPr/>
        <w:t>other</w:t>
      </w:r>
      <w:r>
        <w:rPr>
          <w:spacing w:val="-6"/>
        </w:rPr>
        <w:t> </w:t>
      </w:r>
      <w:r>
        <w:rPr/>
        <w:t>academic</w:t>
      </w:r>
      <w:r>
        <w:rPr>
          <w:spacing w:val="-6"/>
        </w:rPr>
        <w:t> </w:t>
      </w:r>
      <w:r>
        <w:rPr/>
        <w:t>medical</w:t>
      </w:r>
      <w:r>
        <w:rPr>
          <w:spacing w:val="-7"/>
        </w:rPr>
        <w:t> </w:t>
      </w:r>
      <w:r>
        <w:rPr>
          <w:spacing w:val="-2"/>
        </w:rPr>
        <w:t>centers</w:t>
      </w:r>
    </w:p>
    <w:p>
      <w:pPr>
        <w:pStyle w:val="BodyText"/>
        <w:ind w:left="0"/>
      </w:pPr>
    </w:p>
    <w:p>
      <w:pPr>
        <w:pStyle w:val="BodyText"/>
        <w:spacing w:line="480" w:lineRule="auto"/>
        <w:ind w:left="159" w:right="241"/>
      </w:pPr>
      <w:r>
        <w:rPr/>
        <w:t>— integrated its clinical practice with its educational and research activities</w:t>
      </w:r>
      <w:r>
        <w:rPr>
          <w:spacing w:val="-3"/>
        </w:rPr>
        <w:t> </w:t>
      </w:r>
      <w:r>
        <w:rPr/>
        <w:t>does</w:t>
      </w:r>
      <w:r>
        <w:rPr>
          <w:spacing w:val="-3"/>
        </w:rPr>
        <w:t> </w:t>
      </w:r>
      <w:r>
        <w:rPr/>
        <w:t>not</w:t>
      </w:r>
      <w:r>
        <w:rPr>
          <w:spacing w:val="-3"/>
        </w:rPr>
        <w:t> </w:t>
      </w:r>
      <w:r>
        <w:rPr/>
        <w:t>mean</w:t>
      </w:r>
      <w:r>
        <w:rPr>
          <w:spacing w:val="-3"/>
        </w:rPr>
        <w:t> </w:t>
      </w:r>
      <w:r>
        <w:rPr/>
        <w:t>that</w:t>
      </w:r>
      <w:r>
        <w:rPr>
          <w:spacing w:val="-3"/>
        </w:rPr>
        <w:t> </w:t>
      </w:r>
      <w:r>
        <w:rPr/>
        <w:t>it</w:t>
      </w:r>
      <w:r>
        <w:rPr>
          <w:spacing w:val="-3"/>
        </w:rPr>
        <w:t> </w:t>
      </w:r>
      <w:r>
        <w:rPr/>
        <w:t>was</w:t>
      </w:r>
      <w:r>
        <w:rPr>
          <w:spacing w:val="-3"/>
        </w:rPr>
        <w:t> </w:t>
      </w:r>
      <w:r>
        <w:rPr/>
        <w:t>organized</w:t>
      </w:r>
      <w:r>
        <w:rPr>
          <w:spacing w:val="-3"/>
        </w:rPr>
        <w:t> </w:t>
      </w:r>
      <w:r>
        <w:rPr/>
        <w:t>and</w:t>
      </w:r>
      <w:r>
        <w:rPr>
          <w:spacing w:val="-3"/>
        </w:rPr>
        <w:t> </w:t>
      </w:r>
      <w:r>
        <w:rPr/>
        <w:t>operated</w:t>
      </w:r>
      <w:r>
        <w:rPr>
          <w:spacing w:val="-3"/>
        </w:rPr>
        <w:t> </w:t>
      </w:r>
      <w:r>
        <w:rPr/>
        <w:t>exclusively for educational purposes.</w:t>
      </w:r>
      <w:r>
        <w:rPr>
          <w:spacing w:val="40"/>
        </w:rPr>
        <w:t> </w:t>
      </w:r>
      <w:r>
        <w:rPr/>
        <w:t>Rather, it only means that those various endeavors operated as a single activity.</w:t>
      </w:r>
      <w:r>
        <w:rPr>
          <w:spacing w:val="40"/>
        </w:rPr>
        <w:t> </w:t>
      </w:r>
      <w:r>
        <w:rPr/>
        <w:t>But, as noted above, a single activity can serve dual purposes, and it is the presence of the second, noneducational purpose that disqualifies Mayo from being an educational organization because that second purpose (medical care) was “substantial,” </w:t>
      </w:r>
      <w:r>
        <w:rPr>
          <w:i/>
        </w:rPr>
        <w:t>Better Bus. Bureau</w:t>
      </w:r>
      <w:r>
        <w:rPr/>
        <w:t>, 326 U.S. at 283, not “merely incidental,” Reg. §1.170A-9(c)(1).</w:t>
      </w:r>
      <w:r>
        <w:rPr>
          <w:spacing w:val="40"/>
        </w:rPr>
        <w:t> </w:t>
      </w:r>
      <w:r>
        <w:rPr/>
        <w:t>Although the medical-care and educational</w:t>
      </w:r>
      <w:r>
        <w:rPr>
          <w:spacing w:val="-6"/>
        </w:rPr>
        <w:t> </w:t>
      </w:r>
      <w:r>
        <w:rPr/>
        <w:t>purposes</w:t>
      </w:r>
      <w:r>
        <w:rPr>
          <w:spacing w:val="-6"/>
        </w:rPr>
        <w:t> </w:t>
      </w:r>
      <w:r>
        <w:rPr/>
        <w:t>were</w:t>
      </w:r>
      <w:r>
        <w:rPr>
          <w:spacing w:val="-6"/>
        </w:rPr>
        <w:t> </w:t>
      </w:r>
      <w:r>
        <w:rPr/>
        <w:t>intertwined,</w:t>
      </w:r>
      <w:r>
        <w:rPr>
          <w:spacing w:val="-6"/>
        </w:rPr>
        <w:t> </w:t>
      </w:r>
      <w:r>
        <w:rPr/>
        <w:t>they</w:t>
      </w:r>
      <w:r>
        <w:rPr>
          <w:spacing w:val="-6"/>
        </w:rPr>
        <w:t> </w:t>
      </w:r>
      <w:r>
        <w:rPr/>
        <w:t>were</w:t>
      </w:r>
      <w:r>
        <w:rPr>
          <w:spacing w:val="-6"/>
        </w:rPr>
        <w:t> </w:t>
      </w:r>
      <w:r>
        <w:rPr/>
        <w:t>nevertheless</w:t>
      </w:r>
      <w:r>
        <w:rPr>
          <w:spacing w:val="-6"/>
        </w:rPr>
        <w:t> </w:t>
      </w:r>
      <w:r>
        <w:rPr/>
        <w:t>distinct purposes, only one of which qualifies under §170(b)(1)(A)(ii).</w:t>
      </w:r>
    </w:p>
    <w:p>
      <w:pPr>
        <w:pStyle w:val="BodyText"/>
        <w:spacing w:line="480" w:lineRule="auto"/>
        <w:ind w:left="159" w:firstLine="720"/>
      </w:pPr>
      <w:r>
        <w:rPr/>
        <w:t>Indeed, Congress enacted a separate provision for organizations that operate for the dual purposes of providing medical education and medical</w:t>
      </w:r>
      <w:r>
        <w:rPr>
          <w:spacing w:val="-5"/>
        </w:rPr>
        <w:t> </w:t>
      </w:r>
      <w:r>
        <w:rPr/>
        <w:t>care</w:t>
      </w:r>
      <w:r>
        <w:rPr>
          <w:spacing w:val="-5"/>
        </w:rPr>
        <w:t> </w:t>
      </w:r>
      <w:r>
        <w:rPr/>
        <w:t>—</w:t>
      </w:r>
      <w:r>
        <w:rPr>
          <w:spacing w:val="-5"/>
        </w:rPr>
        <w:t> </w:t>
      </w:r>
      <w:r>
        <w:rPr/>
        <w:t>organizations</w:t>
      </w:r>
      <w:r>
        <w:rPr>
          <w:spacing w:val="-5"/>
        </w:rPr>
        <w:t> </w:t>
      </w:r>
      <w:r>
        <w:rPr/>
        <w:t>described</w:t>
      </w:r>
      <w:r>
        <w:rPr>
          <w:spacing w:val="-5"/>
        </w:rPr>
        <w:t> </w:t>
      </w:r>
      <w:r>
        <w:rPr/>
        <w:t>in</w:t>
      </w:r>
      <w:r>
        <w:rPr>
          <w:spacing w:val="-5"/>
        </w:rPr>
        <w:t> </w:t>
      </w:r>
      <w:r>
        <w:rPr/>
        <w:t>§170(b)(1)(A)(iii).</w:t>
      </w:r>
      <w:r>
        <w:rPr>
          <w:spacing w:val="40"/>
        </w:rPr>
        <w:t> </w:t>
      </w:r>
      <w:r>
        <w:rPr/>
        <w:t>Although such organizations are not organized and operated primarily for educational purposes, and thus are not described in §170(b)(1)(A)(</w:t>
      </w:r>
      <w:r>
        <w:rPr>
          <w:b/>
          <w:u w:val="single"/>
        </w:rPr>
        <w:t>ii</w:t>
      </w:r>
      <w:r>
        <w:rPr/>
        <w:t>),</w:t>
      </w:r>
    </w:p>
    <w:p>
      <w:pPr>
        <w:pStyle w:val="BodyText"/>
      </w:pPr>
      <w:r>
        <w:rPr/>
        <w:t>they</w:t>
      </w:r>
      <w:r>
        <w:rPr>
          <w:spacing w:val="-8"/>
        </w:rPr>
        <w:t> </w:t>
      </w:r>
      <w:r>
        <w:rPr/>
        <w:t>can</w:t>
      </w:r>
      <w:r>
        <w:rPr>
          <w:spacing w:val="-7"/>
        </w:rPr>
        <w:t> </w:t>
      </w:r>
      <w:r>
        <w:rPr/>
        <w:t>be</w:t>
      </w:r>
      <w:r>
        <w:rPr>
          <w:spacing w:val="-7"/>
        </w:rPr>
        <w:t> </w:t>
      </w:r>
      <w:r>
        <w:rPr/>
        <w:t>organized</w:t>
      </w:r>
      <w:r>
        <w:rPr>
          <w:spacing w:val="-7"/>
        </w:rPr>
        <w:t> </w:t>
      </w:r>
      <w:r>
        <w:rPr/>
        <w:t>and</w:t>
      </w:r>
      <w:r>
        <w:rPr>
          <w:spacing w:val="-8"/>
        </w:rPr>
        <w:t> </w:t>
      </w:r>
      <w:r>
        <w:rPr/>
        <w:t>operated</w:t>
      </w:r>
      <w:r>
        <w:rPr>
          <w:spacing w:val="-8"/>
        </w:rPr>
        <w:t> </w:t>
      </w:r>
      <w:r>
        <w:rPr/>
        <w:t>primarily</w:t>
      </w:r>
      <w:r>
        <w:rPr>
          <w:spacing w:val="-7"/>
        </w:rPr>
        <w:t> </w:t>
      </w:r>
      <w:r>
        <w:rPr/>
        <w:t>for</w:t>
      </w:r>
      <w:r>
        <w:rPr>
          <w:spacing w:val="-7"/>
        </w:rPr>
        <w:t> </w:t>
      </w:r>
      <w:r>
        <w:rPr/>
        <w:t>the</w:t>
      </w:r>
      <w:r>
        <w:rPr>
          <w:spacing w:val="-7"/>
        </w:rPr>
        <w:t> </w:t>
      </w:r>
      <w:r>
        <w:rPr/>
        <w:t>dual</w:t>
      </w:r>
      <w:r>
        <w:rPr>
          <w:spacing w:val="-8"/>
        </w:rPr>
        <w:t> </w:t>
      </w:r>
      <w:r>
        <w:rPr/>
        <w:t>purposes</w:t>
      </w:r>
      <w:r>
        <w:rPr>
          <w:spacing w:val="-7"/>
        </w:rPr>
        <w:t> </w:t>
      </w:r>
      <w:r>
        <w:rPr>
          <w:spacing w:val="-5"/>
        </w:rPr>
        <w:t>of</w:t>
      </w:r>
    </w:p>
    <w:p>
      <w:pPr>
        <w:spacing w:after="0"/>
        <w:sectPr>
          <w:pgSz w:w="12240" w:h="15840"/>
          <w:pgMar w:header="0" w:footer="1016" w:top="1740" w:bottom="1200" w:left="1280" w:right="1300"/>
        </w:sectPr>
      </w:pPr>
    </w:p>
    <w:p>
      <w:pPr>
        <w:pStyle w:val="BodyText"/>
        <w:spacing w:before="79"/>
      </w:pPr>
      <w:r>
        <w:rPr/>
        <w:t>providing</w:t>
      </w:r>
      <w:r>
        <w:rPr>
          <w:spacing w:val="-11"/>
        </w:rPr>
        <w:t> </w:t>
      </w:r>
      <w:r>
        <w:rPr/>
        <w:t>“medical</w:t>
      </w:r>
      <w:r>
        <w:rPr>
          <w:spacing w:val="-10"/>
        </w:rPr>
        <w:t> </w:t>
      </w:r>
      <w:r>
        <w:rPr/>
        <w:t>education”</w:t>
      </w:r>
      <w:r>
        <w:rPr>
          <w:spacing w:val="-10"/>
        </w:rPr>
        <w:t> </w:t>
      </w:r>
      <w:r>
        <w:rPr/>
        <w:t>and</w:t>
      </w:r>
      <w:r>
        <w:rPr>
          <w:spacing w:val="-10"/>
        </w:rPr>
        <w:t> </w:t>
      </w:r>
      <w:r>
        <w:rPr/>
        <w:t>“medical</w:t>
      </w:r>
      <w:r>
        <w:rPr>
          <w:spacing w:val="-10"/>
        </w:rPr>
        <w:t> </w:t>
      </w:r>
      <w:r>
        <w:rPr/>
        <w:t>care,”</w:t>
      </w:r>
      <w:r>
        <w:rPr>
          <w:spacing w:val="-10"/>
        </w:rPr>
        <w:t> </w:t>
      </w:r>
      <w:r>
        <w:rPr>
          <w:spacing w:val="-2"/>
        </w:rPr>
        <w:t>§170(b)(1)(A)(</w:t>
      </w:r>
      <w:r>
        <w:rPr>
          <w:b/>
          <w:spacing w:val="-2"/>
          <w:u w:val="single"/>
        </w:rPr>
        <w:t>iii</w:t>
      </w:r>
      <w:r>
        <w:rPr>
          <w:spacing w:val="-2"/>
        </w:rPr>
        <w:t>).</w:t>
      </w:r>
    </w:p>
    <w:p>
      <w:pPr>
        <w:pStyle w:val="BodyText"/>
        <w:spacing w:before="9"/>
        <w:ind w:left="0"/>
        <w:rPr>
          <w:sz w:val="19"/>
        </w:rPr>
      </w:pPr>
    </w:p>
    <w:p>
      <w:pPr>
        <w:pStyle w:val="BodyText"/>
        <w:spacing w:line="480" w:lineRule="auto" w:before="100"/>
        <w:ind w:left="159"/>
      </w:pPr>
      <w:r>
        <w:rPr/>
        <w:t>And — critically — the UBIT exception provided in §514(c)(9)(C) specifically</w:t>
      </w:r>
      <w:r>
        <w:rPr>
          <w:spacing w:val="-4"/>
        </w:rPr>
        <w:t> </w:t>
      </w:r>
      <w:r>
        <w:rPr/>
        <w:t>applies</w:t>
      </w:r>
      <w:r>
        <w:rPr>
          <w:spacing w:val="-4"/>
        </w:rPr>
        <w:t> </w:t>
      </w:r>
      <w:r>
        <w:rPr>
          <w:u w:val="single"/>
        </w:rPr>
        <w:t>only</w:t>
      </w:r>
      <w:r>
        <w:rPr>
          <w:spacing w:val="-4"/>
        </w:rPr>
        <w:t> </w:t>
      </w:r>
      <w:r>
        <w:rPr/>
        <w:t>to</w:t>
      </w:r>
      <w:r>
        <w:rPr>
          <w:spacing w:val="-4"/>
        </w:rPr>
        <w:t> </w:t>
      </w:r>
      <w:r>
        <w:rPr/>
        <w:t>organizations</w:t>
      </w:r>
      <w:r>
        <w:rPr>
          <w:spacing w:val="-4"/>
        </w:rPr>
        <w:t> </w:t>
      </w:r>
      <w:r>
        <w:rPr/>
        <w:t>described</w:t>
      </w:r>
      <w:r>
        <w:rPr>
          <w:spacing w:val="-4"/>
        </w:rPr>
        <w:t> </w:t>
      </w:r>
      <w:r>
        <w:rPr/>
        <w:t>in</w:t>
      </w:r>
      <w:r>
        <w:rPr>
          <w:spacing w:val="-4"/>
        </w:rPr>
        <w:t> </w:t>
      </w:r>
      <w:r>
        <w:rPr/>
        <w:t>subpart</w:t>
      </w:r>
      <w:r>
        <w:rPr>
          <w:spacing w:val="-4"/>
        </w:rPr>
        <w:t> </w:t>
      </w:r>
      <w:r>
        <w:rPr/>
        <w:t>(ii)</w:t>
      </w:r>
      <w:r>
        <w:rPr>
          <w:spacing w:val="-4"/>
        </w:rPr>
        <w:t> </w:t>
      </w:r>
      <w:r>
        <w:rPr/>
        <w:t>of</w:t>
      </w:r>
    </w:p>
    <w:p>
      <w:pPr>
        <w:pStyle w:val="BodyText"/>
      </w:pPr>
      <w:r>
        <w:rPr/>
        <w:t>§170(b)(1)(A)</w:t>
      </w:r>
      <w:r>
        <w:rPr>
          <w:spacing w:val="-9"/>
        </w:rPr>
        <w:t> </w:t>
      </w:r>
      <w:r>
        <w:rPr/>
        <w:t>and</w:t>
      </w:r>
      <w:r>
        <w:rPr>
          <w:spacing w:val="-9"/>
        </w:rPr>
        <w:t> </w:t>
      </w:r>
      <w:r>
        <w:rPr>
          <w:u w:val="single"/>
        </w:rPr>
        <w:t>not</w:t>
      </w:r>
      <w:r>
        <w:rPr>
          <w:spacing w:val="-9"/>
        </w:rPr>
        <w:t> </w:t>
      </w:r>
      <w:r>
        <w:rPr/>
        <w:t>to</w:t>
      </w:r>
      <w:r>
        <w:rPr>
          <w:spacing w:val="-9"/>
        </w:rPr>
        <w:t> </w:t>
      </w:r>
      <w:r>
        <w:rPr/>
        <w:t>organizations</w:t>
      </w:r>
      <w:r>
        <w:rPr>
          <w:spacing w:val="-9"/>
        </w:rPr>
        <w:t> </w:t>
      </w:r>
      <w:r>
        <w:rPr/>
        <w:t>described</w:t>
      </w:r>
      <w:r>
        <w:rPr>
          <w:spacing w:val="-9"/>
        </w:rPr>
        <w:t> </w:t>
      </w:r>
      <w:r>
        <w:rPr/>
        <w:t>in</w:t>
      </w:r>
      <w:r>
        <w:rPr>
          <w:spacing w:val="-9"/>
        </w:rPr>
        <w:t> </w:t>
      </w:r>
      <w:r>
        <w:rPr/>
        <w:t>subpart</w:t>
      </w:r>
      <w:r>
        <w:rPr>
          <w:spacing w:val="-9"/>
        </w:rPr>
        <w:t> </w:t>
      </w:r>
      <w:r>
        <w:rPr/>
        <w:t>(iii)</w:t>
      </w:r>
      <w:r>
        <w:rPr>
          <w:spacing w:val="-9"/>
        </w:rPr>
        <w:t> </w:t>
      </w:r>
      <w:r>
        <w:rPr>
          <w:spacing w:val="-5"/>
        </w:rPr>
        <w:t>of</w:t>
      </w:r>
    </w:p>
    <w:p>
      <w:pPr>
        <w:pStyle w:val="BodyText"/>
        <w:spacing w:before="8"/>
        <w:ind w:left="0"/>
        <w:rPr>
          <w:sz w:val="19"/>
        </w:rPr>
      </w:pPr>
    </w:p>
    <w:p>
      <w:pPr>
        <w:pStyle w:val="BodyText"/>
        <w:spacing w:line="480" w:lineRule="auto" w:before="100"/>
        <w:ind w:left="159"/>
      </w:pPr>
      <w:r>
        <w:rPr/>
        <w:t>§170(b)(1)(A).</w:t>
      </w:r>
      <w:r>
        <w:rPr>
          <w:spacing w:val="40"/>
        </w:rPr>
        <w:t> </w:t>
      </w:r>
      <w:r>
        <w:rPr/>
        <w:t>If</w:t>
      </w:r>
      <w:r>
        <w:rPr>
          <w:spacing w:val="-4"/>
        </w:rPr>
        <w:t> </w:t>
      </w:r>
      <w:r>
        <w:rPr/>
        <w:t>Congress</w:t>
      </w:r>
      <w:r>
        <w:rPr>
          <w:spacing w:val="-4"/>
        </w:rPr>
        <w:t> </w:t>
      </w:r>
      <w:r>
        <w:rPr/>
        <w:t>had</w:t>
      </w:r>
      <w:r>
        <w:rPr>
          <w:spacing w:val="-4"/>
        </w:rPr>
        <w:t> </w:t>
      </w:r>
      <w:r>
        <w:rPr/>
        <w:t>wanted</w:t>
      </w:r>
      <w:r>
        <w:rPr>
          <w:spacing w:val="-5"/>
        </w:rPr>
        <w:t> </w:t>
      </w:r>
      <w:r>
        <w:rPr/>
        <w:t>to</w:t>
      </w:r>
      <w:r>
        <w:rPr>
          <w:spacing w:val="-4"/>
        </w:rPr>
        <w:t> </w:t>
      </w:r>
      <w:r>
        <w:rPr/>
        <w:t>extend</w:t>
      </w:r>
      <w:r>
        <w:rPr>
          <w:spacing w:val="-4"/>
        </w:rPr>
        <w:t> </w:t>
      </w:r>
      <w:r>
        <w:rPr/>
        <w:t>the</w:t>
      </w:r>
      <w:r>
        <w:rPr>
          <w:spacing w:val="-4"/>
        </w:rPr>
        <w:t> </w:t>
      </w:r>
      <w:r>
        <w:rPr/>
        <w:t>UBIT</w:t>
      </w:r>
      <w:r>
        <w:rPr>
          <w:spacing w:val="-4"/>
        </w:rPr>
        <w:t> </w:t>
      </w:r>
      <w:r>
        <w:rPr/>
        <w:t>exception</w:t>
      </w:r>
      <w:r>
        <w:rPr>
          <w:spacing w:val="-4"/>
        </w:rPr>
        <w:t> </w:t>
      </w:r>
      <w:r>
        <w:rPr/>
        <w:t>at issue to both types of organizations, it could have done so as it has elsewhere in the Code.</w:t>
      </w:r>
      <w:r>
        <w:rPr>
          <w:spacing w:val="40"/>
        </w:rPr>
        <w:t> </w:t>
      </w:r>
      <w:r>
        <w:rPr>
          <w:i/>
        </w:rPr>
        <w:t>See </w:t>
      </w:r>
      <w:r>
        <w:rPr/>
        <w:t>§119(d)(4)(A)(i)&amp;(ii), (B)(i) (extending an exception to </w:t>
      </w:r>
      <w:r>
        <w:rPr>
          <w:u w:val="single"/>
        </w:rPr>
        <w:t>both</w:t>
      </w:r>
      <w:r>
        <w:rPr/>
        <w:t> educational organizations described in</w:t>
      </w:r>
    </w:p>
    <w:p>
      <w:pPr>
        <w:pStyle w:val="BodyText"/>
      </w:pPr>
      <w:r>
        <w:rPr/>
        <w:t>§170(b)(1)(A)(ii)</w:t>
      </w:r>
      <w:r>
        <w:rPr>
          <w:spacing w:val="-13"/>
        </w:rPr>
        <w:t> </w:t>
      </w:r>
      <w:r>
        <w:rPr>
          <w:u w:val="single"/>
        </w:rPr>
        <w:t>and</w:t>
      </w:r>
      <w:r>
        <w:rPr>
          <w:spacing w:val="-12"/>
        </w:rPr>
        <w:t> </w:t>
      </w:r>
      <w:r>
        <w:rPr/>
        <w:t>“academic</w:t>
      </w:r>
      <w:r>
        <w:rPr>
          <w:spacing w:val="-12"/>
        </w:rPr>
        <w:t> </w:t>
      </w:r>
      <w:r>
        <w:rPr/>
        <w:t>health</w:t>
      </w:r>
      <w:r>
        <w:rPr>
          <w:spacing w:val="-12"/>
        </w:rPr>
        <w:t> </w:t>
      </w:r>
      <w:r>
        <w:rPr/>
        <w:t>center[s]”</w:t>
      </w:r>
      <w:r>
        <w:rPr>
          <w:spacing w:val="-13"/>
        </w:rPr>
        <w:t> </w:t>
      </w:r>
      <w:r>
        <w:rPr/>
        <w:t>described</w:t>
      </w:r>
      <w:r>
        <w:rPr>
          <w:spacing w:val="-12"/>
        </w:rPr>
        <w:t> </w:t>
      </w:r>
      <w:r>
        <w:rPr>
          <w:spacing w:val="-5"/>
        </w:rPr>
        <w:t>in</w:t>
      </w:r>
    </w:p>
    <w:p>
      <w:pPr>
        <w:pStyle w:val="BodyText"/>
        <w:spacing w:before="8"/>
        <w:ind w:left="0"/>
        <w:rPr>
          <w:sz w:val="19"/>
        </w:rPr>
      </w:pPr>
    </w:p>
    <w:p>
      <w:pPr>
        <w:pStyle w:val="BodyText"/>
        <w:spacing w:before="100"/>
      </w:pPr>
      <w:r>
        <w:rPr>
          <w:spacing w:val="-2"/>
        </w:rPr>
        <w:t>§170(b)(1)(A)(iii)).</w:t>
      </w:r>
    </w:p>
    <w:p>
      <w:pPr>
        <w:pStyle w:val="BodyText"/>
        <w:ind w:left="0"/>
      </w:pPr>
    </w:p>
    <w:p>
      <w:pPr>
        <w:pStyle w:val="BodyText"/>
        <w:spacing w:line="480" w:lineRule="auto"/>
        <w:ind w:right="241" w:firstLine="720"/>
        <w:rPr>
          <w:i/>
        </w:rPr>
      </w:pPr>
      <w:r>
        <w:rPr/>
        <w:t>The District Court’s expansion of §170(b)(1)(A)(ii)’s educational organization category to include academic medical centers like Mayo has</w:t>
      </w:r>
      <w:r>
        <w:rPr>
          <w:spacing w:val="-4"/>
        </w:rPr>
        <w:t> </w:t>
      </w:r>
      <w:r>
        <w:rPr/>
        <w:t>broad</w:t>
      </w:r>
      <w:r>
        <w:rPr>
          <w:spacing w:val="-4"/>
        </w:rPr>
        <w:t> </w:t>
      </w:r>
      <w:r>
        <w:rPr/>
        <w:t>ramifications.</w:t>
      </w:r>
      <w:r>
        <w:rPr>
          <w:spacing w:val="40"/>
        </w:rPr>
        <w:t> </w:t>
      </w:r>
      <w:r>
        <w:rPr/>
        <w:t>There</w:t>
      </w:r>
      <w:r>
        <w:rPr>
          <w:spacing w:val="-4"/>
        </w:rPr>
        <w:t> </w:t>
      </w:r>
      <w:r>
        <w:rPr/>
        <w:t>are</w:t>
      </w:r>
      <w:r>
        <w:rPr>
          <w:spacing w:val="-6"/>
        </w:rPr>
        <w:t> </w:t>
      </w:r>
      <w:r>
        <w:rPr/>
        <w:t>more</w:t>
      </w:r>
      <w:r>
        <w:rPr>
          <w:spacing w:val="-4"/>
        </w:rPr>
        <w:t> </w:t>
      </w:r>
      <w:r>
        <w:rPr/>
        <w:t>than</w:t>
      </w:r>
      <w:r>
        <w:rPr>
          <w:spacing w:val="-4"/>
        </w:rPr>
        <w:t> </w:t>
      </w:r>
      <w:r>
        <w:rPr/>
        <w:t>100</w:t>
      </w:r>
      <w:r>
        <w:rPr>
          <w:spacing w:val="-4"/>
        </w:rPr>
        <w:t> </w:t>
      </w:r>
      <w:r>
        <w:rPr/>
        <w:t>organizations</w:t>
      </w:r>
      <w:r>
        <w:rPr>
          <w:spacing w:val="-4"/>
        </w:rPr>
        <w:t> </w:t>
      </w:r>
      <w:r>
        <w:rPr/>
        <w:t>in</w:t>
      </w:r>
      <w:r>
        <w:rPr>
          <w:spacing w:val="-4"/>
        </w:rPr>
        <w:t> </w:t>
      </w:r>
      <w:r>
        <w:rPr/>
        <w:t>the United States that describe themselves as academic medical centers, and more than 1,000 teaching hospitals, as Mayo’s expert acknowledged.</w:t>
      </w:r>
      <w:r>
        <w:rPr>
          <w:spacing w:val="40"/>
        </w:rPr>
        <w:t> </w:t>
      </w:r>
      <w:r>
        <w:rPr/>
        <w:t>(App. 126, 129; R.Doc. 316, at 177, R.Doc. 317, at 48.) </w:t>
      </w:r>
      <w:r>
        <w:rPr>
          <w:i/>
        </w:rPr>
        <w:t>See </w:t>
      </w:r>
      <w:r>
        <w:rPr/>
        <w:t>Tucker, </w:t>
      </w:r>
      <w:r>
        <w:rPr>
          <w:i/>
          <w:u w:val="single"/>
        </w:rPr>
        <w:t>Mayo Clinic v. United States</w:t>
      </w:r>
      <w:r>
        <w:rPr>
          <w:i/>
        </w:rPr>
        <w:t>: Are Tax-Exempt Academic</w:t>
      </w:r>
    </w:p>
    <w:p>
      <w:pPr>
        <w:spacing w:line="480" w:lineRule="auto" w:before="0"/>
        <w:ind w:left="159" w:right="134" w:firstLine="0"/>
        <w:jc w:val="left"/>
        <w:rPr>
          <w:sz w:val="28"/>
        </w:rPr>
      </w:pPr>
      <w:r>
        <w:rPr>
          <w:i/>
          <w:sz w:val="28"/>
        </w:rPr>
        <w:t>Medical</w:t>
      </w:r>
      <w:r>
        <w:rPr>
          <w:i/>
          <w:spacing w:val="-5"/>
          <w:sz w:val="28"/>
        </w:rPr>
        <w:t> </w:t>
      </w:r>
      <w:r>
        <w:rPr>
          <w:i/>
          <w:sz w:val="28"/>
        </w:rPr>
        <w:t>Centers</w:t>
      </w:r>
      <w:r>
        <w:rPr>
          <w:i/>
          <w:spacing w:val="-5"/>
          <w:sz w:val="28"/>
        </w:rPr>
        <w:t> </w:t>
      </w:r>
      <w:r>
        <w:rPr>
          <w:i/>
          <w:sz w:val="28"/>
        </w:rPr>
        <w:t>“Educational</w:t>
      </w:r>
      <w:r>
        <w:rPr>
          <w:i/>
          <w:spacing w:val="-5"/>
          <w:sz w:val="28"/>
        </w:rPr>
        <w:t> </w:t>
      </w:r>
      <w:r>
        <w:rPr>
          <w:i/>
          <w:sz w:val="28"/>
        </w:rPr>
        <w:t>Organizations”</w:t>
      </w:r>
      <w:r>
        <w:rPr>
          <w:i/>
          <w:spacing w:val="-5"/>
          <w:sz w:val="28"/>
        </w:rPr>
        <w:t> </w:t>
      </w:r>
      <w:r>
        <w:rPr>
          <w:i/>
          <w:sz w:val="28"/>
        </w:rPr>
        <w:t>Under</w:t>
      </w:r>
      <w:r>
        <w:rPr>
          <w:i/>
          <w:spacing w:val="-5"/>
          <w:sz w:val="28"/>
        </w:rPr>
        <w:t> </w:t>
      </w:r>
      <w:r>
        <w:rPr>
          <w:i/>
          <w:sz w:val="28"/>
        </w:rPr>
        <w:t>U.S.</w:t>
      </w:r>
      <w:r>
        <w:rPr>
          <w:i/>
          <w:spacing w:val="-5"/>
          <w:sz w:val="28"/>
        </w:rPr>
        <w:t> </w:t>
      </w:r>
      <w:r>
        <w:rPr>
          <w:i/>
          <w:sz w:val="28"/>
        </w:rPr>
        <w:t>Tax</w:t>
      </w:r>
      <w:r>
        <w:rPr>
          <w:i/>
          <w:spacing w:val="-5"/>
          <w:sz w:val="28"/>
        </w:rPr>
        <w:t> </w:t>
      </w:r>
      <w:r>
        <w:rPr>
          <w:i/>
          <w:sz w:val="28"/>
        </w:rPr>
        <w:t>Law?</w:t>
      </w:r>
      <w:r>
        <w:rPr>
          <w:sz w:val="28"/>
        </w:rPr>
        <w:t>,</w:t>
      </w:r>
      <w:r>
        <w:rPr>
          <w:spacing w:val="-5"/>
          <w:sz w:val="28"/>
        </w:rPr>
        <w:t> </w:t>
      </w:r>
      <w:r>
        <w:rPr>
          <w:sz w:val="28"/>
        </w:rPr>
        <w:t>39 Rev. Banking &amp; Fin. L. 161, 173-174 (2019) (observing that</w:t>
      </w:r>
    </w:p>
    <w:p>
      <w:pPr>
        <w:spacing w:after="0" w:line="480" w:lineRule="auto"/>
        <w:jc w:val="left"/>
        <w:rPr>
          <w:sz w:val="28"/>
        </w:rPr>
        <w:sectPr>
          <w:pgSz w:w="12240" w:h="15840"/>
          <w:pgMar w:header="0" w:footer="1016" w:top="1360" w:bottom="1200" w:left="1280" w:right="1300"/>
        </w:sectPr>
      </w:pPr>
    </w:p>
    <w:p>
      <w:pPr>
        <w:pStyle w:val="BodyText"/>
        <w:spacing w:before="80"/>
      </w:pPr>
      <w:r>
        <w:rPr/>
        <w:t>(i)</w:t>
      </w:r>
      <w:r>
        <w:rPr>
          <w:spacing w:val="-7"/>
        </w:rPr>
        <w:t> </w:t>
      </w:r>
      <w:r>
        <w:rPr/>
        <w:t>“education</w:t>
      </w:r>
      <w:r>
        <w:rPr>
          <w:spacing w:val="-7"/>
        </w:rPr>
        <w:t> </w:t>
      </w:r>
      <w:r>
        <w:rPr/>
        <w:t>is</w:t>
      </w:r>
      <w:r>
        <w:rPr>
          <w:spacing w:val="-6"/>
        </w:rPr>
        <w:t> </w:t>
      </w:r>
      <w:r>
        <w:rPr/>
        <w:t>not</w:t>
      </w:r>
      <w:r>
        <w:rPr>
          <w:spacing w:val="-7"/>
        </w:rPr>
        <w:t> </w:t>
      </w:r>
      <w:r>
        <w:rPr/>
        <w:t>the</w:t>
      </w:r>
      <w:r>
        <w:rPr>
          <w:spacing w:val="-7"/>
        </w:rPr>
        <w:t> </w:t>
      </w:r>
      <w:r>
        <w:rPr>
          <w:u w:val="single"/>
        </w:rPr>
        <w:t>primary</w:t>
      </w:r>
      <w:r>
        <w:rPr>
          <w:spacing w:val="-8"/>
        </w:rPr>
        <w:t> </w:t>
      </w:r>
      <w:r>
        <w:rPr/>
        <w:t>purpose</w:t>
      </w:r>
      <w:r>
        <w:rPr>
          <w:spacing w:val="-7"/>
        </w:rPr>
        <w:t> </w:t>
      </w:r>
      <w:r>
        <w:rPr/>
        <w:t>of</w:t>
      </w:r>
      <w:r>
        <w:rPr>
          <w:spacing w:val="-7"/>
        </w:rPr>
        <w:t> </w:t>
      </w:r>
      <w:r>
        <w:rPr/>
        <w:t>an</w:t>
      </w:r>
      <w:r>
        <w:rPr>
          <w:spacing w:val="-6"/>
        </w:rPr>
        <w:t> </w:t>
      </w:r>
      <w:r>
        <w:rPr/>
        <w:t>[academic</w:t>
      </w:r>
      <w:r>
        <w:rPr>
          <w:spacing w:val="-7"/>
        </w:rPr>
        <w:t> </w:t>
      </w:r>
      <w:r>
        <w:rPr>
          <w:spacing w:val="-2"/>
        </w:rPr>
        <w:t>medical</w:t>
      </w:r>
    </w:p>
    <w:p>
      <w:pPr>
        <w:pStyle w:val="BodyText"/>
        <w:spacing w:before="8"/>
        <w:ind w:left="0"/>
        <w:rPr>
          <w:sz w:val="19"/>
        </w:rPr>
      </w:pPr>
    </w:p>
    <w:p>
      <w:pPr>
        <w:pStyle w:val="BodyText"/>
        <w:spacing w:line="480" w:lineRule="auto" w:before="100"/>
        <w:ind w:right="241"/>
      </w:pPr>
      <w:r>
        <w:rPr/>
        <w:t>center’s] work under a commonsense understanding of the word ‘primary’” and (ii) an academic medical center’s “non-educational activities</w:t>
      </w:r>
      <w:r>
        <w:rPr>
          <w:spacing w:val="-4"/>
        </w:rPr>
        <w:t> </w:t>
      </w:r>
      <w:r>
        <w:rPr/>
        <w:t>(like</w:t>
      </w:r>
      <w:r>
        <w:rPr>
          <w:spacing w:val="-4"/>
        </w:rPr>
        <w:t> </w:t>
      </w:r>
      <w:r>
        <w:rPr/>
        <w:t>patient</w:t>
      </w:r>
      <w:r>
        <w:rPr>
          <w:spacing w:val="-4"/>
        </w:rPr>
        <w:t> </w:t>
      </w:r>
      <w:r>
        <w:rPr/>
        <w:t>care)”</w:t>
      </w:r>
      <w:r>
        <w:rPr>
          <w:spacing w:val="-4"/>
        </w:rPr>
        <w:t> </w:t>
      </w:r>
      <w:r>
        <w:rPr/>
        <w:t>are</w:t>
      </w:r>
      <w:r>
        <w:rPr>
          <w:spacing w:val="-4"/>
        </w:rPr>
        <w:t> </w:t>
      </w:r>
      <w:r>
        <w:rPr/>
        <w:t>more</w:t>
      </w:r>
      <w:r>
        <w:rPr>
          <w:spacing w:val="-4"/>
        </w:rPr>
        <w:t> </w:t>
      </w:r>
      <w:r>
        <w:rPr/>
        <w:t>than</w:t>
      </w:r>
      <w:r>
        <w:rPr>
          <w:spacing w:val="-4"/>
        </w:rPr>
        <w:t> </w:t>
      </w:r>
      <w:r>
        <w:rPr/>
        <w:t>“‘merely</w:t>
      </w:r>
      <w:r>
        <w:rPr>
          <w:spacing w:val="-4"/>
        </w:rPr>
        <w:t> </w:t>
      </w:r>
      <w:r>
        <w:rPr/>
        <w:t>incidental’”).</w:t>
      </w:r>
      <w:r>
        <w:rPr>
          <w:spacing w:val="40"/>
        </w:rPr>
        <w:t> </w:t>
      </w:r>
      <w:r>
        <w:rPr/>
        <w:t>And, like Mayo, these organizations frequently generate large amounts of income from real-property investments that, but for the limited UBIT exception extended by the District Court to Mayo, would otherwise be subject to tax.</w:t>
      </w:r>
      <w:r>
        <w:rPr>
          <w:spacing w:val="80"/>
        </w:rPr>
        <w:t> </w:t>
      </w:r>
      <w:r>
        <w:rPr>
          <w:i/>
        </w:rPr>
        <w:t>Id</w:t>
      </w:r>
      <w:r>
        <w:rPr/>
        <w:t>.</w:t>
      </w:r>
      <w:r>
        <w:rPr>
          <w:spacing w:val="80"/>
        </w:rPr>
        <w:t> </w:t>
      </w:r>
      <w:r>
        <w:rPr/>
        <w:t>Nothing in the text or context of the statute indicates that Congress intended to sweep an entire industry of healthcare</w:t>
      </w:r>
      <w:r>
        <w:rPr>
          <w:spacing w:val="-3"/>
        </w:rPr>
        <w:t> </w:t>
      </w:r>
      <w:r>
        <w:rPr/>
        <w:t>organizations</w:t>
      </w:r>
      <w:r>
        <w:rPr>
          <w:spacing w:val="-3"/>
        </w:rPr>
        <w:t> </w:t>
      </w:r>
      <w:r>
        <w:rPr/>
        <w:t>into</w:t>
      </w:r>
      <w:r>
        <w:rPr>
          <w:spacing w:val="-3"/>
        </w:rPr>
        <w:t> </w:t>
      </w:r>
      <w:r>
        <w:rPr/>
        <w:t>a</w:t>
      </w:r>
      <w:r>
        <w:rPr>
          <w:spacing w:val="-3"/>
        </w:rPr>
        <w:t> </w:t>
      </w:r>
      <w:r>
        <w:rPr/>
        <w:t>narrow</w:t>
      </w:r>
      <w:r>
        <w:rPr>
          <w:spacing w:val="-3"/>
        </w:rPr>
        <w:t> </w:t>
      </w:r>
      <w:r>
        <w:rPr/>
        <w:t>exception</w:t>
      </w:r>
      <w:r>
        <w:rPr>
          <w:spacing w:val="-3"/>
        </w:rPr>
        <w:t> </w:t>
      </w:r>
      <w:r>
        <w:rPr/>
        <w:t>specifically</w:t>
      </w:r>
      <w:r>
        <w:rPr>
          <w:spacing w:val="-3"/>
        </w:rPr>
        <w:t> </w:t>
      </w:r>
      <w:r>
        <w:rPr/>
        <w:t>limited</w:t>
      </w:r>
      <w:r>
        <w:rPr>
          <w:spacing w:val="-3"/>
        </w:rPr>
        <w:t> </w:t>
      </w:r>
      <w:r>
        <w:rPr/>
        <w:t>to educational organizations.</w:t>
      </w:r>
    </w:p>
    <w:p>
      <w:pPr>
        <w:pStyle w:val="Heading2"/>
        <w:numPr>
          <w:ilvl w:val="0"/>
          <w:numId w:val="6"/>
        </w:numPr>
        <w:tabs>
          <w:tab w:pos="1599" w:val="left" w:leader="none"/>
        </w:tabs>
        <w:spacing w:line="240" w:lineRule="auto" w:before="1" w:after="0"/>
        <w:ind w:left="1599" w:right="330" w:hanging="720"/>
        <w:jc w:val="left"/>
      </w:pPr>
      <w:r>
        <w:rPr/>
        <w:t>The</w:t>
      </w:r>
      <w:r>
        <w:rPr>
          <w:spacing w:val="-7"/>
        </w:rPr>
        <w:t> </w:t>
      </w:r>
      <w:r>
        <w:rPr/>
        <w:t>District</w:t>
      </w:r>
      <w:r>
        <w:rPr>
          <w:spacing w:val="-6"/>
        </w:rPr>
        <w:t> </w:t>
      </w:r>
      <w:r>
        <w:rPr/>
        <w:t>Court</w:t>
      </w:r>
      <w:r>
        <w:rPr>
          <w:spacing w:val="-6"/>
        </w:rPr>
        <w:t> </w:t>
      </w:r>
      <w:r>
        <w:rPr/>
        <w:t>erred</w:t>
      </w:r>
      <w:r>
        <w:rPr>
          <w:spacing w:val="-6"/>
        </w:rPr>
        <w:t> </w:t>
      </w:r>
      <w:r>
        <w:rPr/>
        <w:t>in</w:t>
      </w:r>
      <w:r>
        <w:rPr>
          <w:spacing w:val="-6"/>
        </w:rPr>
        <w:t> </w:t>
      </w:r>
      <w:r>
        <w:rPr/>
        <w:t>interpreting</w:t>
      </w:r>
      <w:r>
        <w:rPr>
          <w:spacing w:val="-6"/>
        </w:rPr>
        <w:t> </w:t>
      </w:r>
      <w:r>
        <w:rPr/>
        <w:t>“primary”</w:t>
      </w:r>
      <w:r>
        <w:rPr>
          <w:spacing w:val="-6"/>
        </w:rPr>
        <w:t> </w:t>
      </w:r>
      <w:r>
        <w:rPr/>
        <w:t>to mean merely “substantial” for purposes of determining whether educating students was Mayo’s “primary purpose”</w:t>
      </w:r>
    </w:p>
    <w:p>
      <w:pPr>
        <w:pStyle w:val="BodyText"/>
        <w:spacing w:line="480" w:lineRule="auto" w:before="278"/>
        <w:ind w:right="162" w:firstLine="720"/>
      </w:pPr>
      <w:r>
        <w:rPr/>
        <w:t>In addition to failing to apply the </w:t>
      </w:r>
      <w:r>
        <w:rPr>
          <w:i/>
        </w:rPr>
        <w:t>Better Business Bureau </w:t>
      </w:r>
      <w:r>
        <w:rPr/>
        <w:t>test to the findings in this case, the District Court further erred as a matter of law</w:t>
      </w:r>
      <w:r>
        <w:rPr>
          <w:spacing w:val="-4"/>
        </w:rPr>
        <w:t> </w:t>
      </w:r>
      <w:r>
        <w:rPr/>
        <w:t>in</w:t>
      </w:r>
      <w:r>
        <w:rPr>
          <w:spacing w:val="-4"/>
        </w:rPr>
        <w:t> </w:t>
      </w:r>
      <w:r>
        <w:rPr/>
        <w:t>interpreting</w:t>
      </w:r>
      <w:r>
        <w:rPr>
          <w:spacing w:val="-4"/>
        </w:rPr>
        <w:t> </w:t>
      </w:r>
      <w:r>
        <w:rPr/>
        <w:t>the</w:t>
      </w:r>
      <w:r>
        <w:rPr>
          <w:spacing w:val="-4"/>
        </w:rPr>
        <w:t> </w:t>
      </w:r>
      <w:r>
        <w:rPr/>
        <w:t>term</w:t>
      </w:r>
      <w:r>
        <w:rPr>
          <w:spacing w:val="-4"/>
        </w:rPr>
        <w:t> </w:t>
      </w:r>
      <w:r>
        <w:rPr/>
        <w:t>“primary”</w:t>
      </w:r>
      <w:r>
        <w:rPr>
          <w:spacing w:val="-4"/>
        </w:rPr>
        <w:t> </w:t>
      </w:r>
      <w:r>
        <w:rPr/>
        <w:t>to</w:t>
      </w:r>
      <w:r>
        <w:rPr>
          <w:spacing w:val="-4"/>
        </w:rPr>
        <w:t> </w:t>
      </w:r>
      <w:r>
        <w:rPr/>
        <w:t>mean</w:t>
      </w:r>
      <w:r>
        <w:rPr>
          <w:spacing w:val="-4"/>
        </w:rPr>
        <w:t> </w:t>
      </w:r>
      <w:r>
        <w:rPr/>
        <w:t>merely</w:t>
      </w:r>
      <w:r>
        <w:rPr>
          <w:spacing w:val="-4"/>
        </w:rPr>
        <w:t> </w:t>
      </w:r>
      <w:r>
        <w:rPr/>
        <w:t>“substantial”</w:t>
      </w:r>
      <w:r>
        <w:rPr>
          <w:spacing w:val="-4"/>
        </w:rPr>
        <w:t> </w:t>
      </w:r>
      <w:r>
        <w:rPr/>
        <w:t>for</w:t>
      </w:r>
    </w:p>
    <w:p>
      <w:pPr>
        <w:spacing w:after="0" w:line="480" w:lineRule="auto"/>
        <w:sectPr>
          <w:pgSz w:w="12240" w:h="15840"/>
          <w:pgMar w:header="0" w:footer="1016" w:top="1360" w:bottom="1200" w:left="1280" w:right="1300"/>
        </w:sectPr>
      </w:pPr>
    </w:p>
    <w:p>
      <w:pPr>
        <w:pStyle w:val="BodyText"/>
        <w:spacing w:line="480" w:lineRule="auto" w:before="80"/>
        <w:ind w:left="159" w:right="159"/>
      </w:pPr>
      <w:r>
        <w:rPr/>
        <w:t>purposes of determining Mayo’s primary purpose or function.</w:t>
      </w:r>
      <w:r>
        <w:rPr>
          <w:position w:val="7"/>
          <w:sz w:val="18"/>
        </w:rPr>
        <w:t>11</w:t>
      </w:r>
      <w:r>
        <w:rPr>
          <w:spacing w:val="80"/>
          <w:position w:val="7"/>
          <w:sz w:val="18"/>
        </w:rPr>
        <w:t> </w:t>
      </w:r>
      <w:r>
        <w:rPr/>
        <w:t>(App. 219-220;</w:t>
      </w:r>
      <w:r>
        <w:rPr>
          <w:spacing w:val="-4"/>
        </w:rPr>
        <w:t> </w:t>
      </w:r>
      <w:r>
        <w:rPr/>
        <w:t>R.Doc.</w:t>
      </w:r>
      <w:r>
        <w:rPr>
          <w:spacing w:val="-4"/>
        </w:rPr>
        <w:t> </w:t>
      </w:r>
      <w:r>
        <w:rPr/>
        <w:t>331/Op.,</w:t>
      </w:r>
      <w:r>
        <w:rPr>
          <w:spacing w:val="-4"/>
        </w:rPr>
        <w:t> </w:t>
      </w:r>
      <w:r>
        <w:rPr/>
        <w:t>at</w:t>
      </w:r>
      <w:r>
        <w:rPr>
          <w:spacing w:val="-4"/>
        </w:rPr>
        <w:t> </w:t>
      </w:r>
      <w:r>
        <w:rPr/>
        <w:t>75-76;</w:t>
      </w:r>
      <w:r>
        <w:rPr>
          <w:spacing w:val="-4"/>
        </w:rPr>
        <w:t> </w:t>
      </w:r>
      <w:r>
        <w:rPr/>
        <w:t>Add.</w:t>
      </w:r>
      <w:r>
        <w:rPr>
          <w:spacing w:val="-3"/>
        </w:rPr>
        <w:t> </w:t>
      </w:r>
      <w:r>
        <w:rPr/>
        <w:t>75-76.)</w:t>
      </w:r>
      <w:r>
        <w:rPr>
          <w:spacing w:val="40"/>
        </w:rPr>
        <w:t> </w:t>
      </w:r>
      <w:r>
        <w:rPr/>
        <w:t>As</w:t>
      </w:r>
      <w:r>
        <w:rPr>
          <w:spacing w:val="-3"/>
        </w:rPr>
        <w:t> </w:t>
      </w:r>
      <w:r>
        <w:rPr/>
        <w:t>this</w:t>
      </w:r>
      <w:r>
        <w:rPr>
          <w:spacing w:val="-3"/>
        </w:rPr>
        <w:t> </w:t>
      </w:r>
      <w:r>
        <w:rPr/>
        <w:t>Court</w:t>
      </w:r>
      <w:r>
        <w:rPr>
          <w:spacing w:val="-3"/>
        </w:rPr>
        <w:t> </w:t>
      </w:r>
      <w:r>
        <w:rPr/>
        <w:t>explained, an organization is not organized and operated “exclusively” for “educational” purposes within the meaning of §170(b)(1)(A)(ii) and</w:t>
      </w:r>
    </w:p>
    <w:p>
      <w:pPr>
        <w:pStyle w:val="BodyText"/>
        <w:spacing w:line="480" w:lineRule="auto"/>
        <w:ind w:left="159" w:right="241"/>
      </w:pPr>
      <w:r>
        <w:rPr/>
        <w:t>§501(c)(3), unless its “primary purpose” is educational and all of its other purposes are “merely incidental to that primary purpose.”</w:t>
      </w:r>
      <w:r>
        <w:rPr>
          <w:spacing w:val="40"/>
        </w:rPr>
        <w:t> </w:t>
      </w:r>
      <w:r>
        <w:rPr>
          <w:i/>
        </w:rPr>
        <w:t>Mayo</w:t>
      </w:r>
      <w:r>
        <w:rPr/>
        <w:t>, 997</w:t>
      </w:r>
      <w:r>
        <w:rPr>
          <w:spacing w:val="-3"/>
        </w:rPr>
        <w:t> </w:t>
      </w:r>
      <w:r>
        <w:rPr/>
        <w:t>F.3d</w:t>
      </w:r>
      <w:r>
        <w:rPr>
          <w:spacing w:val="-3"/>
        </w:rPr>
        <w:t> </w:t>
      </w:r>
      <w:r>
        <w:rPr/>
        <w:t>at</w:t>
      </w:r>
      <w:r>
        <w:rPr>
          <w:spacing w:val="-3"/>
        </w:rPr>
        <w:t> </w:t>
      </w:r>
      <w:r>
        <w:rPr/>
        <w:t>800;</w:t>
      </w:r>
      <w:r>
        <w:rPr>
          <w:spacing w:val="-2"/>
        </w:rPr>
        <w:t> </w:t>
      </w:r>
      <w:r>
        <w:rPr>
          <w:i/>
        </w:rPr>
        <w:t>accord</w:t>
      </w:r>
      <w:r>
        <w:rPr>
          <w:i/>
          <w:spacing w:val="-5"/>
        </w:rPr>
        <w:t> </w:t>
      </w:r>
      <w:r>
        <w:rPr/>
        <w:t>Reg.</w:t>
      </w:r>
      <w:r>
        <w:rPr>
          <w:spacing w:val="-3"/>
        </w:rPr>
        <w:t> </w:t>
      </w:r>
      <w:r>
        <w:rPr/>
        <w:t>§1.170A-9(c)(1).</w:t>
      </w:r>
      <w:r>
        <w:rPr>
          <w:spacing w:val="40"/>
        </w:rPr>
        <w:t> </w:t>
      </w:r>
      <w:r>
        <w:rPr/>
        <w:t>In</w:t>
      </w:r>
      <w:r>
        <w:rPr>
          <w:spacing w:val="-5"/>
        </w:rPr>
        <w:t> </w:t>
      </w:r>
      <w:r>
        <w:rPr/>
        <w:t>that</w:t>
      </w:r>
      <w:r>
        <w:rPr>
          <w:spacing w:val="-3"/>
        </w:rPr>
        <w:t> </w:t>
      </w:r>
      <w:r>
        <w:rPr/>
        <w:t>context,</w:t>
      </w:r>
      <w:r>
        <w:rPr>
          <w:spacing w:val="-3"/>
        </w:rPr>
        <w:t> </w:t>
      </w:r>
      <w:r>
        <w:rPr/>
        <w:t>“primary” must mean more than “substantial.”</w:t>
      </w:r>
      <w:r>
        <w:rPr>
          <w:spacing w:val="40"/>
        </w:rPr>
        <w:t> </w:t>
      </w:r>
      <w:r>
        <w:rPr>
          <w:i/>
        </w:rPr>
        <w:t>See</w:t>
      </w:r>
      <w:r>
        <w:rPr/>
        <w:t>, below, §C.1.</w:t>
      </w:r>
      <w:r>
        <w:rPr>
          <w:spacing w:val="40"/>
        </w:rPr>
        <w:t> </w:t>
      </w:r>
      <w:r>
        <w:rPr/>
        <w:t>The District Court’s contrary ruling is incorrect.</w:t>
      </w:r>
      <w:r>
        <w:rPr>
          <w:spacing w:val="40"/>
        </w:rPr>
        <w:t> </w:t>
      </w:r>
      <w:r>
        <w:rPr>
          <w:i/>
        </w:rPr>
        <w:t>See</w:t>
      </w:r>
      <w:r>
        <w:rPr/>
        <w:t>, below, §C.2.</w:t>
      </w:r>
    </w:p>
    <w:p>
      <w:pPr>
        <w:pStyle w:val="Heading2"/>
        <w:numPr>
          <w:ilvl w:val="1"/>
          <w:numId w:val="6"/>
        </w:numPr>
        <w:tabs>
          <w:tab w:pos="2319" w:val="left" w:leader="none"/>
        </w:tabs>
        <w:spacing w:line="336" w:lineRule="exact" w:before="0" w:after="0"/>
        <w:ind w:left="2319" w:right="0" w:hanging="719"/>
        <w:jc w:val="left"/>
      </w:pPr>
      <w:bookmarkStart w:name="_TOC_250004" w:id="21"/>
      <w:r>
        <w:rPr/>
        <w:t>In</w:t>
      </w:r>
      <w:r>
        <w:rPr>
          <w:spacing w:val="-9"/>
        </w:rPr>
        <w:t> </w:t>
      </w:r>
      <w:r>
        <w:rPr/>
        <w:t>the</w:t>
      </w:r>
      <w:r>
        <w:rPr>
          <w:spacing w:val="-8"/>
        </w:rPr>
        <w:t> </w:t>
      </w:r>
      <w:r>
        <w:rPr/>
        <w:t>context</w:t>
      </w:r>
      <w:r>
        <w:rPr>
          <w:spacing w:val="-8"/>
        </w:rPr>
        <w:t> </w:t>
      </w:r>
      <w:r>
        <w:rPr/>
        <w:t>of</w:t>
      </w:r>
      <w:r>
        <w:rPr>
          <w:spacing w:val="-9"/>
        </w:rPr>
        <w:t> </w:t>
      </w:r>
      <w:r>
        <w:rPr/>
        <w:t>§170(b)(1)(A)(ii)</w:t>
      </w:r>
      <w:r>
        <w:rPr>
          <w:spacing w:val="-8"/>
        </w:rPr>
        <w:t> </w:t>
      </w:r>
      <w:r>
        <w:rPr/>
        <w:t>and</w:t>
      </w:r>
      <w:r>
        <w:rPr>
          <w:spacing w:val="-8"/>
        </w:rPr>
        <w:t> </w:t>
      </w:r>
      <w:bookmarkEnd w:id="21"/>
      <w:r>
        <w:rPr>
          <w:spacing w:val="-4"/>
        </w:rPr>
        <w:t>Reg.</w:t>
      </w:r>
    </w:p>
    <w:p>
      <w:pPr>
        <w:spacing w:before="0"/>
        <w:ind w:left="2320" w:right="241" w:firstLine="0"/>
        <w:jc w:val="left"/>
        <w:rPr>
          <w:b/>
          <w:sz w:val="28"/>
        </w:rPr>
      </w:pPr>
      <w:r>
        <w:rPr>
          <w:b/>
          <w:sz w:val="28"/>
        </w:rPr>
        <w:t>§1.170A-9(c)(1),</w:t>
      </w:r>
      <w:r>
        <w:rPr>
          <w:b/>
          <w:spacing w:val="-14"/>
          <w:sz w:val="28"/>
        </w:rPr>
        <w:t> </w:t>
      </w:r>
      <w:r>
        <w:rPr>
          <w:b/>
          <w:sz w:val="28"/>
        </w:rPr>
        <w:t>“primary”</w:t>
      </w:r>
      <w:r>
        <w:rPr>
          <w:b/>
          <w:spacing w:val="-14"/>
          <w:sz w:val="28"/>
        </w:rPr>
        <w:t> </w:t>
      </w:r>
      <w:r>
        <w:rPr>
          <w:b/>
          <w:sz w:val="28"/>
        </w:rPr>
        <w:t>means</w:t>
      </w:r>
      <w:r>
        <w:rPr>
          <w:b/>
          <w:spacing w:val="-13"/>
          <w:sz w:val="28"/>
        </w:rPr>
        <w:t> </w:t>
      </w:r>
      <w:r>
        <w:rPr>
          <w:b/>
          <w:sz w:val="28"/>
        </w:rPr>
        <w:t>predominant and not merely substantial</w:t>
      </w:r>
    </w:p>
    <w:p>
      <w:pPr>
        <w:pStyle w:val="BodyText"/>
        <w:spacing w:line="480" w:lineRule="auto" w:before="279"/>
        <w:ind w:right="191" w:firstLine="720"/>
      </w:pPr>
      <w:r>
        <w:rPr/>
        <w:t>The Government’s interpretation of “primary” to mean more than merely “substantial” is supported by the relevant statutory and regulatory provisions, case law, dictionary definitions, and Congress’s election to extend the UBIT tax exception to §170(b)(1)(A)(ii) educational</w:t>
      </w:r>
      <w:r>
        <w:rPr>
          <w:spacing w:val="-5"/>
        </w:rPr>
        <w:t> </w:t>
      </w:r>
      <w:r>
        <w:rPr/>
        <w:t>organizations</w:t>
      </w:r>
      <w:r>
        <w:rPr>
          <w:spacing w:val="-5"/>
        </w:rPr>
        <w:t> </w:t>
      </w:r>
      <w:r>
        <w:rPr/>
        <w:t>but</w:t>
      </w:r>
      <w:r>
        <w:rPr>
          <w:spacing w:val="-5"/>
        </w:rPr>
        <w:t> </w:t>
      </w:r>
      <w:r>
        <w:rPr/>
        <w:t>not</w:t>
      </w:r>
      <w:r>
        <w:rPr>
          <w:spacing w:val="-5"/>
        </w:rPr>
        <w:t> </w:t>
      </w:r>
      <w:r>
        <w:rPr/>
        <w:t>to</w:t>
      </w:r>
      <w:r>
        <w:rPr>
          <w:spacing w:val="-5"/>
        </w:rPr>
        <w:t> </w:t>
      </w:r>
      <w:r>
        <w:rPr/>
        <w:t>§170(b)(1)(A)(iii)</w:t>
      </w:r>
      <w:r>
        <w:rPr>
          <w:spacing w:val="-5"/>
        </w:rPr>
        <w:t> </w:t>
      </w:r>
      <w:r>
        <w:rPr/>
        <w:t>academic</w:t>
      </w:r>
      <w:r>
        <w:rPr>
          <w:spacing w:val="-5"/>
        </w:rPr>
        <w:t> </w:t>
      </w:r>
      <w:r>
        <w:rPr/>
        <w:t>medical centers</w:t>
      </w:r>
      <w:r>
        <w:rPr>
          <w:spacing w:val="-10"/>
        </w:rPr>
        <w:t> </w:t>
      </w:r>
      <w:r>
        <w:rPr/>
        <w:t>and</w:t>
      </w:r>
      <w:r>
        <w:rPr>
          <w:spacing w:val="-9"/>
        </w:rPr>
        <w:t> </w:t>
      </w:r>
      <w:r>
        <w:rPr/>
        <w:t>teaching</w:t>
      </w:r>
      <w:r>
        <w:rPr>
          <w:spacing w:val="-9"/>
        </w:rPr>
        <w:t> </w:t>
      </w:r>
      <w:r>
        <w:rPr/>
        <w:t>hospitals</w:t>
      </w:r>
      <w:r>
        <w:rPr>
          <w:spacing w:val="-9"/>
        </w:rPr>
        <w:t> </w:t>
      </w:r>
      <w:r>
        <w:rPr/>
        <w:t>(even</w:t>
      </w:r>
      <w:r>
        <w:rPr>
          <w:spacing w:val="-9"/>
        </w:rPr>
        <w:t> </w:t>
      </w:r>
      <w:r>
        <w:rPr/>
        <w:t>though</w:t>
      </w:r>
      <w:r>
        <w:rPr>
          <w:spacing w:val="-10"/>
        </w:rPr>
        <w:t> </w:t>
      </w:r>
      <w:r>
        <w:rPr/>
        <w:t>their</w:t>
      </w:r>
      <w:r>
        <w:rPr>
          <w:spacing w:val="-9"/>
        </w:rPr>
        <w:t> </w:t>
      </w:r>
      <w:r>
        <w:rPr/>
        <w:t>educational</w:t>
      </w:r>
      <w:r>
        <w:rPr>
          <w:spacing w:val="-9"/>
        </w:rPr>
        <w:t> </w:t>
      </w:r>
      <w:r>
        <w:rPr>
          <w:spacing w:val="-2"/>
        </w:rPr>
        <w:t>activities</w:t>
      </w:r>
    </w:p>
    <w:p>
      <w:pPr>
        <w:pStyle w:val="BodyText"/>
        <w:spacing w:before="2"/>
        <w:ind w:left="0"/>
        <w:rPr>
          <w:sz w:val="22"/>
        </w:rPr>
      </w:pPr>
      <w:r>
        <w:rPr/>
        <mc:AlternateContent>
          <mc:Choice Requires="wps">
            <w:drawing>
              <wp:anchor distT="0" distB="0" distL="0" distR="0" allowOverlap="1" layoutInCell="1" locked="0" behindDoc="1" simplePos="0" relativeHeight="487596032">
                <wp:simplePos x="0" y="0"/>
                <wp:positionH relativeFrom="page">
                  <wp:posOffset>914400</wp:posOffset>
                </wp:positionH>
                <wp:positionV relativeFrom="paragraph">
                  <wp:posOffset>184978</wp:posOffset>
                </wp:positionV>
                <wp:extent cx="1828800" cy="952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4.565246pt;width:144pt;height:.72pt;mso-position-horizontal-relative:page;mso-position-vertical-relative:paragraph;z-index:-15720448;mso-wrap-distance-left:0;mso-wrap-distance-right:0" id="docshape23" filled="true" fillcolor="#000000" stroked="false">
                <v:fill type="solid"/>
                <w10:wrap type="topAndBottom"/>
              </v:rect>
            </w:pict>
          </mc:Fallback>
        </mc:AlternateContent>
      </w:r>
    </w:p>
    <w:p>
      <w:pPr>
        <w:pStyle w:val="BodyText"/>
        <w:spacing w:before="117"/>
        <w:ind w:left="159" w:firstLine="720"/>
      </w:pPr>
      <w:r>
        <w:rPr>
          <w:position w:val="7"/>
          <w:sz w:val="18"/>
        </w:rPr>
        <w:t>11</w:t>
      </w:r>
      <w:r>
        <w:rPr>
          <w:spacing w:val="80"/>
          <w:position w:val="7"/>
          <w:sz w:val="18"/>
        </w:rPr>
        <w:t> </w:t>
      </w:r>
      <w:r>
        <w:rPr/>
        <w:t>Although</w:t>
      </w:r>
      <w:r>
        <w:rPr>
          <w:spacing w:val="-5"/>
        </w:rPr>
        <w:t> </w:t>
      </w:r>
      <w:r>
        <w:rPr/>
        <w:t>Reg.</w:t>
      </w:r>
      <w:r>
        <w:rPr>
          <w:spacing w:val="-5"/>
        </w:rPr>
        <w:t> </w:t>
      </w:r>
      <w:r>
        <w:rPr/>
        <w:t>§1.170A-9(c)(1)</w:t>
      </w:r>
      <w:r>
        <w:rPr>
          <w:spacing w:val="-5"/>
        </w:rPr>
        <w:t> </w:t>
      </w:r>
      <w:r>
        <w:rPr/>
        <w:t>refers</w:t>
      </w:r>
      <w:r>
        <w:rPr>
          <w:spacing w:val="-5"/>
        </w:rPr>
        <w:t> </w:t>
      </w:r>
      <w:r>
        <w:rPr/>
        <w:t>to</w:t>
      </w:r>
      <w:r>
        <w:rPr>
          <w:spacing w:val="-5"/>
        </w:rPr>
        <w:t> </w:t>
      </w:r>
      <w:r>
        <w:rPr/>
        <w:t>“primary</w:t>
      </w:r>
      <w:r>
        <w:rPr>
          <w:spacing w:val="-5"/>
        </w:rPr>
        <w:t> </w:t>
      </w:r>
      <w:r>
        <w:rPr/>
        <w:t>function”</w:t>
      </w:r>
      <w:r>
        <w:rPr>
          <w:spacing w:val="-5"/>
        </w:rPr>
        <w:t> </w:t>
      </w:r>
      <w:r>
        <w:rPr/>
        <w:t>and the case law refers to “primary purpose,” the two phrases are interchangeable.</w:t>
      </w:r>
      <w:r>
        <w:rPr>
          <w:spacing w:val="40"/>
        </w:rPr>
        <w:t> </w:t>
      </w:r>
      <w:r>
        <w:rPr>
          <w:i/>
        </w:rPr>
        <w:t>See Mayo</w:t>
      </w:r>
      <w:r>
        <w:rPr/>
        <w:t>, 997 F.3d at 800.</w:t>
      </w:r>
    </w:p>
    <w:p>
      <w:pPr>
        <w:spacing w:after="0"/>
        <w:sectPr>
          <w:pgSz w:w="12240" w:h="15840"/>
          <w:pgMar w:header="0" w:footer="1016" w:top="1360" w:bottom="1200" w:left="1280" w:right="1300"/>
        </w:sectPr>
      </w:pPr>
    </w:p>
    <w:p>
      <w:pPr>
        <w:pStyle w:val="BodyText"/>
        <w:spacing w:line="480" w:lineRule="auto" w:before="80"/>
        <w:ind w:left="159"/>
      </w:pPr>
      <w:r>
        <w:rPr/>
        <w:t>are</w:t>
      </w:r>
      <w:r>
        <w:rPr>
          <w:spacing w:val="-4"/>
        </w:rPr>
        <w:t> </w:t>
      </w:r>
      <w:r>
        <w:rPr/>
        <w:t>substantial).</w:t>
      </w:r>
      <w:r>
        <w:rPr>
          <w:spacing w:val="40"/>
        </w:rPr>
        <w:t> </w:t>
      </w:r>
      <w:r>
        <w:rPr/>
        <w:t>As</w:t>
      </w:r>
      <w:r>
        <w:rPr>
          <w:spacing w:val="-4"/>
        </w:rPr>
        <w:t> </w:t>
      </w:r>
      <w:r>
        <w:rPr/>
        <w:t>those</w:t>
      </w:r>
      <w:r>
        <w:rPr>
          <w:spacing w:val="-4"/>
        </w:rPr>
        <w:t> </w:t>
      </w:r>
      <w:r>
        <w:rPr/>
        <w:t>sources</w:t>
      </w:r>
      <w:r>
        <w:rPr>
          <w:spacing w:val="-4"/>
        </w:rPr>
        <w:t> </w:t>
      </w:r>
      <w:r>
        <w:rPr/>
        <w:t>indicate,</w:t>
      </w:r>
      <w:r>
        <w:rPr>
          <w:spacing w:val="-4"/>
        </w:rPr>
        <w:t> </w:t>
      </w:r>
      <w:r>
        <w:rPr/>
        <w:t>in</w:t>
      </w:r>
      <w:r>
        <w:rPr>
          <w:spacing w:val="-4"/>
        </w:rPr>
        <w:t> </w:t>
      </w:r>
      <w:r>
        <w:rPr/>
        <w:t>the</w:t>
      </w:r>
      <w:r>
        <w:rPr>
          <w:spacing w:val="-4"/>
        </w:rPr>
        <w:t> </w:t>
      </w:r>
      <w:r>
        <w:rPr/>
        <w:t>context</w:t>
      </w:r>
      <w:r>
        <w:rPr>
          <w:spacing w:val="-4"/>
        </w:rPr>
        <w:t> </w:t>
      </w:r>
      <w:r>
        <w:rPr/>
        <w:t>here,</w:t>
      </w:r>
      <w:r>
        <w:rPr>
          <w:spacing w:val="-4"/>
        </w:rPr>
        <w:t> </w:t>
      </w:r>
      <w:r>
        <w:rPr/>
        <w:t>primary means of first importance or principal (i.e., predominant).</w:t>
      </w:r>
    </w:p>
    <w:p>
      <w:pPr>
        <w:pStyle w:val="Heading2"/>
        <w:numPr>
          <w:ilvl w:val="2"/>
          <w:numId w:val="6"/>
        </w:numPr>
        <w:tabs>
          <w:tab w:pos="3039" w:val="left" w:leader="none"/>
        </w:tabs>
        <w:spacing w:line="240" w:lineRule="auto" w:before="1" w:after="0"/>
        <w:ind w:left="3039" w:right="352" w:hanging="720"/>
        <w:jc w:val="left"/>
      </w:pPr>
      <w:r>
        <w:rPr/>
        <w:t>Regulation</w:t>
      </w:r>
      <w:r>
        <w:rPr>
          <w:spacing w:val="-11"/>
        </w:rPr>
        <w:t> </w:t>
      </w:r>
      <w:r>
        <w:rPr/>
        <w:t>§1.170A-9(c)(1)</w:t>
      </w:r>
      <w:r>
        <w:rPr>
          <w:spacing w:val="-11"/>
        </w:rPr>
        <w:t> </w:t>
      </w:r>
      <w:r>
        <w:rPr/>
        <w:t>makes</w:t>
      </w:r>
      <w:r>
        <w:rPr>
          <w:spacing w:val="-11"/>
        </w:rPr>
        <w:t> </w:t>
      </w:r>
      <w:r>
        <w:rPr/>
        <w:t>clear</w:t>
      </w:r>
      <w:r>
        <w:rPr>
          <w:spacing w:val="-11"/>
        </w:rPr>
        <w:t> </w:t>
      </w:r>
      <w:r>
        <w:rPr/>
        <w:t>that “primary” does not mean merely </w:t>
      </w:r>
      <w:r>
        <w:rPr>
          <w:spacing w:val="-2"/>
        </w:rPr>
        <w:t>“substantial”</w:t>
      </w:r>
    </w:p>
    <w:p>
      <w:pPr>
        <w:pStyle w:val="BodyText"/>
        <w:spacing w:line="480" w:lineRule="auto" w:before="279"/>
        <w:ind w:left="159" w:right="143" w:firstLine="720"/>
      </w:pPr>
      <w:r>
        <w:rPr/>
        <w:t>Regulation</w:t>
      </w:r>
      <w:r>
        <w:rPr>
          <w:spacing w:val="-6"/>
        </w:rPr>
        <w:t> </w:t>
      </w:r>
      <w:r>
        <w:rPr/>
        <w:t>§1.170A-9(c)(1)</w:t>
      </w:r>
      <w:r>
        <w:rPr>
          <w:spacing w:val="-6"/>
        </w:rPr>
        <w:t> </w:t>
      </w:r>
      <w:r>
        <w:rPr/>
        <w:t>and</w:t>
      </w:r>
      <w:r>
        <w:rPr>
          <w:spacing w:val="-6"/>
        </w:rPr>
        <w:t> </w:t>
      </w:r>
      <w:r>
        <w:rPr/>
        <w:t>its</w:t>
      </w:r>
      <w:r>
        <w:rPr>
          <w:spacing w:val="-6"/>
        </w:rPr>
        <w:t> </w:t>
      </w:r>
      <w:r>
        <w:rPr/>
        <w:t>predecessors</w:t>
      </w:r>
      <w:r>
        <w:rPr>
          <w:spacing w:val="-6"/>
        </w:rPr>
        <w:t> </w:t>
      </w:r>
      <w:r>
        <w:rPr/>
        <w:t>have</w:t>
      </w:r>
      <w:r>
        <w:rPr>
          <w:spacing w:val="-6"/>
        </w:rPr>
        <w:t> </w:t>
      </w:r>
      <w:r>
        <w:rPr/>
        <w:t>long</w:t>
      </w:r>
      <w:r>
        <w:rPr>
          <w:spacing w:val="-6"/>
        </w:rPr>
        <w:t> </w:t>
      </w:r>
      <w:r>
        <w:rPr/>
        <w:t>required an “educational organization” described in §170(b)(1)(A)(ii) to have the provision of education as its “primary function.”</w:t>
      </w:r>
      <w:r>
        <w:rPr>
          <w:spacing w:val="40"/>
        </w:rPr>
        <w:t> </w:t>
      </w:r>
      <w:r>
        <w:rPr>
          <w:i/>
        </w:rPr>
        <w:t>See </w:t>
      </w:r>
      <w:r>
        <w:rPr/>
        <w:t>23 Fed. Reg. 1759, 1761 (1958).</w:t>
      </w:r>
      <w:r>
        <w:rPr>
          <w:spacing w:val="40"/>
        </w:rPr>
        <w:t> </w:t>
      </w:r>
      <w:r>
        <w:rPr/>
        <w:t>The regulation defines the scope of that primary educational function by contrasting it with the organization’s permitted noneducational function.</w:t>
      </w:r>
      <w:r>
        <w:rPr>
          <w:spacing w:val="40"/>
        </w:rPr>
        <w:t> </w:t>
      </w:r>
      <w:r>
        <w:rPr/>
        <w:t>In this regard, the regulation — after setting out the “primary function” requirement — provides that an “[educational organization] does not include organizations engaged in both educational and </w:t>
      </w:r>
      <w:r>
        <w:rPr>
          <w:u w:val="single"/>
        </w:rPr>
        <w:t>noneducational </w:t>
      </w:r>
      <w:r>
        <w:rPr/>
        <w:t>activities unless the latter are</w:t>
      </w:r>
    </w:p>
    <w:p>
      <w:pPr>
        <w:pStyle w:val="BodyText"/>
      </w:pPr>
      <w:r>
        <w:rPr>
          <w:u w:val="single"/>
        </w:rPr>
        <w:t>merely</w:t>
      </w:r>
      <w:r>
        <w:rPr>
          <w:spacing w:val="-10"/>
          <w:u w:val="single"/>
        </w:rPr>
        <w:t> </w:t>
      </w:r>
      <w:r>
        <w:rPr>
          <w:u w:val="single"/>
        </w:rPr>
        <w:t>incidental</w:t>
      </w:r>
      <w:r>
        <w:rPr>
          <w:spacing w:val="-9"/>
        </w:rPr>
        <w:t> </w:t>
      </w:r>
      <w:r>
        <w:rPr/>
        <w:t>to</w:t>
      </w:r>
      <w:r>
        <w:rPr>
          <w:spacing w:val="-10"/>
        </w:rPr>
        <w:t> </w:t>
      </w:r>
      <w:r>
        <w:rPr/>
        <w:t>the</w:t>
      </w:r>
      <w:r>
        <w:rPr>
          <w:spacing w:val="-9"/>
        </w:rPr>
        <w:t> </w:t>
      </w:r>
      <w:r>
        <w:rPr/>
        <w:t>educational</w:t>
      </w:r>
      <w:r>
        <w:rPr>
          <w:spacing w:val="-10"/>
        </w:rPr>
        <w:t> </w:t>
      </w:r>
      <w:r>
        <w:rPr/>
        <w:t>activities.”</w:t>
      </w:r>
      <w:r>
        <w:rPr>
          <w:spacing w:val="59"/>
        </w:rPr>
        <w:t> </w:t>
      </w:r>
      <w:r>
        <w:rPr/>
        <w:t>Reg.</w:t>
      </w:r>
      <w:r>
        <w:rPr>
          <w:spacing w:val="-10"/>
        </w:rPr>
        <w:t> </w:t>
      </w:r>
      <w:r>
        <w:rPr/>
        <w:t>§1.170A-</w:t>
      </w:r>
      <w:r>
        <w:rPr>
          <w:spacing w:val="-2"/>
        </w:rPr>
        <w:t>9(c)(1)</w:t>
      </w:r>
    </w:p>
    <w:p>
      <w:pPr>
        <w:pStyle w:val="BodyText"/>
        <w:spacing w:before="8"/>
        <w:ind w:left="0"/>
        <w:rPr>
          <w:sz w:val="19"/>
        </w:rPr>
      </w:pPr>
    </w:p>
    <w:p>
      <w:pPr>
        <w:pStyle w:val="BodyText"/>
        <w:spacing w:line="480" w:lineRule="auto" w:before="100"/>
        <w:ind w:left="159" w:right="162"/>
      </w:pPr>
      <w:r>
        <w:rPr/>
        <w:t>(emphasis</w:t>
      </w:r>
      <w:r>
        <w:rPr>
          <w:spacing w:val="-5"/>
        </w:rPr>
        <w:t> </w:t>
      </w:r>
      <w:r>
        <w:rPr/>
        <w:t>added).</w:t>
      </w:r>
      <w:r>
        <w:rPr>
          <w:spacing w:val="40"/>
        </w:rPr>
        <w:t> </w:t>
      </w:r>
      <w:r>
        <w:rPr/>
        <w:t>By</w:t>
      </w:r>
      <w:r>
        <w:rPr>
          <w:spacing w:val="-5"/>
        </w:rPr>
        <w:t> </w:t>
      </w:r>
      <w:r>
        <w:rPr/>
        <w:t>explicitly</w:t>
      </w:r>
      <w:r>
        <w:rPr>
          <w:spacing w:val="-5"/>
        </w:rPr>
        <w:t> </w:t>
      </w:r>
      <w:r>
        <w:rPr/>
        <w:t>disqualifying</w:t>
      </w:r>
      <w:r>
        <w:rPr>
          <w:spacing w:val="-5"/>
        </w:rPr>
        <w:t> </w:t>
      </w:r>
      <w:r>
        <w:rPr/>
        <w:t>organizations</w:t>
      </w:r>
      <w:r>
        <w:rPr>
          <w:spacing w:val="-5"/>
        </w:rPr>
        <w:t> </w:t>
      </w:r>
      <w:r>
        <w:rPr/>
        <w:t>that</w:t>
      </w:r>
      <w:r>
        <w:rPr>
          <w:spacing w:val="-5"/>
        </w:rPr>
        <w:t> </w:t>
      </w:r>
      <w:r>
        <w:rPr/>
        <w:t>engage in both educational and noneducational activities unless the latter are “merely incidental” to the former, the regulation makes clear that primary means all but insubstantial functions.</w:t>
      </w:r>
      <w:r>
        <w:rPr>
          <w:spacing w:val="40"/>
        </w:rPr>
        <w:t> </w:t>
      </w:r>
      <w:r>
        <w:rPr/>
        <w:t>In other words, if an organization’s noneducational purposes and activities must be “merely</w:t>
      </w:r>
    </w:p>
    <w:p>
      <w:pPr>
        <w:spacing w:after="0" w:line="480" w:lineRule="auto"/>
        <w:sectPr>
          <w:pgSz w:w="12240" w:h="15840"/>
          <w:pgMar w:header="0" w:footer="1016" w:top="1360" w:bottom="1200" w:left="1280" w:right="1300"/>
        </w:sectPr>
      </w:pPr>
    </w:p>
    <w:p>
      <w:pPr>
        <w:pStyle w:val="BodyText"/>
        <w:spacing w:line="480" w:lineRule="auto" w:before="80"/>
        <w:ind w:left="159" w:right="241"/>
      </w:pPr>
      <w:r>
        <w:rPr/>
        <w:t>incidental,” then its educational purposes and activities must — by definition — be predominant as compared to the contrasting subordinate incidental ones.</w:t>
      </w:r>
      <w:r>
        <w:rPr>
          <w:spacing w:val="40"/>
        </w:rPr>
        <w:t> </w:t>
      </w:r>
      <w:r>
        <w:rPr/>
        <w:t>In this way, the regulatory “merely incidental”</w:t>
      </w:r>
      <w:r>
        <w:rPr>
          <w:spacing w:val="-6"/>
        </w:rPr>
        <w:t> </w:t>
      </w:r>
      <w:r>
        <w:rPr/>
        <w:t>limitation</w:t>
      </w:r>
      <w:r>
        <w:rPr>
          <w:spacing w:val="-6"/>
        </w:rPr>
        <w:t> </w:t>
      </w:r>
      <w:r>
        <w:rPr/>
        <w:t>forecloses</w:t>
      </w:r>
      <w:r>
        <w:rPr>
          <w:spacing w:val="-6"/>
        </w:rPr>
        <w:t> </w:t>
      </w:r>
      <w:r>
        <w:rPr/>
        <w:t>interpreting</w:t>
      </w:r>
      <w:r>
        <w:rPr>
          <w:spacing w:val="-6"/>
        </w:rPr>
        <w:t> </w:t>
      </w:r>
      <w:r>
        <w:rPr/>
        <w:t>“primary”</w:t>
      </w:r>
      <w:r>
        <w:rPr>
          <w:spacing w:val="-6"/>
        </w:rPr>
        <w:t> </w:t>
      </w:r>
      <w:r>
        <w:rPr/>
        <w:t>to</w:t>
      </w:r>
      <w:r>
        <w:rPr>
          <w:spacing w:val="-6"/>
        </w:rPr>
        <w:t> </w:t>
      </w:r>
      <w:r>
        <w:rPr/>
        <w:t>mean</w:t>
      </w:r>
      <w:r>
        <w:rPr>
          <w:spacing w:val="-6"/>
        </w:rPr>
        <w:t> </w:t>
      </w:r>
      <w:r>
        <w:rPr/>
        <w:t>merely </w:t>
      </w:r>
      <w:r>
        <w:rPr>
          <w:spacing w:val="-2"/>
        </w:rPr>
        <w:t>“substantial.”</w:t>
      </w:r>
    </w:p>
    <w:p>
      <w:pPr>
        <w:pStyle w:val="BodyText"/>
        <w:spacing w:line="480" w:lineRule="auto"/>
        <w:ind w:firstLine="720"/>
      </w:pPr>
      <w:r>
        <w:rPr/>
        <w:t>That</w:t>
      </w:r>
      <w:r>
        <w:rPr>
          <w:spacing w:val="-5"/>
        </w:rPr>
        <w:t> </w:t>
      </w:r>
      <w:r>
        <w:rPr/>
        <w:t>interpretation</w:t>
      </w:r>
      <w:r>
        <w:rPr>
          <w:spacing w:val="-5"/>
        </w:rPr>
        <w:t> </w:t>
      </w:r>
      <w:r>
        <w:rPr/>
        <w:t>of</w:t>
      </w:r>
      <w:r>
        <w:rPr>
          <w:spacing w:val="-5"/>
        </w:rPr>
        <w:t> </w:t>
      </w:r>
      <w:r>
        <w:rPr/>
        <w:t>primary</w:t>
      </w:r>
      <w:r>
        <w:rPr>
          <w:spacing w:val="-5"/>
        </w:rPr>
        <w:t> </w:t>
      </w:r>
      <w:r>
        <w:rPr/>
        <w:t>is</w:t>
      </w:r>
      <w:r>
        <w:rPr>
          <w:spacing w:val="-5"/>
        </w:rPr>
        <w:t> </w:t>
      </w:r>
      <w:r>
        <w:rPr/>
        <w:t>supported</w:t>
      </w:r>
      <w:r>
        <w:rPr>
          <w:spacing w:val="-5"/>
        </w:rPr>
        <w:t> </w:t>
      </w:r>
      <w:r>
        <w:rPr/>
        <w:t>by</w:t>
      </w:r>
      <w:r>
        <w:rPr>
          <w:spacing w:val="-5"/>
        </w:rPr>
        <w:t> </w:t>
      </w:r>
      <w:r>
        <w:rPr/>
        <w:t>other</w:t>
      </w:r>
      <w:r>
        <w:rPr>
          <w:spacing w:val="-5"/>
        </w:rPr>
        <w:t> </w:t>
      </w:r>
      <w:r>
        <w:rPr/>
        <w:t>language</w:t>
      </w:r>
      <w:r>
        <w:rPr>
          <w:spacing w:val="-5"/>
        </w:rPr>
        <w:t> </w:t>
      </w:r>
      <w:r>
        <w:rPr/>
        <w:t>in Reg. §1.170A-9(c)(1).</w:t>
      </w:r>
      <w:r>
        <w:rPr>
          <w:spacing w:val="40"/>
        </w:rPr>
        <w:t> </w:t>
      </w:r>
      <w:r>
        <w:rPr/>
        <w:t>The regulation provides that “[a]n educational organization is described in section 170(b)(1)(A)(ii) if </w:t>
      </w:r>
      <w:r>
        <w:rPr>
          <w:u w:val="single"/>
        </w:rPr>
        <w:t>its</w:t>
      </w:r>
      <w:r>
        <w:rPr/>
        <w:t> primary</w:t>
      </w:r>
    </w:p>
    <w:p>
      <w:pPr>
        <w:pStyle w:val="BodyText"/>
        <w:spacing w:line="480" w:lineRule="auto"/>
        <w:ind w:right="599"/>
      </w:pPr>
      <w:r>
        <w:rPr/>
        <w:t>function” is providing education.</w:t>
      </w:r>
      <w:r>
        <w:rPr>
          <w:spacing w:val="40"/>
        </w:rPr>
        <w:t> </w:t>
      </w:r>
      <w:r>
        <w:rPr/>
        <w:t>Reg. §1.170A-9(c)(1) (emphasis added).</w:t>
      </w:r>
      <w:r>
        <w:rPr>
          <w:spacing w:val="40"/>
        </w:rPr>
        <w:t> </w:t>
      </w:r>
      <w:r>
        <w:rPr/>
        <w:t>By using the pronoun “its” before “primary function,” as opposed</w:t>
      </w:r>
      <w:r>
        <w:rPr>
          <w:spacing w:val="-4"/>
        </w:rPr>
        <w:t> </w:t>
      </w:r>
      <w:r>
        <w:rPr/>
        <w:t>to</w:t>
      </w:r>
      <w:r>
        <w:rPr>
          <w:spacing w:val="-4"/>
        </w:rPr>
        <w:t> </w:t>
      </w:r>
      <w:r>
        <w:rPr/>
        <w:t>“</w:t>
      </w:r>
      <w:r>
        <w:rPr>
          <w:u w:val="single"/>
        </w:rPr>
        <w:t>a</w:t>
      </w:r>
      <w:r>
        <w:rPr>
          <w:spacing w:val="-4"/>
        </w:rPr>
        <w:t> </w:t>
      </w:r>
      <w:r>
        <w:rPr/>
        <w:t>primary</w:t>
      </w:r>
      <w:r>
        <w:rPr>
          <w:spacing w:val="-4"/>
        </w:rPr>
        <w:t> </w:t>
      </w:r>
      <w:r>
        <w:rPr/>
        <w:t>function”</w:t>
      </w:r>
      <w:r>
        <w:rPr>
          <w:spacing w:val="-4"/>
        </w:rPr>
        <w:t> </w:t>
      </w:r>
      <w:r>
        <w:rPr/>
        <w:t>or</w:t>
      </w:r>
      <w:r>
        <w:rPr>
          <w:spacing w:val="-4"/>
        </w:rPr>
        <w:t> </w:t>
      </w:r>
      <w:r>
        <w:rPr/>
        <w:t>“</w:t>
      </w:r>
      <w:r>
        <w:rPr>
          <w:u w:val="single"/>
        </w:rPr>
        <w:t>one</w:t>
      </w:r>
      <w:r>
        <w:rPr>
          <w:spacing w:val="-4"/>
          <w:u w:val="single"/>
        </w:rPr>
        <w:t> </w:t>
      </w:r>
      <w:r>
        <w:rPr>
          <w:u w:val="single"/>
        </w:rPr>
        <w:t>of</w:t>
      </w:r>
      <w:r>
        <w:rPr>
          <w:spacing w:val="-5"/>
          <w:u w:val="single"/>
        </w:rPr>
        <w:t> </w:t>
      </w:r>
      <w:r>
        <w:rPr>
          <w:u w:val="single"/>
        </w:rPr>
        <w:t>its</w:t>
      </w:r>
      <w:r>
        <w:rPr>
          <w:spacing w:val="-5"/>
        </w:rPr>
        <w:t> </w:t>
      </w:r>
      <w:r>
        <w:rPr/>
        <w:t>primary</w:t>
      </w:r>
      <w:r>
        <w:rPr>
          <w:spacing w:val="-4"/>
        </w:rPr>
        <w:t> </w:t>
      </w:r>
      <w:r>
        <w:rPr/>
        <w:t>functions,”</w:t>
      </w:r>
      <w:r>
        <w:rPr>
          <w:spacing w:val="-4"/>
        </w:rPr>
        <w:t> </w:t>
      </w:r>
      <w:r>
        <w:rPr/>
        <w:t>the</w:t>
      </w:r>
    </w:p>
    <w:p>
      <w:pPr>
        <w:pStyle w:val="BodyText"/>
        <w:spacing w:line="336" w:lineRule="exact"/>
      </w:pPr>
      <w:r>
        <w:rPr/>
        <w:t>regulation</w:t>
      </w:r>
      <w:r>
        <w:rPr>
          <w:spacing w:val="-10"/>
        </w:rPr>
        <w:t> </w:t>
      </w:r>
      <w:r>
        <w:rPr/>
        <w:t>indicates</w:t>
      </w:r>
      <w:r>
        <w:rPr>
          <w:spacing w:val="-9"/>
        </w:rPr>
        <w:t> </w:t>
      </w:r>
      <w:r>
        <w:rPr/>
        <w:t>that</w:t>
      </w:r>
      <w:r>
        <w:rPr>
          <w:spacing w:val="-9"/>
        </w:rPr>
        <w:t> </w:t>
      </w:r>
      <w:r>
        <w:rPr/>
        <w:t>education</w:t>
      </w:r>
      <w:r>
        <w:rPr>
          <w:spacing w:val="-9"/>
        </w:rPr>
        <w:t> </w:t>
      </w:r>
      <w:r>
        <w:rPr/>
        <w:t>must</w:t>
      </w:r>
      <w:r>
        <w:rPr>
          <w:spacing w:val="-9"/>
        </w:rPr>
        <w:t> </w:t>
      </w:r>
      <w:r>
        <w:rPr/>
        <w:t>be</w:t>
      </w:r>
      <w:r>
        <w:rPr>
          <w:spacing w:val="-9"/>
        </w:rPr>
        <w:t> </w:t>
      </w:r>
      <w:r>
        <w:rPr>
          <w:u w:val="single"/>
        </w:rPr>
        <w:t>the</w:t>
      </w:r>
      <w:r>
        <w:rPr>
          <w:spacing w:val="-9"/>
        </w:rPr>
        <w:t> </w:t>
      </w:r>
      <w:r>
        <w:rPr/>
        <w:t>singular</w:t>
      </w:r>
      <w:r>
        <w:rPr>
          <w:spacing w:val="-9"/>
        </w:rPr>
        <w:t> </w:t>
      </w:r>
      <w:r>
        <w:rPr>
          <w:spacing w:val="-2"/>
        </w:rPr>
        <w:t>primary</w:t>
      </w:r>
    </w:p>
    <w:p>
      <w:pPr>
        <w:pStyle w:val="BodyText"/>
        <w:spacing w:before="8"/>
        <w:ind w:left="0"/>
        <w:rPr>
          <w:sz w:val="19"/>
        </w:rPr>
      </w:pPr>
    </w:p>
    <w:p>
      <w:pPr>
        <w:pStyle w:val="BodyText"/>
        <w:spacing w:line="480" w:lineRule="auto" w:before="100"/>
        <w:ind w:right="241"/>
      </w:pPr>
      <w:r>
        <w:rPr/>
        <w:t>function of the organization and thus must be more than substantial. An organization may have multiple substantial functions but only one singular</w:t>
      </w:r>
      <w:r>
        <w:rPr>
          <w:spacing w:val="-4"/>
        </w:rPr>
        <w:t> </w:t>
      </w:r>
      <w:r>
        <w:rPr/>
        <w:t>function</w:t>
      </w:r>
      <w:r>
        <w:rPr>
          <w:spacing w:val="-4"/>
        </w:rPr>
        <w:t> </w:t>
      </w:r>
      <w:r>
        <w:rPr/>
        <w:t>that</w:t>
      </w:r>
      <w:r>
        <w:rPr>
          <w:spacing w:val="-4"/>
        </w:rPr>
        <w:t> </w:t>
      </w:r>
      <w:r>
        <w:rPr/>
        <w:t>is</w:t>
      </w:r>
      <w:r>
        <w:rPr>
          <w:spacing w:val="-4"/>
        </w:rPr>
        <w:t> </w:t>
      </w:r>
      <w:r>
        <w:rPr/>
        <w:t>primary.</w:t>
      </w:r>
      <w:r>
        <w:rPr>
          <w:spacing w:val="40"/>
        </w:rPr>
        <w:t> </w:t>
      </w:r>
      <w:r>
        <w:rPr/>
        <w:t>As</w:t>
      </w:r>
      <w:r>
        <w:rPr>
          <w:spacing w:val="-4"/>
        </w:rPr>
        <w:t> </w:t>
      </w:r>
      <w:r>
        <w:rPr/>
        <w:t>Mayo’s</w:t>
      </w:r>
      <w:r>
        <w:rPr>
          <w:spacing w:val="-4"/>
        </w:rPr>
        <w:t> </w:t>
      </w:r>
      <w:r>
        <w:rPr/>
        <w:t>expert</w:t>
      </w:r>
      <w:r>
        <w:rPr>
          <w:spacing w:val="-4"/>
        </w:rPr>
        <w:t> </w:t>
      </w:r>
      <w:r>
        <w:rPr/>
        <w:t>witness</w:t>
      </w:r>
      <w:r>
        <w:rPr>
          <w:spacing w:val="-4"/>
        </w:rPr>
        <w:t> </w:t>
      </w:r>
      <w:r>
        <w:rPr/>
        <w:t>explained, if primary is defined as “substantial,” then an organization like Mayo could have “multiple primary functions,” with each function representing one third of the organization’s activities and purposes. (App. 130-132; R.Doc. 317, at 56-58.)</w:t>
      </w:r>
      <w:r>
        <w:rPr>
          <w:spacing w:val="80"/>
        </w:rPr>
        <w:t> </w:t>
      </w:r>
      <w:r>
        <w:rPr/>
        <w:t>If two thirds of an organization’s</w:t>
      </w:r>
    </w:p>
    <w:p>
      <w:pPr>
        <w:spacing w:after="0" w:line="480" w:lineRule="auto"/>
        <w:sectPr>
          <w:pgSz w:w="12240" w:h="15840"/>
          <w:pgMar w:header="0" w:footer="1016" w:top="1360" w:bottom="1200" w:left="1280" w:right="1300"/>
        </w:sectPr>
      </w:pPr>
    </w:p>
    <w:p>
      <w:pPr>
        <w:pStyle w:val="BodyText"/>
        <w:spacing w:line="480" w:lineRule="auto" w:before="80"/>
      </w:pPr>
      <w:r>
        <w:rPr/>
        <w:t>activities</w:t>
      </w:r>
      <w:r>
        <w:rPr>
          <w:spacing w:val="-5"/>
        </w:rPr>
        <w:t> </w:t>
      </w:r>
      <w:r>
        <w:rPr/>
        <w:t>and</w:t>
      </w:r>
      <w:r>
        <w:rPr>
          <w:spacing w:val="-5"/>
        </w:rPr>
        <w:t> </w:t>
      </w:r>
      <w:r>
        <w:rPr/>
        <w:t>purposes</w:t>
      </w:r>
      <w:r>
        <w:rPr>
          <w:spacing w:val="-5"/>
        </w:rPr>
        <w:t> </w:t>
      </w:r>
      <w:r>
        <w:rPr/>
        <w:t>are</w:t>
      </w:r>
      <w:r>
        <w:rPr>
          <w:spacing w:val="-5"/>
        </w:rPr>
        <w:t> </w:t>
      </w:r>
      <w:r>
        <w:rPr/>
        <w:t>in</w:t>
      </w:r>
      <w:r>
        <w:rPr>
          <w:spacing w:val="-5"/>
        </w:rPr>
        <w:t> </w:t>
      </w:r>
      <w:r>
        <w:rPr/>
        <w:t>furtherance</w:t>
      </w:r>
      <w:r>
        <w:rPr>
          <w:spacing w:val="-5"/>
        </w:rPr>
        <w:t> </w:t>
      </w:r>
      <w:r>
        <w:rPr/>
        <w:t>of</w:t>
      </w:r>
      <w:r>
        <w:rPr>
          <w:spacing w:val="-5"/>
        </w:rPr>
        <w:t> </w:t>
      </w:r>
      <w:r>
        <w:rPr/>
        <w:t>something</w:t>
      </w:r>
      <w:r>
        <w:rPr>
          <w:spacing w:val="-5"/>
        </w:rPr>
        <w:t> </w:t>
      </w:r>
      <w:r>
        <w:rPr/>
        <w:t>other</w:t>
      </w:r>
      <w:r>
        <w:rPr>
          <w:spacing w:val="-5"/>
        </w:rPr>
        <w:t> </w:t>
      </w:r>
      <w:r>
        <w:rPr/>
        <w:t>than education, then it could not be said that education is </w:t>
      </w:r>
      <w:r>
        <w:rPr>
          <w:u w:val="single"/>
        </w:rPr>
        <w:t>the</w:t>
      </w:r>
      <w:r>
        <w:rPr/>
        <w:t> singular</w:t>
      </w:r>
    </w:p>
    <w:p>
      <w:pPr>
        <w:pStyle w:val="BodyText"/>
        <w:spacing w:line="480" w:lineRule="auto"/>
        <w:ind w:left="159" w:right="1097"/>
        <w:jc w:val="both"/>
      </w:pPr>
      <w:r>
        <w:rPr/>
        <w:t>function</w:t>
      </w:r>
      <w:r>
        <w:rPr>
          <w:spacing w:val="-4"/>
        </w:rPr>
        <w:t> </w:t>
      </w:r>
      <w:r>
        <w:rPr/>
        <w:t>of</w:t>
      </w:r>
      <w:r>
        <w:rPr>
          <w:spacing w:val="-4"/>
        </w:rPr>
        <w:t> </w:t>
      </w:r>
      <w:r>
        <w:rPr/>
        <w:t>the</w:t>
      </w:r>
      <w:r>
        <w:rPr>
          <w:spacing w:val="-4"/>
        </w:rPr>
        <w:t> </w:t>
      </w:r>
      <w:r>
        <w:rPr/>
        <w:t>organization.</w:t>
      </w:r>
      <w:r>
        <w:rPr>
          <w:spacing w:val="40"/>
        </w:rPr>
        <w:t> </w:t>
      </w:r>
      <w:r>
        <w:rPr/>
        <w:t>The</w:t>
      </w:r>
      <w:r>
        <w:rPr>
          <w:spacing w:val="-4"/>
        </w:rPr>
        <w:t> </w:t>
      </w:r>
      <w:r>
        <w:rPr/>
        <w:t>use</w:t>
      </w:r>
      <w:r>
        <w:rPr>
          <w:spacing w:val="-4"/>
        </w:rPr>
        <w:t> </w:t>
      </w:r>
      <w:r>
        <w:rPr/>
        <w:t>of</w:t>
      </w:r>
      <w:r>
        <w:rPr>
          <w:spacing w:val="-4"/>
        </w:rPr>
        <w:t> </w:t>
      </w:r>
      <w:r>
        <w:rPr/>
        <w:t>“its”</w:t>
      </w:r>
      <w:r>
        <w:rPr>
          <w:spacing w:val="-4"/>
        </w:rPr>
        <w:t> </w:t>
      </w:r>
      <w:r>
        <w:rPr/>
        <w:t>to</w:t>
      </w:r>
      <w:r>
        <w:rPr>
          <w:spacing w:val="-4"/>
        </w:rPr>
        <w:t> </w:t>
      </w:r>
      <w:r>
        <w:rPr/>
        <w:t>modify</w:t>
      </w:r>
      <w:r>
        <w:rPr>
          <w:spacing w:val="-4"/>
        </w:rPr>
        <w:t> </w:t>
      </w:r>
      <w:r>
        <w:rPr/>
        <w:t>“primary” forecloses interpreting primary to mean merely “substantial.”</w:t>
      </w:r>
    </w:p>
    <w:p>
      <w:pPr>
        <w:pStyle w:val="Heading2"/>
        <w:numPr>
          <w:ilvl w:val="2"/>
          <w:numId w:val="6"/>
        </w:numPr>
        <w:tabs>
          <w:tab w:pos="3039" w:val="left" w:leader="none"/>
        </w:tabs>
        <w:spacing w:line="240" w:lineRule="auto" w:before="1" w:after="0"/>
        <w:ind w:left="3039" w:right="736" w:hanging="720"/>
        <w:jc w:val="both"/>
      </w:pPr>
      <w:r>
        <w:rPr/>
        <w:t>Courts</w:t>
      </w:r>
      <w:r>
        <w:rPr>
          <w:spacing w:val="-11"/>
        </w:rPr>
        <w:t> </w:t>
      </w:r>
      <w:r>
        <w:rPr/>
        <w:t>have</w:t>
      </w:r>
      <w:r>
        <w:rPr>
          <w:spacing w:val="-11"/>
        </w:rPr>
        <w:t> </w:t>
      </w:r>
      <w:r>
        <w:rPr/>
        <w:t>interpreted</w:t>
      </w:r>
      <w:r>
        <w:rPr>
          <w:spacing w:val="-11"/>
        </w:rPr>
        <w:t> </w:t>
      </w:r>
      <w:r>
        <w:rPr/>
        <w:t>“exclusively”</w:t>
      </w:r>
      <w:r>
        <w:rPr>
          <w:spacing w:val="-11"/>
        </w:rPr>
        <w:t> </w:t>
      </w:r>
      <w:r>
        <w:rPr/>
        <w:t>as used</w:t>
      </w:r>
      <w:r>
        <w:rPr>
          <w:spacing w:val="-6"/>
        </w:rPr>
        <w:t> </w:t>
      </w:r>
      <w:r>
        <w:rPr/>
        <w:t>in</w:t>
      </w:r>
      <w:r>
        <w:rPr>
          <w:spacing w:val="-6"/>
        </w:rPr>
        <w:t> </w:t>
      </w:r>
      <w:r>
        <w:rPr/>
        <w:t>§501(c)(3)</w:t>
      </w:r>
      <w:r>
        <w:rPr>
          <w:spacing w:val="-6"/>
        </w:rPr>
        <w:t> </w:t>
      </w:r>
      <w:r>
        <w:rPr/>
        <w:t>and</w:t>
      </w:r>
      <w:r>
        <w:rPr>
          <w:spacing w:val="-6"/>
        </w:rPr>
        <w:t> </w:t>
      </w:r>
      <w:r>
        <w:rPr/>
        <w:t>related</w:t>
      </w:r>
      <w:r>
        <w:rPr>
          <w:spacing w:val="-6"/>
        </w:rPr>
        <w:t> </w:t>
      </w:r>
      <w:r>
        <w:rPr/>
        <w:t>statutes</w:t>
      </w:r>
      <w:r>
        <w:rPr>
          <w:spacing w:val="-6"/>
        </w:rPr>
        <w:t> </w:t>
      </w:r>
      <w:r>
        <w:rPr/>
        <w:t>to mean more than “substantial”</w:t>
      </w:r>
    </w:p>
    <w:p>
      <w:pPr>
        <w:spacing w:line="480" w:lineRule="auto" w:before="279"/>
        <w:ind w:left="159" w:right="134" w:firstLine="720"/>
        <w:jc w:val="left"/>
        <w:rPr>
          <w:sz w:val="28"/>
        </w:rPr>
      </w:pPr>
      <w:r>
        <w:rPr>
          <w:sz w:val="28"/>
        </w:rPr>
        <w:t>The broader context of §170(b)(1)(A)(ii) and Reg. §1.170A-9(c)(1) confirms</w:t>
      </w:r>
      <w:r>
        <w:rPr>
          <w:spacing w:val="-4"/>
          <w:sz w:val="28"/>
        </w:rPr>
        <w:t> </w:t>
      </w:r>
      <w:r>
        <w:rPr>
          <w:sz w:val="28"/>
        </w:rPr>
        <w:t>that</w:t>
      </w:r>
      <w:r>
        <w:rPr>
          <w:spacing w:val="-4"/>
          <w:sz w:val="28"/>
        </w:rPr>
        <w:t> </w:t>
      </w:r>
      <w:r>
        <w:rPr>
          <w:sz w:val="28"/>
        </w:rPr>
        <w:t>“primary”</w:t>
      </w:r>
      <w:r>
        <w:rPr>
          <w:spacing w:val="-4"/>
          <w:sz w:val="28"/>
        </w:rPr>
        <w:t> </w:t>
      </w:r>
      <w:r>
        <w:rPr>
          <w:sz w:val="28"/>
        </w:rPr>
        <w:t>does</w:t>
      </w:r>
      <w:r>
        <w:rPr>
          <w:spacing w:val="-4"/>
          <w:sz w:val="28"/>
        </w:rPr>
        <w:t> </w:t>
      </w:r>
      <w:r>
        <w:rPr>
          <w:sz w:val="28"/>
        </w:rPr>
        <w:t>not</w:t>
      </w:r>
      <w:r>
        <w:rPr>
          <w:spacing w:val="-4"/>
          <w:sz w:val="28"/>
        </w:rPr>
        <w:t> </w:t>
      </w:r>
      <w:r>
        <w:rPr>
          <w:sz w:val="28"/>
        </w:rPr>
        <w:t>mean</w:t>
      </w:r>
      <w:r>
        <w:rPr>
          <w:spacing w:val="-4"/>
          <w:sz w:val="28"/>
        </w:rPr>
        <w:t> </w:t>
      </w:r>
      <w:r>
        <w:rPr>
          <w:sz w:val="28"/>
        </w:rPr>
        <w:t>merely</w:t>
      </w:r>
      <w:r>
        <w:rPr>
          <w:spacing w:val="-4"/>
          <w:sz w:val="28"/>
        </w:rPr>
        <w:t> </w:t>
      </w:r>
      <w:r>
        <w:rPr>
          <w:sz w:val="28"/>
        </w:rPr>
        <w:t>substantial.</w:t>
      </w:r>
      <w:r>
        <w:rPr>
          <w:spacing w:val="40"/>
          <w:sz w:val="28"/>
        </w:rPr>
        <w:t> </w:t>
      </w:r>
      <w:r>
        <w:rPr>
          <w:i/>
          <w:sz w:val="28"/>
        </w:rPr>
        <w:t>See</w:t>
      </w:r>
      <w:r>
        <w:rPr>
          <w:i/>
          <w:spacing w:val="-5"/>
          <w:sz w:val="28"/>
        </w:rPr>
        <w:t> </w:t>
      </w:r>
      <w:r>
        <w:rPr>
          <w:i/>
          <w:sz w:val="28"/>
        </w:rPr>
        <w:t>Union</w:t>
      </w:r>
      <w:r>
        <w:rPr>
          <w:i/>
          <w:sz w:val="28"/>
        </w:rPr>
        <w:t> Pacific R.R. Co. v. Surface Transp. Bd</w:t>
      </w:r>
      <w:r>
        <w:rPr>
          <w:sz w:val="28"/>
        </w:rPr>
        <w:t>., 863 F.3d 816, 825 (8th Cir.</w:t>
      </w:r>
    </w:p>
    <w:p>
      <w:pPr>
        <w:pStyle w:val="BodyText"/>
        <w:spacing w:line="480" w:lineRule="auto"/>
        <w:ind w:left="159" w:right="272"/>
      </w:pPr>
      <w:r>
        <w:rPr/>
        <w:t>2017) (holding that legal text should not be read in “isolation” but can only be understood in “context”).</w:t>
      </w:r>
      <w:r>
        <w:rPr>
          <w:spacing w:val="40"/>
        </w:rPr>
        <w:t> </w:t>
      </w:r>
      <w:r>
        <w:rPr/>
        <w:t>The “primary function” requirement in</w:t>
      </w:r>
      <w:r>
        <w:rPr>
          <w:spacing w:val="-4"/>
        </w:rPr>
        <w:t> </w:t>
      </w:r>
      <w:r>
        <w:rPr/>
        <w:t>Reg.</w:t>
      </w:r>
      <w:r>
        <w:rPr>
          <w:spacing w:val="-4"/>
        </w:rPr>
        <w:t> </w:t>
      </w:r>
      <w:r>
        <w:rPr/>
        <w:t>§1.170A-9(c)(1)</w:t>
      </w:r>
      <w:r>
        <w:rPr>
          <w:spacing w:val="-4"/>
        </w:rPr>
        <w:t> </w:t>
      </w:r>
      <w:r>
        <w:rPr/>
        <w:t>is</w:t>
      </w:r>
      <w:r>
        <w:rPr>
          <w:spacing w:val="-4"/>
        </w:rPr>
        <w:t> </w:t>
      </w:r>
      <w:r>
        <w:rPr/>
        <w:t>derived</w:t>
      </w:r>
      <w:r>
        <w:rPr>
          <w:spacing w:val="-4"/>
        </w:rPr>
        <w:t> </w:t>
      </w:r>
      <w:r>
        <w:rPr/>
        <w:t>from</w:t>
      </w:r>
      <w:r>
        <w:rPr>
          <w:spacing w:val="-5"/>
        </w:rPr>
        <w:t> </w:t>
      </w:r>
      <w:r>
        <w:rPr/>
        <w:t>the</w:t>
      </w:r>
      <w:r>
        <w:rPr>
          <w:spacing w:val="-3"/>
        </w:rPr>
        <w:t> </w:t>
      </w:r>
      <w:r>
        <w:rPr/>
        <w:t>definition</w:t>
      </w:r>
      <w:r>
        <w:rPr>
          <w:spacing w:val="-3"/>
        </w:rPr>
        <w:t> </w:t>
      </w:r>
      <w:r>
        <w:rPr/>
        <w:t>of</w:t>
      </w:r>
      <w:r>
        <w:rPr>
          <w:spacing w:val="-6"/>
        </w:rPr>
        <w:t> </w:t>
      </w:r>
      <w:r>
        <w:rPr/>
        <w:t>“exclusively”</w:t>
      </w:r>
      <w:r>
        <w:rPr>
          <w:spacing w:val="-4"/>
        </w:rPr>
        <w:t> </w:t>
      </w:r>
      <w:r>
        <w:rPr/>
        <w:t>as used in §501(c)(3), as this Court explained in the prior appeal, </w:t>
      </w:r>
      <w:r>
        <w:rPr>
          <w:i/>
        </w:rPr>
        <w:t>Mayo</w:t>
      </w:r>
      <w:r>
        <w:rPr/>
        <w:t>, 997 F.3d at 800, and that context precludes interpreting “primary” to mean merely “substantial.”</w:t>
      </w:r>
    </w:p>
    <w:p>
      <w:pPr>
        <w:pStyle w:val="BodyText"/>
        <w:spacing w:line="480" w:lineRule="auto"/>
        <w:ind w:left="159" w:right="134" w:firstLine="720"/>
      </w:pPr>
      <w:r>
        <w:rPr/>
        <w:t>In upholding the validity of the “primary function” requirement in Reg.</w:t>
      </w:r>
      <w:r>
        <w:rPr>
          <w:spacing w:val="-5"/>
        </w:rPr>
        <w:t> </w:t>
      </w:r>
      <w:r>
        <w:rPr/>
        <w:t>§1.170A-9(c)(1),</w:t>
      </w:r>
      <w:r>
        <w:rPr>
          <w:spacing w:val="-5"/>
        </w:rPr>
        <w:t> </w:t>
      </w:r>
      <w:r>
        <w:rPr/>
        <w:t>this</w:t>
      </w:r>
      <w:r>
        <w:rPr>
          <w:spacing w:val="-5"/>
        </w:rPr>
        <w:t> </w:t>
      </w:r>
      <w:r>
        <w:rPr/>
        <w:t>Court</w:t>
      </w:r>
      <w:r>
        <w:rPr>
          <w:spacing w:val="-5"/>
        </w:rPr>
        <w:t> </w:t>
      </w:r>
      <w:r>
        <w:rPr/>
        <w:t>traced</w:t>
      </w:r>
      <w:r>
        <w:rPr>
          <w:spacing w:val="-6"/>
        </w:rPr>
        <w:t> </w:t>
      </w:r>
      <w:r>
        <w:rPr/>
        <w:t>the</w:t>
      </w:r>
      <w:r>
        <w:rPr>
          <w:spacing w:val="-5"/>
        </w:rPr>
        <w:t> </w:t>
      </w:r>
      <w:r>
        <w:rPr/>
        <w:t>requirement’s</w:t>
      </w:r>
      <w:r>
        <w:rPr>
          <w:spacing w:val="-5"/>
        </w:rPr>
        <w:t> </w:t>
      </w:r>
      <w:r>
        <w:rPr/>
        <w:t>statutory</w:t>
      </w:r>
      <w:r>
        <w:rPr>
          <w:spacing w:val="-5"/>
        </w:rPr>
        <w:t> </w:t>
      </w:r>
      <w:r>
        <w:rPr/>
        <w:t>basis to §501(c)(3)’s foundational standard for tax-exempt educational organizations, i.e., that they be “‘organized and operated </w:t>
      </w:r>
      <w:r>
        <w:rPr>
          <w:u w:val="single"/>
        </w:rPr>
        <w:t>exclusively</w:t>
      </w:r>
      <w:r>
        <w:rPr/>
        <w:t>’ for</w:t>
      </w:r>
    </w:p>
    <w:p>
      <w:pPr>
        <w:spacing w:after="0" w:line="480" w:lineRule="auto"/>
        <w:sectPr>
          <w:pgSz w:w="12240" w:h="15840"/>
          <w:pgMar w:header="0" w:footer="1016" w:top="1360" w:bottom="1200" w:left="1280" w:right="1300"/>
        </w:sectPr>
      </w:pPr>
    </w:p>
    <w:p>
      <w:pPr>
        <w:pStyle w:val="BodyText"/>
        <w:spacing w:before="79"/>
      </w:pPr>
      <w:r>
        <w:rPr/>
        <w:t>…</w:t>
      </w:r>
      <w:r>
        <w:rPr>
          <w:spacing w:val="-7"/>
        </w:rPr>
        <w:t> </w:t>
      </w:r>
      <w:r>
        <w:rPr/>
        <w:t>educational</w:t>
      </w:r>
      <w:r>
        <w:rPr>
          <w:spacing w:val="-7"/>
        </w:rPr>
        <w:t> </w:t>
      </w:r>
      <w:r>
        <w:rPr/>
        <w:t>purposes.”</w:t>
      </w:r>
      <w:r>
        <w:rPr>
          <w:spacing w:val="64"/>
        </w:rPr>
        <w:t> </w:t>
      </w:r>
      <w:r>
        <w:rPr>
          <w:i/>
        </w:rPr>
        <w:t>Mayo</w:t>
      </w:r>
      <w:r>
        <w:rPr/>
        <w:t>,</w:t>
      </w:r>
      <w:r>
        <w:rPr>
          <w:spacing w:val="-7"/>
        </w:rPr>
        <w:t> </w:t>
      </w:r>
      <w:r>
        <w:rPr/>
        <w:t>997</w:t>
      </w:r>
      <w:r>
        <w:rPr>
          <w:spacing w:val="-7"/>
        </w:rPr>
        <w:t> </w:t>
      </w:r>
      <w:r>
        <w:rPr/>
        <w:t>F.3d</w:t>
      </w:r>
      <w:r>
        <w:rPr>
          <w:spacing w:val="-7"/>
        </w:rPr>
        <w:t> </w:t>
      </w:r>
      <w:r>
        <w:rPr/>
        <w:t>at</w:t>
      </w:r>
      <w:r>
        <w:rPr>
          <w:spacing w:val="-7"/>
        </w:rPr>
        <w:t> </w:t>
      </w:r>
      <w:r>
        <w:rPr/>
        <w:t>799-800</w:t>
      </w:r>
      <w:r>
        <w:rPr>
          <w:spacing w:val="-7"/>
        </w:rPr>
        <w:t> </w:t>
      </w:r>
      <w:r>
        <w:rPr>
          <w:spacing w:val="-2"/>
        </w:rPr>
        <w:t>(quoting</w:t>
      </w:r>
    </w:p>
    <w:p>
      <w:pPr>
        <w:pStyle w:val="BodyText"/>
        <w:ind w:left="0"/>
      </w:pPr>
    </w:p>
    <w:p>
      <w:pPr>
        <w:pStyle w:val="BodyText"/>
        <w:spacing w:line="480" w:lineRule="auto"/>
        <w:ind w:left="159" w:right="162"/>
      </w:pPr>
      <w:r>
        <w:rPr/>
        <w:t>§170(c)(2)(B)) (emphasis added).</w:t>
      </w:r>
      <w:r>
        <w:rPr>
          <w:spacing w:val="40"/>
        </w:rPr>
        <w:t> </w:t>
      </w:r>
      <w:r>
        <w:rPr/>
        <w:t>As the Court explained, the term “exclusively” as used to delineate tax-exempt status has long been interpreted to mean “primarily.”</w:t>
      </w:r>
      <w:r>
        <w:rPr>
          <w:spacing w:val="40"/>
        </w:rPr>
        <w:t> </w:t>
      </w:r>
      <w:r>
        <w:rPr>
          <w:i/>
        </w:rPr>
        <w:t>Id</w:t>
      </w:r>
      <w:r>
        <w:rPr/>
        <w:t>. at 795-796.</w:t>
      </w:r>
      <w:r>
        <w:rPr>
          <w:spacing w:val="40"/>
        </w:rPr>
        <w:t> </w:t>
      </w:r>
      <w:r>
        <w:rPr/>
        <w:t>And although an organization that operates for multiple exempt purposes can qualify under §501(c)(3), as long as — taken together — those purposes constitute</w:t>
      </w:r>
      <w:r>
        <w:rPr>
          <w:spacing w:val="-6"/>
        </w:rPr>
        <w:t> </w:t>
      </w:r>
      <w:r>
        <w:rPr/>
        <w:t>the</w:t>
      </w:r>
      <w:r>
        <w:rPr>
          <w:spacing w:val="-6"/>
        </w:rPr>
        <w:t> </w:t>
      </w:r>
      <w:r>
        <w:rPr/>
        <w:t>organization’s</w:t>
      </w:r>
      <w:r>
        <w:rPr>
          <w:spacing w:val="-7"/>
        </w:rPr>
        <w:t> </w:t>
      </w:r>
      <w:r>
        <w:rPr/>
        <w:t>exclusive/primary</w:t>
      </w:r>
      <w:r>
        <w:rPr>
          <w:spacing w:val="-6"/>
        </w:rPr>
        <w:t> </w:t>
      </w:r>
      <w:r>
        <w:rPr/>
        <w:t>function,</w:t>
      </w:r>
      <w:r>
        <w:rPr>
          <w:spacing w:val="-6"/>
        </w:rPr>
        <w:t> </w:t>
      </w:r>
      <w:r>
        <w:rPr>
          <w:i/>
        </w:rPr>
        <w:t>Mayo</w:t>
      </w:r>
      <w:r>
        <w:rPr>
          <w:i/>
          <w:spacing w:val="-7"/>
        </w:rPr>
        <w:t> </w:t>
      </w:r>
      <w:r>
        <w:rPr/>
        <w:t>997</w:t>
      </w:r>
      <w:r>
        <w:rPr>
          <w:spacing w:val="-6"/>
        </w:rPr>
        <w:t> </w:t>
      </w:r>
      <w:r>
        <w:rPr/>
        <w:t>F.3d at 795, to qualify under §170(b)(1)(A)(ii), the organization must operate for “only </w:t>
      </w:r>
      <w:r>
        <w:rPr>
          <w:u w:val="single"/>
        </w:rPr>
        <w:t>one</w:t>
      </w:r>
      <w:r>
        <w:rPr/>
        <w:t>” specific purpose — educational, </w:t>
      </w:r>
      <w:r>
        <w:rPr>
          <w:i/>
        </w:rPr>
        <w:t>id</w:t>
      </w:r>
      <w:r>
        <w:rPr/>
        <w:t>. at 800 (emphasis</w:t>
      </w:r>
    </w:p>
    <w:p>
      <w:pPr>
        <w:pStyle w:val="BodyText"/>
        <w:spacing w:line="480" w:lineRule="auto"/>
        <w:ind w:left="159"/>
      </w:pPr>
      <w:r>
        <w:rPr/>
        <w:t>added).</w:t>
      </w:r>
      <w:r>
        <w:rPr>
          <w:spacing w:val="40"/>
        </w:rPr>
        <w:t> </w:t>
      </w:r>
      <w:r>
        <w:rPr/>
        <w:t>Therefore, to qualify as a §170(b)(1)(A)(ii) “educational organization,” an organization’s primary purpose must be educational and all of its other purposes — including other purposes that support exemption</w:t>
      </w:r>
      <w:r>
        <w:rPr>
          <w:spacing w:val="-5"/>
        </w:rPr>
        <w:t> </w:t>
      </w:r>
      <w:r>
        <w:rPr/>
        <w:t>under</w:t>
      </w:r>
      <w:r>
        <w:rPr>
          <w:spacing w:val="-5"/>
        </w:rPr>
        <w:t> </w:t>
      </w:r>
      <w:r>
        <w:rPr/>
        <w:t>§501(c)(3),</w:t>
      </w:r>
      <w:r>
        <w:rPr>
          <w:spacing w:val="-5"/>
        </w:rPr>
        <w:t> </w:t>
      </w:r>
      <w:r>
        <w:rPr/>
        <w:t>such</w:t>
      </w:r>
      <w:r>
        <w:rPr>
          <w:spacing w:val="-5"/>
        </w:rPr>
        <w:t> </w:t>
      </w:r>
      <w:r>
        <w:rPr/>
        <w:t>as</w:t>
      </w:r>
      <w:r>
        <w:rPr>
          <w:spacing w:val="-5"/>
        </w:rPr>
        <w:t> </w:t>
      </w:r>
      <w:r>
        <w:rPr/>
        <w:t>charitable</w:t>
      </w:r>
      <w:r>
        <w:rPr>
          <w:spacing w:val="-5"/>
        </w:rPr>
        <w:t> </w:t>
      </w:r>
      <w:r>
        <w:rPr/>
        <w:t>patient</w:t>
      </w:r>
      <w:r>
        <w:rPr>
          <w:spacing w:val="-5"/>
        </w:rPr>
        <w:t> </w:t>
      </w:r>
      <w:r>
        <w:rPr/>
        <w:t>care</w:t>
      </w:r>
      <w:r>
        <w:rPr>
          <w:spacing w:val="-5"/>
        </w:rPr>
        <w:t> </w:t>
      </w:r>
      <w:r>
        <w:rPr/>
        <w:t>or</w:t>
      </w:r>
      <w:r>
        <w:rPr>
          <w:spacing w:val="-5"/>
        </w:rPr>
        <w:t> </w:t>
      </w:r>
      <w:r>
        <w:rPr/>
        <w:t>scientific research — can only be “incidental” to the organization’s educational purpose.</w:t>
      </w:r>
      <w:r>
        <w:rPr>
          <w:spacing w:val="40"/>
        </w:rPr>
        <w:t> </w:t>
      </w:r>
      <w:r>
        <w:rPr>
          <w:i/>
        </w:rPr>
        <w:t>Id</w:t>
      </w:r>
      <w:r>
        <w:rPr/>
        <w:t>.</w:t>
      </w:r>
    </w:p>
    <w:p>
      <w:pPr>
        <w:pStyle w:val="BodyText"/>
        <w:spacing w:line="480" w:lineRule="auto" w:before="1"/>
        <w:ind w:left="159" w:right="162" w:firstLine="720"/>
      </w:pPr>
      <w:r>
        <w:rPr/>
        <w:t>A substantial exempt purpose has never — until the District Court’s</w:t>
      </w:r>
      <w:r>
        <w:rPr>
          <w:spacing w:val="-4"/>
        </w:rPr>
        <w:t> </w:t>
      </w:r>
      <w:r>
        <w:rPr/>
        <w:t>ruling</w:t>
      </w:r>
      <w:r>
        <w:rPr>
          <w:spacing w:val="-4"/>
        </w:rPr>
        <w:t> </w:t>
      </w:r>
      <w:r>
        <w:rPr/>
        <w:t>here</w:t>
      </w:r>
      <w:r>
        <w:rPr>
          <w:spacing w:val="-4"/>
        </w:rPr>
        <w:t> </w:t>
      </w:r>
      <w:r>
        <w:rPr/>
        <w:t>—</w:t>
      </w:r>
      <w:r>
        <w:rPr>
          <w:spacing w:val="-4"/>
        </w:rPr>
        <w:t> </w:t>
      </w:r>
      <w:r>
        <w:rPr/>
        <w:t>been</w:t>
      </w:r>
      <w:r>
        <w:rPr>
          <w:spacing w:val="-6"/>
        </w:rPr>
        <w:t> </w:t>
      </w:r>
      <w:r>
        <w:rPr/>
        <w:t>sufficient</w:t>
      </w:r>
      <w:r>
        <w:rPr>
          <w:spacing w:val="-4"/>
        </w:rPr>
        <w:t> </w:t>
      </w:r>
      <w:r>
        <w:rPr/>
        <w:t>to</w:t>
      </w:r>
      <w:r>
        <w:rPr>
          <w:spacing w:val="-4"/>
        </w:rPr>
        <w:t> </w:t>
      </w:r>
      <w:r>
        <w:rPr/>
        <w:t>satisfy</w:t>
      </w:r>
      <w:r>
        <w:rPr>
          <w:spacing w:val="-4"/>
        </w:rPr>
        <w:t> </w:t>
      </w:r>
      <w:r>
        <w:rPr/>
        <w:t>§501(c)(3)’s</w:t>
      </w:r>
      <w:r>
        <w:rPr>
          <w:spacing w:val="-5"/>
        </w:rPr>
        <w:t> </w:t>
      </w:r>
      <w:r>
        <w:rPr/>
        <w:t>“exclusively” threshold requirement for tax exemption.</w:t>
      </w:r>
      <w:r>
        <w:rPr>
          <w:spacing w:val="40"/>
        </w:rPr>
        <w:t> </w:t>
      </w:r>
      <w:r>
        <w:rPr/>
        <w:t>To the contrary, courts have applied the term “substantial” as a </w:t>
      </w:r>
      <w:r>
        <w:rPr>
          <w:u w:val="single"/>
        </w:rPr>
        <w:t>maximum ceiling</w:t>
      </w:r>
      <w:r>
        <w:rPr/>
        <w:t> for </w:t>
      </w:r>
      <w:r>
        <w:rPr>
          <w:u w:val="single"/>
        </w:rPr>
        <w:t>nonexempt</w:t>
      </w:r>
    </w:p>
    <w:p>
      <w:pPr>
        <w:spacing w:after="0" w:line="480" w:lineRule="auto"/>
        <w:sectPr>
          <w:pgSz w:w="12240" w:h="15840"/>
          <w:pgMar w:header="0" w:footer="1016" w:top="1360" w:bottom="1200" w:left="1280" w:right="1300"/>
        </w:sectPr>
      </w:pPr>
    </w:p>
    <w:p>
      <w:pPr>
        <w:pStyle w:val="BodyText"/>
        <w:spacing w:line="480" w:lineRule="auto" w:before="80"/>
      </w:pPr>
      <w:r>
        <w:rPr/>
        <w:t>purposes</w:t>
      </w:r>
      <w:r>
        <w:rPr>
          <w:spacing w:val="-5"/>
        </w:rPr>
        <w:t> </w:t>
      </w:r>
      <w:r>
        <w:rPr/>
        <w:t>—</w:t>
      </w:r>
      <w:r>
        <w:rPr>
          <w:spacing w:val="-5"/>
        </w:rPr>
        <w:t> </w:t>
      </w:r>
      <w:r>
        <w:rPr/>
        <w:t>i.e.,</w:t>
      </w:r>
      <w:r>
        <w:rPr>
          <w:spacing w:val="-5"/>
        </w:rPr>
        <w:t> </w:t>
      </w:r>
      <w:r>
        <w:rPr/>
        <w:t>only</w:t>
      </w:r>
      <w:r>
        <w:rPr>
          <w:spacing w:val="-5"/>
        </w:rPr>
        <w:t> </w:t>
      </w:r>
      <w:r>
        <w:rPr/>
        <w:t>insubstantial</w:t>
      </w:r>
      <w:r>
        <w:rPr>
          <w:spacing w:val="-6"/>
        </w:rPr>
        <w:t> </w:t>
      </w:r>
      <w:r>
        <w:rPr/>
        <w:t>nonexempt</w:t>
      </w:r>
      <w:r>
        <w:rPr>
          <w:spacing w:val="-5"/>
        </w:rPr>
        <w:t> </w:t>
      </w:r>
      <w:r>
        <w:rPr/>
        <w:t>purposes</w:t>
      </w:r>
      <w:r>
        <w:rPr>
          <w:spacing w:val="-5"/>
        </w:rPr>
        <w:t> </w:t>
      </w:r>
      <w:r>
        <w:rPr/>
        <w:t>were</w:t>
      </w:r>
      <w:r>
        <w:rPr>
          <w:spacing w:val="-5"/>
        </w:rPr>
        <w:t> </w:t>
      </w:r>
      <w:r>
        <w:rPr/>
        <w:t>permitted for exemption under §501(c)(3) — and never as a </w:t>
      </w:r>
      <w:r>
        <w:rPr>
          <w:u w:val="single"/>
        </w:rPr>
        <w:t>minimum floor</w:t>
      </w:r>
      <w:r>
        <w:rPr/>
        <w:t> for</w:t>
      </w:r>
    </w:p>
    <w:p>
      <w:pPr>
        <w:spacing w:line="336" w:lineRule="exact" w:before="0"/>
        <w:ind w:left="160" w:right="0" w:firstLine="0"/>
        <w:jc w:val="left"/>
        <w:rPr>
          <w:sz w:val="28"/>
        </w:rPr>
      </w:pPr>
      <w:r>
        <w:rPr>
          <w:sz w:val="28"/>
          <w:u w:val="single"/>
        </w:rPr>
        <w:t>exempt</w:t>
      </w:r>
      <w:r>
        <w:rPr>
          <w:spacing w:val="-8"/>
          <w:sz w:val="28"/>
        </w:rPr>
        <w:t> </w:t>
      </w:r>
      <w:r>
        <w:rPr>
          <w:sz w:val="28"/>
        </w:rPr>
        <w:t>purposes.</w:t>
      </w:r>
      <w:r>
        <w:rPr>
          <w:spacing w:val="64"/>
          <w:sz w:val="28"/>
        </w:rPr>
        <w:t> </w:t>
      </w:r>
      <w:r>
        <w:rPr>
          <w:i/>
          <w:sz w:val="28"/>
        </w:rPr>
        <w:t>E.g.,</w:t>
      </w:r>
      <w:r>
        <w:rPr>
          <w:i/>
          <w:spacing w:val="-7"/>
          <w:sz w:val="28"/>
        </w:rPr>
        <w:t> </w:t>
      </w:r>
      <w:r>
        <w:rPr>
          <w:i/>
          <w:sz w:val="28"/>
        </w:rPr>
        <w:t>Fed’n</w:t>
      </w:r>
      <w:r>
        <w:rPr>
          <w:i/>
          <w:spacing w:val="-7"/>
          <w:sz w:val="28"/>
        </w:rPr>
        <w:t> </w:t>
      </w:r>
      <w:r>
        <w:rPr>
          <w:i/>
          <w:sz w:val="28"/>
        </w:rPr>
        <w:t>Pharmacy</w:t>
      </w:r>
      <w:r>
        <w:rPr>
          <w:i/>
          <w:spacing w:val="-7"/>
          <w:sz w:val="28"/>
        </w:rPr>
        <w:t> </w:t>
      </w:r>
      <w:r>
        <w:rPr>
          <w:i/>
          <w:sz w:val="28"/>
        </w:rPr>
        <w:t>Servs.,</w:t>
      </w:r>
      <w:r>
        <w:rPr>
          <w:i/>
          <w:spacing w:val="-7"/>
          <w:sz w:val="28"/>
        </w:rPr>
        <w:t> </w:t>
      </w:r>
      <w:r>
        <w:rPr>
          <w:i/>
          <w:sz w:val="28"/>
        </w:rPr>
        <w:t>Inc.</w:t>
      </w:r>
      <w:r>
        <w:rPr>
          <w:i/>
          <w:spacing w:val="-7"/>
          <w:sz w:val="28"/>
        </w:rPr>
        <w:t> </w:t>
      </w:r>
      <w:r>
        <w:rPr>
          <w:i/>
          <w:sz w:val="28"/>
        </w:rPr>
        <w:t>v.</w:t>
      </w:r>
      <w:r>
        <w:rPr>
          <w:i/>
          <w:spacing w:val="-7"/>
          <w:sz w:val="28"/>
        </w:rPr>
        <w:t> </w:t>
      </w:r>
      <w:r>
        <w:rPr>
          <w:i/>
          <w:spacing w:val="-2"/>
          <w:sz w:val="28"/>
        </w:rPr>
        <w:t>Commissioner</w:t>
      </w:r>
      <w:r>
        <w:rPr>
          <w:spacing w:val="-2"/>
          <w:sz w:val="28"/>
        </w:rPr>
        <w:t>,</w:t>
      </w:r>
    </w:p>
    <w:p>
      <w:pPr>
        <w:pStyle w:val="BodyText"/>
        <w:spacing w:before="8"/>
        <w:ind w:left="0"/>
        <w:rPr>
          <w:sz w:val="19"/>
        </w:rPr>
      </w:pPr>
    </w:p>
    <w:p>
      <w:pPr>
        <w:pStyle w:val="BodyText"/>
        <w:spacing w:line="480" w:lineRule="auto" w:before="100"/>
        <w:ind w:left="159" w:right="162"/>
        <w:rPr>
          <w:i/>
        </w:rPr>
      </w:pPr>
      <w:r>
        <w:rPr/>
        <w:t>625 F.2d 804, 807 (8th Cir. 1980) (“‘The test of ‘exclusivity’ has been defined by Treasury Regulations and case law to mean that a substantial nonexempt purpose or activity will disqualify the organization’s</w:t>
      </w:r>
      <w:r>
        <w:rPr>
          <w:spacing w:val="-5"/>
        </w:rPr>
        <w:t> </w:t>
      </w:r>
      <w:r>
        <w:rPr/>
        <w:t>exempt</w:t>
      </w:r>
      <w:r>
        <w:rPr>
          <w:spacing w:val="-5"/>
        </w:rPr>
        <w:t> </w:t>
      </w:r>
      <w:r>
        <w:rPr/>
        <w:t>status,</w:t>
      </w:r>
      <w:r>
        <w:rPr>
          <w:spacing w:val="-5"/>
        </w:rPr>
        <w:t> </w:t>
      </w:r>
      <w:r>
        <w:rPr/>
        <w:t>but</w:t>
      </w:r>
      <w:r>
        <w:rPr>
          <w:spacing w:val="-5"/>
        </w:rPr>
        <w:t> </w:t>
      </w:r>
      <w:r>
        <w:rPr/>
        <w:t>insubstantial</w:t>
      </w:r>
      <w:r>
        <w:rPr>
          <w:spacing w:val="-5"/>
        </w:rPr>
        <w:t> </w:t>
      </w:r>
      <w:r>
        <w:rPr/>
        <w:t>nonexempt</w:t>
      </w:r>
      <w:r>
        <w:rPr>
          <w:spacing w:val="-5"/>
        </w:rPr>
        <w:t> </w:t>
      </w:r>
      <w:r>
        <w:rPr/>
        <w:t>activities</w:t>
      </w:r>
      <w:r>
        <w:rPr>
          <w:spacing w:val="-5"/>
        </w:rPr>
        <w:t> </w:t>
      </w:r>
      <w:r>
        <w:rPr/>
        <w:t>do not destroy the exemption.’”) (citation omitted).</w:t>
      </w:r>
      <w:r>
        <w:rPr>
          <w:spacing w:val="40"/>
        </w:rPr>
        <w:t> </w:t>
      </w:r>
      <w:r>
        <w:rPr/>
        <w:t>In </w:t>
      </w:r>
      <w:r>
        <w:rPr>
          <w:i/>
        </w:rPr>
        <w:t>Better Business</w:t>
      </w:r>
      <w:r>
        <w:rPr>
          <w:i/>
        </w:rPr>
        <w:t> Bureau</w:t>
      </w:r>
      <w:r>
        <w:rPr/>
        <w:t>, the Court did not have to address the extent of the organization’s exempt purpose because — no matter how strong that exempt purpose was — its nonexempt purpose was “substantial” and thus disqualifying.</w:t>
      </w:r>
      <w:r>
        <w:rPr>
          <w:spacing w:val="40"/>
        </w:rPr>
        <w:t> </w:t>
      </w:r>
      <w:r>
        <w:rPr/>
        <w:t>326 U.S. at 283.</w:t>
      </w:r>
      <w:r>
        <w:rPr>
          <w:spacing w:val="40"/>
        </w:rPr>
        <w:t> </w:t>
      </w:r>
      <w:r>
        <w:rPr/>
        <w:t>Most courts have followed the approach taken in </w:t>
      </w:r>
      <w:r>
        <w:rPr>
          <w:i/>
        </w:rPr>
        <w:t>Better Business Bureau</w:t>
      </w:r>
      <w:r>
        <w:rPr/>
        <w:t>, focusing on whether the nonexempt purpose was substantial so as to exceed the maximum ceiling</w:t>
      </w:r>
      <w:r>
        <w:rPr>
          <w:spacing w:val="-4"/>
        </w:rPr>
        <w:t> </w:t>
      </w:r>
      <w:r>
        <w:rPr/>
        <w:t>on</w:t>
      </w:r>
      <w:r>
        <w:rPr>
          <w:spacing w:val="-4"/>
        </w:rPr>
        <w:t> </w:t>
      </w:r>
      <w:r>
        <w:rPr/>
        <w:t>nonexempt</w:t>
      </w:r>
      <w:r>
        <w:rPr>
          <w:spacing w:val="-4"/>
        </w:rPr>
        <w:t> </w:t>
      </w:r>
      <w:r>
        <w:rPr/>
        <w:t>functions</w:t>
      </w:r>
      <w:r>
        <w:rPr>
          <w:spacing w:val="-4"/>
        </w:rPr>
        <w:t> </w:t>
      </w:r>
      <w:r>
        <w:rPr/>
        <w:t>rather</w:t>
      </w:r>
      <w:r>
        <w:rPr>
          <w:spacing w:val="-6"/>
        </w:rPr>
        <w:t> </w:t>
      </w:r>
      <w:r>
        <w:rPr/>
        <w:t>than</w:t>
      </w:r>
      <w:r>
        <w:rPr>
          <w:spacing w:val="-4"/>
        </w:rPr>
        <w:t> </w:t>
      </w:r>
      <w:r>
        <w:rPr/>
        <w:t>on</w:t>
      </w:r>
      <w:r>
        <w:rPr>
          <w:spacing w:val="-4"/>
        </w:rPr>
        <w:t> </w:t>
      </w:r>
      <w:r>
        <w:rPr/>
        <w:t>the</w:t>
      </w:r>
      <w:r>
        <w:rPr>
          <w:spacing w:val="-4"/>
        </w:rPr>
        <w:t> </w:t>
      </w:r>
      <w:r>
        <w:rPr/>
        <w:t>degree</w:t>
      </w:r>
      <w:r>
        <w:rPr>
          <w:spacing w:val="-4"/>
        </w:rPr>
        <w:t> </w:t>
      </w:r>
      <w:r>
        <w:rPr/>
        <w:t>of</w:t>
      </w:r>
      <w:r>
        <w:rPr>
          <w:spacing w:val="-4"/>
        </w:rPr>
        <w:t> </w:t>
      </w:r>
      <w:r>
        <w:rPr/>
        <w:t>the</w:t>
      </w:r>
      <w:r>
        <w:rPr>
          <w:spacing w:val="-4"/>
        </w:rPr>
        <w:t> </w:t>
      </w:r>
      <w:r>
        <w:rPr/>
        <w:t>exempt purpose.</w:t>
      </w:r>
      <w:r>
        <w:rPr>
          <w:spacing w:val="40"/>
        </w:rPr>
        <w:t> </w:t>
      </w:r>
      <w:r>
        <w:rPr>
          <w:i/>
        </w:rPr>
        <w:t>E.g., Ohio Teamsters Educ. &amp; Safety Training Tr. Fund v.</w:t>
      </w:r>
    </w:p>
    <w:p>
      <w:pPr>
        <w:pStyle w:val="BodyText"/>
        <w:spacing w:line="480" w:lineRule="auto"/>
        <w:ind w:left="159"/>
      </w:pPr>
      <w:r>
        <w:rPr>
          <w:i/>
        </w:rPr>
        <w:t>Commissioner</w:t>
      </w:r>
      <w:r>
        <w:rPr/>
        <w:t>, 692 F.2d 432, 436 (6th Cir. 1982) (holding that the “critical</w:t>
      </w:r>
      <w:r>
        <w:rPr>
          <w:spacing w:val="-5"/>
        </w:rPr>
        <w:t> </w:t>
      </w:r>
      <w:r>
        <w:rPr/>
        <w:t>inquiry”</w:t>
      </w:r>
      <w:r>
        <w:rPr>
          <w:spacing w:val="-5"/>
        </w:rPr>
        <w:t> </w:t>
      </w:r>
      <w:r>
        <w:rPr/>
        <w:t>is</w:t>
      </w:r>
      <w:r>
        <w:rPr>
          <w:spacing w:val="-5"/>
        </w:rPr>
        <w:t> </w:t>
      </w:r>
      <w:r>
        <w:rPr/>
        <w:t>whether</w:t>
      </w:r>
      <w:r>
        <w:rPr>
          <w:spacing w:val="-5"/>
        </w:rPr>
        <w:t> </w:t>
      </w:r>
      <w:r>
        <w:rPr/>
        <w:t>the</w:t>
      </w:r>
      <w:r>
        <w:rPr>
          <w:spacing w:val="-5"/>
        </w:rPr>
        <w:t> </w:t>
      </w:r>
      <w:r>
        <w:rPr/>
        <w:t>organization</w:t>
      </w:r>
      <w:r>
        <w:rPr>
          <w:spacing w:val="-5"/>
        </w:rPr>
        <w:t> </w:t>
      </w:r>
      <w:r>
        <w:rPr/>
        <w:t>has</w:t>
      </w:r>
      <w:r>
        <w:rPr>
          <w:spacing w:val="-5"/>
        </w:rPr>
        <w:t> </w:t>
      </w:r>
      <w:r>
        <w:rPr/>
        <w:t>“any</w:t>
      </w:r>
      <w:r>
        <w:rPr>
          <w:spacing w:val="-5"/>
        </w:rPr>
        <w:t> </w:t>
      </w:r>
      <w:r>
        <w:rPr/>
        <w:t>substantial</w:t>
      </w:r>
      <w:r>
        <w:rPr>
          <w:spacing w:val="-5"/>
        </w:rPr>
        <w:t> </w:t>
      </w:r>
      <w:r>
        <w:rPr/>
        <w:t>non- charitable purpose”).</w:t>
      </w:r>
    </w:p>
    <w:p>
      <w:pPr>
        <w:spacing w:after="0" w:line="480" w:lineRule="auto"/>
        <w:sectPr>
          <w:pgSz w:w="12240" w:h="15840"/>
          <w:pgMar w:header="0" w:footer="1016" w:top="1360" w:bottom="1200" w:left="1280" w:right="1300"/>
        </w:sectPr>
      </w:pPr>
    </w:p>
    <w:p>
      <w:pPr>
        <w:pStyle w:val="BodyText"/>
        <w:spacing w:line="480" w:lineRule="auto" w:before="80"/>
        <w:ind w:right="139" w:firstLine="720"/>
      </w:pPr>
      <w:r>
        <w:rPr/>
        <w:t>Courts that have addressed the minimum floor for the exempt purpose have examined an organization’s “predominant purpose” to determine whether it is organized and operated exclusively for the exempt purpose.</w:t>
      </w:r>
      <w:r>
        <w:rPr>
          <w:spacing w:val="40"/>
        </w:rPr>
        <w:t> </w:t>
      </w:r>
      <w:r>
        <w:rPr>
          <w:i/>
        </w:rPr>
        <w:t>Mayo</w:t>
      </w:r>
      <w:r>
        <w:rPr/>
        <w:t>, 997 F.3d at 796 (quoting </w:t>
      </w:r>
      <w:r>
        <w:rPr>
          <w:i/>
        </w:rPr>
        <w:t>Francis Edward</w:t>
      </w:r>
      <w:r>
        <w:rPr>
          <w:i/>
        </w:rPr>
        <w:t> McGillick Found. v. Commissioner</w:t>
      </w:r>
      <w:r>
        <w:rPr/>
        <w:t>, 278 F.2d 643, 646 (3d Cir. 1960)). </w:t>
      </w:r>
      <w:r>
        <w:rPr>
          <w:i/>
        </w:rPr>
        <w:t>E.g</w:t>
      </w:r>
      <w:r>
        <w:rPr/>
        <w:t>., </w:t>
      </w:r>
      <w:r>
        <w:rPr>
          <w:i/>
        </w:rPr>
        <w:t>Hutchinson Baseball Enters., Inc. v. Commissioner</w:t>
      </w:r>
      <w:r>
        <w:rPr/>
        <w:t>, 73 T.C. 144, 154 (1979) (determining that an organization was organized and operated</w:t>
      </w:r>
      <w:r>
        <w:rPr>
          <w:spacing w:val="-5"/>
        </w:rPr>
        <w:t> </w:t>
      </w:r>
      <w:r>
        <w:rPr/>
        <w:t>“exclusively”</w:t>
      </w:r>
      <w:r>
        <w:rPr>
          <w:spacing w:val="-5"/>
        </w:rPr>
        <w:t> </w:t>
      </w:r>
      <w:r>
        <w:rPr/>
        <w:t>for</w:t>
      </w:r>
      <w:r>
        <w:rPr>
          <w:spacing w:val="-5"/>
        </w:rPr>
        <w:t> </w:t>
      </w:r>
      <w:r>
        <w:rPr/>
        <w:t>an</w:t>
      </w:r>
      <w:r>
        <w:rPr>
          <w:spacing w:val="-5"/>
        </w:rPr>
        <w:t> </w:t>
      </w:r>
      <w:r>
        <w:rPr/>
        <w:t>exempt</w:t>
      </w:r>
      <w:r>
        <w:rPr>
          <w:spacing w:val="-5"/>
        </w:rPr>
        <w:t> </w:t>
      </w:r>
      <w:r>
        <w:rPr/>
        <w:t>purpose</w:t>
      </w:r>
      <w:r>
        <w:rPr>
          <w:spacing w:val="-5"/>
        </w:rPr>
        <w:t> </w:t>
      </w:r>
      <w:r>
        <w:rPr/>
        <w:t>because</w:t>
      </w:r>
      <w:r>
        <w:rPr>
          <w:spacing w:val="-5"/>
        </w:rPr>
        <w:t> </w:t>
      </w:r>
      <w:r>
        <w:rPr/>
        <w:t>its</w:t>
      </w:r>
      <w:r>
        <w:rPr>
          <w:spacing w:val="-5"/>
        </w:rPr>
        <w:t> </w:t>
      </w:r>
      <w:r>
        <w:rPr/>
        <w:t>“predomina[nt] motivation” for engaging in its activities was “an exempt purpose”), </w:t>
      </w:r>
      <w:r>
        <w:rPr>
          <w:i/>
        </w:rPr>
        <w:t>aff’d</w:t>
      </w:r>
      <w:r>
        <w:rPr/>
        <w:t>, 696 F.2d 757 (10th Cir. 1982); </w:t>
      </w:r>
      <w:r>
        <w:rPr>
          <w:i/>
        </w:rPr>
        <w:t>Turnure v. Commissioner</w:t>
      </w:r>
      <w:r>
        <w:rPr/>
        <w:t>, 9 B.T.A. 871, 874 (1927) (concluding that an organization was organized and operated exclusively for exempt purposes based on its “predominant </w:t>
      </w:r>
      <w:r>
        <w:rPr>
          <w:spacing w:val="-2"/>
        </w:rPr>
        <w:t>purpose”).</w:t>
      </w:r>
    </w:p>
    <w:p>
      <w:pPr>
        <w:pStyle w:val="BodyText"/>
        <w:spacing w:line="480" w:lineRule="auto"/>
        <w:ind w:firstLine="720"/>
      </w:pPr>
      <w:r>
        <w:rPr/>
        <w:t>Interpreting primary to mean “predominant” fits well with the “merely incidental” limitation on nonexempt purposes and activities developed in the case law and codified in the regulations.</w:t>
      </w:r>
      <w:r>
        <w:rPr>
          <w:spacing w:val="40"/>
        </w:rPr>
        <w:t> </w:t>
      </w:r>
      <w:r>
        <w:rPr/>
        <w:t>As the Tax Court</w:t>
      </w:r>
      <w:r>
        <w:rPr>
          <w:spacing w:val="-4"/>
        </w:rPr>
        <w:t> </w:t>
      </w:r>
      <w:r>
        <w:rPr/>
        <w:t>long</w:t>
      </w:r>
      <w:r>
        <w:rPr>
          <w:spacing w:val="-4"/>
        </w:rPr>
        <w:t> </w:t>
      </w:r>
      <w:r>
        <w:rPr/>
        <w:t>ago</w:t>
      </w:r>
      <w:r>
        <w:rPr>
          <w:spacing w:val="-4"/>
        </w:rPr>
        <w:t> </w:t>
      </w:r>
      <w:r>
        <w:rPr/>
        <w:t>explained,</w:t>
      </w:r>
      <w:r>
        <w:rPr>
          <w:spacing w:val="-4"/>
        </w:rPr>
        <w:t> </w:t>
      </w:r>
      <w:r>
        <w:rPr/>
        <w:t>to</w:t>
      </w:r>
      <w:r>
        <w:rPr>
          <w:spacing w:val="-4"/>
        </w:rPr>
        <w:t> </w:t>
      </w:r>
      <w:r>
        <w:rPr/>
        <w:t>qualify</w:t>
      </w:r>
      <w:r>
        <w:rPr>
          <w:spacing w:val="-6"/>
        </w:rPr>
        <w:t> </w:t>
      </w:r>
      <w:r>
        <w:rPr/>
        <w:t>for</w:t>
      </w:r>
      <w:r>
        <w:rPr>
          <w:spacing w:val="-4"/>
        </w:rPr>
        <w:t> </w:t>
      </w:r>
      <w:r>
        <w:rPr/>
        <w:t>tax</w:t>
      </w:r>
      <w:r>
        <w:rPr>
          <w:spacing w:val="-4"/>
        </w:rPr>
        <w:t> </w:t>
      </w:r>
      <w:r>
        <w:rPr/>
        <w:t>exemption,</w:t>
      </w:r>
      <w:r>
        <w:rPr>
          <w:spacing w:val="-4"/>
        </w:rPr>
        <w:t> </w:t>
      </w:r>
      <w:r>
        <w:rPr/>
        <w:t>an</w:t>
      </w:r>
      <w:r>
        <w:rPr>
          <w:spacing w:val="-4"/>
        </w:rPr>
        <w:t> </w:t>
      </w:r>
      <w:r>
        <w:rPr/>
        <w:t>organization’s exempt purpose must be “predominant” and “of such importance or significance as to reduce the [nonexempt] aspect to the point where it</w:t>
      </w:r>
    </w:p>
    <w:p>
      <w:pPr>
        <w:spacing w:after="0" w:line="480" w:lineRule="auto"/>
        <w:sectPr>
          <w:pgSz w:w="12240" w:h="15840"/>
          <w:pgMar w:header="0" w:footer="1016" w:top="1360" w:bottom="1200" w:left="1280" w:right="1300"/>
        </w:sectPr>
      </w:pPr>
    </w:p>
    <w:p>
      <w:pPr>
        <w:pStyle w:val="BodyText"/>
        <w:spacing w:line="480" w:lineRule="auto" w:before="79"/>
        <w:ind w:left="159"/>
      </w:pPr>
      <w:r>
        <w:rPr/>
        <w:t>was</w:t>
      </w:r>
      <w:r>
        <w:rPr>
          <w:spacing w:val="-4"/>
        </w:rPr>
        <w:t> </w:t>
      </w:r>
      <w:r>
        <w:rPr/>
        <w:t>only</w:t>
      </w:r>
      <w:r>
        <w:rPr>
          <w:spacing w:val="-4"/>
        </w:rPr>
        <w:t> </w:t>
      </w:r>
      <w:r>
        <w:rPr/>
        <w:t>incidental.”</w:t>
      </w:r>
      <w:r>
        <w:rPr>
          <w:spacing w:val="40"/>
        </w:rPr>
        <w:t> </w:t>
      </w:r>
      <w:r>
        <w:rPr>
          <w:i/>
        </w:rPr>
        <w:t>Stoeckel</w:t>
      </w:r>
      <w:r>
        <w:rPr>
          <w:i/>
          <w:spacing w:val="-4"/>
        </w:rPr>
        <w:t> </w:t>
      </w:r>
      <w:r>
        <w:rPr>
          <w:i/>
        </w:rPr>
        <w:t>v.</w:t>
      </w:r>
      <w:r>
        <w:rPr>
          <w:i/>
          <w:spacing w:val="-4"/>
        </w:rPr>
        <w:t> </w:t>
      </w:r>
      <w:r>
        <w:rPr>
          <w:i/>
        </w:rPr>
        <w:t>Commissioner</w:t>
      </w:r>
      <w:r>
        <w:rPr/>
        <w:t>,</w:t>
      </w:r>
      <w:r>
        <w:rPr>
          <w:spacing w:val="-4"/>
        </w:rPr>
        <w:t> </w:t>
      </w:r>
      <w:r>
        <w:rPr/>
        <w:t>2</w:t>
      </w:r>
      <w:r>
        <w:rPr>
          <w:spacing w:val="-4"/>
        </w:rPr>
        <w:t> </w:t>
      </w:r>
      <w:r>
        <w:rPr/>
        <w:t>T.C.</w:t>
      </w:r>
      <w:r>
        <w:rPr>
          <w:spacing w:val="-4"/>
        </w:rPr>
        <w:t> </w:t>
      </w:r>
      <w:r>
        <w:rPr/>
        <w:t>975,</w:t>
      </w:r>
      <w:r>
        <w:rPr>
          <w:spacing w:val="-4"/>
        </w:rPr>
        <w:t> </w:t>
      </w:r>
      <w:r>
        <w:rPr/>
        <w:t>979</w:t>
      </w:r>
      <w:r>
        <w:rPr>
          <w:spacing w:val="-4"/>
        </w:rPr>
        <w:t> </w:t>
      </w:r>
      <w:r>
        <w:rPr/>
        <w:t>(1943). Interpreting primary to mean merely substantial does not capture the necessary inverse relationship between the exempt and nonexempt functions required by the statutory term “exclusively.”</w:t>
      </w:r>
    </w:p>
    <w:p>
      <w:pPr>
        <w:pStyle w:val="BodyText"/>
        <w:spacing w:line="480" w:lineRule="auto"/>
        <w:ind w:left="159" w:right="162" w:firstLine="720"/>
      </w:pPr>
      <w:r>
        <w:rPr/>
        <w:t>Inasmuch as “primary” is part of the definition of the statutory term “exclusively,” it must be given a meaning that does justice to the term that Congress chose for delineating organizations that qualify for tax exemption under §501(c)(3).</w:t>
      </w:r>
      <w:r>
        <w:rPr>
          <w:spacing w:val="40"/>
        </w:rPr>
        <w:t> </w:t>
      </w:r>
      <w:r>
        <w:rPr/>
        <w:t>Although — as this Court correctly recognized — “exclusively” has not been interpreted “literally” to mean solely</w:t>
      </w:r>
      <w:r>
        <w:rPr>
          <w:spacing w:val="-3"/>
        </w:rPr>
        <w:t> </w:t>
      </w:r>
      <w:r>
        <w:rPr/>
        <w:t>or</w:t>
      </w:r>
      <w:r>
        <w:rPr>
          <w:spacing w:val="-3"/>
        </w:rPr>
        <w:t> </w:t>
      </w:r>
      <w:r>
        <w:rPr/>
        <w:t>only,</w:t>
      </w:r>
      <w:r>
        <w:rPr>
          <w:spacing w:val="-4"/>
        </w:rPr>
        <w:t> </w:t>
      </w:r>
      <w:r>
        <w:rPr>
          <w:i/>
        </w:rPr>
        <w:t>Mayo</w:t>
      </w:r>
      <w:r>
        <w:rPr/>
        <w:t>,</w:t>
      </w:r>
      <w:r>
        <w:rPr>
          <w:spacing w:val="-3"/>
        </w:rPr>
        <w:t> </w:t>
      </w:r>
      <w:r>
        <w:rPr/>
        <w:t>997</w:t>
      </w:r>
      <w:r>
        <w:rPr>
          <w:spacing w:val="-3"/>
        </w:rPr>
        <w:t> </w:t>
      </w:r>
      <w:r>
        <w:rPr/>
        <w:t>F.3d</w:t>
      </w:r>
      <w:r>
        <w:rPr>
          <w:spacing w:val="-3"/>
        </w:rPr>
        <w:t> </w:t>
      </w:r>
      <w:r>
        <w:rPr/>
        <w:t>at</w:t>
      </w:r>
      <w:r>
        <w:rPr>
          <w:spacing w:val="-3"/>
        </w:rPr>
        <w:t> </w:t>
      </w:r>
      <w:r>
        <w:rPr/>
        <w:t>795,</w:t>
      </w:r>
      <w:r>
        <w:rPr>
          <w:spacing w:val="-3"/>
        </w:rPr>
        <w:t> </w:t>
      </w:r>
      <w:r>
        <w:rPr/>
        <w:t>courts</w:t>
      </w:r>
      <w:r>
        <w:rPr>
          <w:spacing w:val="-3"/>
        </w:rPr>
        <w:t> </w:t>
      </w:r>
      <w:r>
        <w:rPr/>
        <w:t>have</w:t>
      </w:r>
      <w:r>
        <w:rPr>
          <w:spacing w:val="-3"/>
        </w:rPr>
        <w:t> </w:t>
      </w:r>
      <w:r>
        <w:rPr/>
        <w:t>nevertheless</w:t>
      </w:r>
      <w:r>
        <w:rPr>
          <w:spacing w:val="-3"/>
        </w:rPr>
        <w:t> </w:t>
      </w:r>
      <w:r>
        <w:rPr/>
        <w:t>enforced Congress’s intent to limit tax exemption to organizations that are in all but</w:t>
      </w:r>
      <w:r>
        <w:rPr>
          <w:spacing w:val="-5"/>
        </w:rPr>
        <w:t> </w:t>
      </w:r>
      <w:r>
        <w:rPr/>
        <w:t>only</w:t>
      </w:r>
      <w:r>
        <w:rPr>
          <w:spacing w:val="-5"/>
        </w:rPr>
        <w:t> </w:t>
      </w:r>
      <w:r>
        <w:rPr/>
        <w:t>“incidental”</w:t>
      </w:r>
      <w:r>
        <w:rPr>
          <w:spacing w:val="-5"/>
        </w:rPr>
        <w:t> </w:t>
      </w:r>
      <w:r>
        <w:rPr/>
        <w:t>ways</w:t>
      </w:r>
      <w:r>
        <w:rPr>
          <w:spacing w:val="-5"/>
        </w:rPr>
        <w:t> </w:t>
      </w:r>
      <w:r>
        <w:rPr/>
        <w:t>organized</w:t>
      </w:r>
      <w:r>
        <w:rPr>
          <w:spacing w:val="-5"/>
        </w:rPr>
        <w:t> </w:t>
      </w:r>
      <w:r>
        <w:rPr/>
        <w:t>and</w:t>
      </w:r>
      <w:r>
        <w:rPr>
          <w:spacing w:val="-5"/>
        </w:rPr>
        <w:t> </w:t>
      </w:r>
      <w:r>
        <w:rPr/>
        <w:t>operated</w:t>
      </w:r>
      <w:r>
        <w:rPr>
          <w:spacing w:val="-5"/>
        </w:rPr>
        <w:t> </w:t>
      </w:r>
      <w:r>
        <w:rPr/>
        <w:t>for</w:t>
      </w:r>
      <w:r>
        <w:rPr>
          <w:spacing w:val="-5"/>
        </w:rPr>
        <w:t> </w:t>
      </w:r>
      <w:r>
        <w:rPr/>
        <w:t>exempt</w:t>
      </w:r>
      <w:r>
        <w:rPr>
          <w:spacing w:val="-5"/>
        </w:rPr>
        <w:t> </w:t>
      </w:r>
      <w:r>
        <w:rPr/>
        <w:t>purposes, </w:t>
      </w:r>
      <w:r>
        <w:rPr>
          <w:i/>
        </w:rPr>
        <w:t>id</w:t>
      </w:r>
      <w:r>
        <w:rPr/>
        <w:t>. at 795-796 (collecting cases).</w:t>
      </w:r>
      <w:r>
        <w:rPr>
          <w:spacing w:val="40"/>
        </w:rPr>
        <w:t> </w:t>
      </w:r>
      <w:r>
        <w:rPr/>
        <w:t>Interpreting “primary” to mean predominant — and not merely substantial — satisfies this high bar.</w:t>
      </w:r>
    </w:p>
    <w:p>
      <w:pPr>
        <w:pStyle w:val="Heading2"/>
        <w:numPr>
          <w:ilvl w:val="2"/>
          <w:numId w:val="6"/>
        </w:numPr>
        <w:tabs>
          <w:tab w:pos="3039" w:val="left" w:leader="none"/>
        </w:tabs>
        <w:spacing w:line="240" w:lineRule="auto" w:before="1" w:after="0"/>
        <w:ind w:left="3039" w:right="855" w:hanging="720"/>
        <w:jc w:val="left"/>
      </w:pPr>
      <w:r>
        <w:rPr/>
        <w:t>The ordinary meaning of “primary” supports</w:t>
      </w:r>
      <w:r>
        <w:rPr>
          <w:spacing w:val="-9"/>
        </w:rPr>
        <w:t> </w:t>
      </w:r>
      <w:r>
        <w:rPr/>
        <w:t>reading</w:t>
      </w:r>
      <w:r>
        <w:rPr>
          <w:spacing w:val="-9"/>
        </w:rPr>
        <w:t> </w:t>
      </w:r>
      <w:r>
        <w:rPr/>
        <w:t>Reg.</w:t>
      </w:r>
      <w:r>
        <w:rPr>
          <w:spacing w:val="-9"/>
        </w:rPr>
        <w:t> </w:t>
      </w:r>
      <w:r>
        <w:rPr/>
        <w:t>§1.170A-9(c)(1)</w:t>
      </w:r>
      <w:r>
        <w:rPr>
          <w:spacing w:val="-9"/>
        </w:rPr>
        <w:t> </w:t>
      </w:r>
      <w:r>
        <w:rPr/>
        <w:t>as requiring more than a “substantial” educational purpose</w:t>
      </w:r>
    </w:p>
    <w:p>
      <w:pPr>
        <w:pStyle w:val="BodyText"/>
        <w:spacing w:line="480" w:lineRule="auto" w:before="280"/>
        <w:ind w:left="159" w:right="241" w:firstLine="720"/>
      </w:pPr>
      <w:r>
        <w:rPr/>
        <w:t>As</w:t>
      </w:r>
      <w:r>
        <w:rPr>
          <w:spacing w:val="-5"/>
        </w:rPr>
        <w:t> </w:t>
      </w:r>
      <w:r>
        <w:rPr/>
        <w:t>demonstrated</w:t>
      </w:r>
      <w:r>
        <w:rPr>
          <w:spacing w:val="-5"/>
        </w:rPr>
        <w:t> </w:t>
      </w:r>
      <w:r>
        <w:rPr/>
        <w:t>above,</w:t>
      </w:r>
      <w:r>
        <w:rPr>
          <w:spacing w:val="-5"/>
        </w:rPr>
        <w:t> </w:t>
      </w:r>
      <w:r>
        <w:rPr/>
        <w:t>the</w:t>
      </w:r>
      <w:r>
        <w:rPr>
          <w:spacing w:val="-5"/>
        </w:rPr>
        <w:t> </w:t>
      </w:r>
      <w:r>
        <w:rPr/>
        <w:t>relevant</w:t>
      </w:r>
      <w:r>
        <w:rPr>
          <w:spacing w:val="-5"/>
        </w:rPr>
        <w:t> </w:t>
      </w:r>
      <w:r>
        <w:rPr/>
        <w:t>regulation</w:t>
      </w:r>
      <w:r>
        <w:rPr>
          <w:spacing w:val="-5"/>
        </w:rPr>
        <w:t> </w:t>
      </w:r>
      <w:r>
        <w:rPr/>
        <w:t>and</w:t>
      </w:r>
      <w:r>
        <w:rPr>
          <w:spacing w:val="-5"/>
        </w:rPr>
        <w:t> </w:t>
      </w:r>
      <w:r>
        <w:rPr/>
        <w:t>case</w:t>
      </w:r>
      <w:r>
        <w:rPr>
          <w:spacing w:val="-5"/>
        </w:rPr>
        <w:t> </w:t>
      </w:r>
      <w:r>
        <w:rPr/>
        <w:t>law (indirectly) define “primary” to mean all but only incidental nonqualifying purposes and activities — i.e., predominant.</w:t>
      </w:r>
      <w:r>
        <w:rPr>
          <w:spacing w:val="40"/>
        </w:rPr>
        <w:t> </w:t>
      </w:r>
      <w:r>
        <w:rPr/>
        <w:t>That</w:t>
      </w:r>
    </w:p>
    <w:p>
      <w:pPr>
        <w:spacing w:after="0" w:line="480" w:lineRule="auto"/>
        <w:sectPr>
          <w:pgSz w:w="12240" w:h="15840"/>
          <w:pgMar w:header="0" w:footer="1016" w:top="1360" w:bottom="1200" w:left="1280" w:right="1300"/>
        </w:sectPr>
      </w:pPr>
    </w:p>
    <w:p>
      <w:pPr>
        <w:pStyle w:val="BodyText"/>
        <w:spacing w:line="480" w:lineRule="auto" w:before="80"/>
        <w:ind w:left="159" w:right="139"/>
      </w:pPr>
      <w:r>
        <w:rPr/>
        <w:t>definition is consistent with the ordinary meaning of “primary” set out in dictionaries.</w:t>
      </w:r>
      <w:r>
        <w:rPr>
          <w:spacing w:val="40"/>
        </w:rPr>
        <w:t> </w:t>
      </w:r>
      <w:r>
        <w:rPr>
          <w:i/>
        </w:rPr>
        <w:t>See Thompson Truck &amp; Trailer, Inc. v. United States</w:t>
      </w:r>
      <w:r>
        <w:rPr/>
        <w:t>, 901</w:t>
      </w:r>
      <w:r>
        <w:rPr>
          <w:spacing w:val="-4"/>
        </w:rPr>
        <w:t> </w:t>
      </w:r>
      <w:r>
        <w:rPr/>
        <w:t>F.3d</w:t>
      </w:r>
      <w:r>
        <w:rPr>
          <w:spacing w:val="-4"/>
        </w:rPr>
        <w:t> </w:t>
      </w:r>
      <w:r>
        <w:rPr/>
        <w:t>951,</w:t>
      </w:r>
      <w:r>
        <w:rPr>
          <w:spacing w:val="-3"/>
        </w:rPr>
        <w:t> </w:t>
      </w:r>
      <w:r>
        <w:rPr/>
        <w:t>953</w:t>
      </w:r>
      <w:r>
        <w:rPr>
          <w:spacing w:val="-4"/>
        </w:rPr>
        <w:t> </w:t>
      </w:r>
      <w:r>
        <w:rPr/>
        <w:t>(8th</w:t>
      </w:r>
      <w:r>
        <w:rPr>
          <w:spacing w:val="-3"/>
        </w:rPr>
        <w:t> </w:t>
      </w:r>
      <w:r>
        <w:rPr/>
        <w:t>Cir.</w:t>
      </w:r>
      <w:r>
        <w:rPr>
          <w:spacing w:val="-2"/>
        </w:rPr>
        <w:t> </w:t>
      </w:r>
      <w:r>
        <w:rPr/>
        <w:t>2018)</w:t>
      </w:r>
      <w:r>
        <w:rPr>
          <w:spacing w:val="-3"/>
        </w:rPr>
        <w:t> </w:t>
      </w:r>
      <w:r>
        <w:rPr/>
        <w:t>(relying</w:t>
      </w:r>
      <w:r>
        <w:rPr>
          <w:spacing w:val="-3"/>
        </w:rPr>
        <w:t> </w:t>
      </w:r>
      <w:r>
        <w:rPr/>
        <w:t>on</w:t>
      </w:r>
      <w:r>
        <w:rPr>
          <w:spacing w:val="-3"/>
        </w:rPr>
        <w:t> </w:t>
      </w:r>
      <w:r>
        <w:rPr/>
        <w:t>a</w:t>
      </w:r>
      <w:r>
        <w:rPr>
          <w:spacing w:val="-3"/>
        </w:rPr>
        <w:t> </w:t>
      </w:r>
      <w:r>
        <w:rPr/>
        <w:t>dictionary</w:t>
      </w:r>
      <w:r>
        <w:rPr>
          <w:spacing w:val="-3"/>
        </w:rPr>
        <w:t> </w:t>
      </w:r>
      <w:r>
        <w:rPr/>
        <w:t>definition</w:t>
      </w:r>
      <w:r>
        <w:rPr>
          <w:spacing w:val="-3"/>
        </w:rPr>
        <w:t> </w:t>
      </w:r>
      <w:r>
        <w:rPr/>
        <w:t>for</w:t>
      </w:r>
      <w:r>
        <w:rPr>
          <w:spacing w:val="-3"/>
        </w:rPr>
        <w:t> </w:t>
      </w:r>
      <w:r>
        <w:rPr/>
        <w:t>a term’s “ordinary” meaning).</w:t>
      </w:r>
      <w:r>
        <w:rPr>
          <w:spacing w:val="40"/>
        </w:rPr>
        <w:t> </w:t>
      </w:r>
      <w:r>
        <w:rPr/>
        <w:t>When used as an adjective, the ordinary meaning of “primary” is “of first rank, importance, or value.”</w:t>
      </w:r>
      <w:r>
        <w:rPr>
          <w:spacing w:val="40"/>
        </w:rPr>
        <w:t> </w:t>
      </w:r>
      <w:r>
        <w:rPr/>
        <w:t>Merriam- Webster.com Dictionary (defining primary), </w:t>
      </w:r>
      <w:r>
        <w:rPr>
          <w:color w:val="0000FF"/>
          <w:u w:val="single" w:color="000000"/>
        </w:rPr>
        <w:t>https://www.merriam-</w:t>
      </w:r>
    </w:p>
    <w:p>
      <w:pPr>
        <w:pStyle w:val="BodyText"/>
        <w:spacing w:line="336" w:lineRule="exact"/>
      </w:pPr>
      <w:r>
        <w:rPr>
          <w:color w:val="0000FF"/>
          <w:u w:val="single" w:color="000000"/>
        </w:rPr>
        <w:t>webster.com/dictionary/primary</w:t>
      </w:r>
      <w:r>
        <w:rPr>
          <w:color w:val="0000FF"/>
          <w:spacing w:val="-15"/>
        </w:rPr>
        <w:t> </w:t>
      </w:r>
      <w:r>
        <w:rPr/>
        <w:t>(last</w:t>
      </w:r>
      <w:r>
        <w:rPr>
          <w:spacing w:val="-15"/>
        </w:rPr>
        <w:t> </w:t>
      </w:r>
      <w:r>
        <w:rPr/>
        <w:t>visited</w:t>
      </w:r>
      <w:r>
        <w:rPr>
          <w:spacing w:val="-16"/>
        </w:rPr>
        <w:t> </w:t>
      </w:r>
      <w:r>
        <w:rPr/>
        <w:t>August</w:t>
      </w:r>
      <w:r>
        <w:rPr>
          <w:spacing w:val="-15"/>
        </w:rPr>
        <w:t> </w:t>
      </w:r>
      <w:r>
        <w:rPr/>
        <w:t>23,</w:t>
      </w:r>
      <w:r>
        <w:rPr>
          <w:spacing w:val="-15"/>
        </w:rPr>
        <w:t> </w:t>
      </w:r>
      <w:r>
        <w:rPr>
          <w:spacing w:val="-2"/>
        </w:rPr>
        <w:t>2023).</w:t>
      </w:r>
    </w:p>
    <w:p>
      <w:pPr>
        <w:pStyle w:val="BodyText"/>
        <w:spacing w:before="8"/>
        <w:ind w:left="0"/>
        <w:rPr>
          <w:sz w:val="19"/>
        </w:rPr>
      </w:pPr>
    </w:p>
    <w:p>
      <w:pPr>
        <w:pStyle w:val="BodyText"/>
        <w:spacing w:line="480" w:lineRule="auto" w:before="100"/>
        <w:ind w:right="134" w:firstLine="720"/>
      </w:pPr>
      <w:r>
        <w:rPr/>
        <w:t>This Court has previously relied on dictionary definitions to interpret the similar term “primarily” as used in the federal tax laws. </w:t>
      </w:r>
      <w:r>
        <w:rPr>
          <w:i/>
        </w:rPr>
        <w:t>Mun. Bond Corp. v. Commissioner</w:t>
      </w:r>
      <w:r>
        <w:rPr/>
        <w:t>, 341 F.2d 683, 688 (8th Cir. 1965) (interpreting</w:t>
      </w:r>
      <w:r>
        <w:rPr>
          <w:spacing w:val="-4"/>
        </w:rPr>
        <w:t> </w:t>
      </w:r>
      <w:r>
        <w:rPr/>
        <w:t>the</w:t>
      </w:r>
      <w:r>
        <w:rPr>
          <w:spacing w:val="-4"/>
        </w:rPr>
        <w:t> </w:t>
      </w:r>
      <w:r>
        <w:rPr/>
        <w:t>Internal</w:t>
      </w:r>
      <w:r>
        <w:rPr>
          <w:spacing w:val="-4"/>
        </w:rPr>
        <w:t> </w:t>
      </w:r>
      <w:r>
        <w:rPr/>
        <w:t>Revenue</w:t>
      </w:r>
      <w:r>
        <w:rPr>
          <w:spacing w:val="-4"/>
        </w:rPr>
        <w:t> </w:t>
      </w:r>
      <w:r>
        <w:rPr/>
        <w:t>Code’s</w:t>
      </w:r>
      <w:r>
        <w:rPr>
          <w:spacing w:val="-5"/>
        </w:rPr>
        <w:t> </w:t>
      </w:r>
      <w:r>
        <w:rPr/>
        <w:t>definition</w:t>
      </w:r>
      <w:r>
        <w:rPr>
          <w:spacing w:val="-4"/>
        </w:rPr>
        <w:t> </w:t>
      </w:r>
      <w:r>
        <w:rPr/>
        <w:t>of</w:t>
      </w:r>
      <w:r>
        <w:rPr>
          <w:spacing w:val="-4"/>
        </w:rPr>
        <w:t> </w:t>
      </w:r>
      <w:r>
        <w:rPr/>
        <w:t>capital</w:t>
      </w:r>
      <w:r>
        <w:rPr>
          <w:spacing w:val="-4"/>
        </w:rPr>
        <w:t> </w:t>
      </w:r>
      <w:r>
        <w:rPr/>
        <w:t>asset).</w:t>
      </w:r>
      <w:r>
        <w:rPr>
          <w:spacing w:val="40"/>
        </w:rPr>
        <w:t> </w:t>
      </w:r>
      <w:r>
        <w:rPr/>
        <w:t>It concluded that “primarily” “is unambiguous and has a well-recognized and understood meaning … ‘of first importance or principally.’”</w:t>
      </w:r>
      <w:r>
        <w:rPr>
          <w:spacing w:val="40"/>
        </w:rPr>
        <w:t> </w:t>
      </w:r>
      <w:r>
        <w:rPr>
          <w:i/>
        </w:rPr>
        <w:t>Id</w:t>
      </w:r>
      <w:r>
        <w:rPr/>
        <w:t>.</w:t>
      </w:r>
    </w:p>
    <w:p>
      <w:pPr>
        <w:pStyle w:val="BodyText"/>
        <w:spacing w:line="480" w:lineRule="auto"/>
        <w:ind w:right="241" w:firstLine="720"/>
      </w:pPr>
      <w:r>
        <w:rPr/>
        <w:t>The Supreme Court made the same point the following year in </w:t>
      </w:r>
      <w:r>
        <w:rPr>
          <w:i/>
        </w:rPr>
        <w:t>Malat v. Riddell</w:t>
      </w:r>
      <w:r>
        <w:rPr/>
        <w:t>, 383 U.S. 569 (1966), where it interpreted the same Code</w:t>
      </w:r>
      <w:r>
        <w:rPr>
          <w:spacing w:val="-4"/>
        </w:rPr>
        <w:t> </w:t>
      </w:r>
      <w:r>
        <w:rPr/>
        <w:t>provision.</w:t>
      </w:r>
      <w:r>
        <w:rPr>
          <w:spacing w:val="40"/>
        </w:rPr>
        <w:t> </w:t>
      </w:r>
      <w:r>
        <w:rPr/>
        <w:t>The</w:t>
      </w:r>
      <w:r>
        <w:rPr>
          <w:spacing w:val="-4"/>
        </w:rPr>
        <w:t> </w:t>
      </w:r>
      <w:r>
        <w:rPr/>
        <w:t>Court</w:t>
      </w:r>
      <w:r>
        <w:rPr>
          <w:spacing w:val="-4"/>
        </w:rPr>
        <w:t> </w:t>
      </w:r>
      <w:r>
        <w:rPr/>
        <w:t>rejected</w:t>
      </w:r>
      <w:r>
        <w:rPr>
          <w:spacing w:val="-6"/>
        </w:rPr>
        <w:t> </w:t>
      </w:r>
      <w:r>
        <w:rPr/>
        <w:t>the</w:t>
      </w:r>
      <w:r>
        <w:rPr>
          <w:spacing w:val="-4"/>
        </w:rPr>
        <w:t> </w:t>
      </w:r>
      <w:r>
        <w:rPr/>
        <w:t>argument</w:t>
      </w:r>
      <w:r>
        <w:rPr>
          <w:spacing w:val="-4"/>
        </w:rPr>
        <w:t> </w:t>
      </w:r>
      <w:r>
        <w:rPr/>
        <w:t>that</w:t>
      </w:r>
      <w:r>
        <w:rPr>
          <w:spacing w:val="-4"/>
        </w:rPr>
        <w:t> </w:t>
      </w:r>
      <w:r>
        <w:rPr/>
        <w:t>primarily</w:t>
      </w:r>
      <w:r>
        <w:rPr>
          <w:spacing w:val="-4"/>
        </w:rPr>
        <w:t> </w:t>
      </w:r>
      <w:r>
        <w:rPr/>
        <w:t>means “substantial,” holding that statutes “‘should be interpreted where possible in their ordinary, everyday senses’” and, as such, “‘primarily’ means ‘of first importance’ or ‘principally.’”</w:t>
      </w:r>
      <w:r>
        <w:rPr>
          <w:spacing w:val="40"/>
        </w:rPr>
        <w:t> </w:t>
      </w:r>
      <w:r>
        <w:rPr>
          <w:i/>
        </w:rPr>
        <w:t>Id. </w:t>
      </w:r>
      <w:r>
        <w:rPr/>
        <w:t>at 571-572 (citation</w:t>
      </w:r>
    </w:p>
    <w:p>
      <w:pPr>
        <w:spacing w:after="0" w:line="480" w:lineRule="auto"/>
        <w:sectPr>
          <w:pgSz w:w="12240" w:h="15840"/>
          <w:pgMar w:header="0" w:footer="1016" w:top="1360" w:bottom="1200" w:left="1280" w:right="1300"/>
        </w:sectPr>
      </w:pPr>
    </w:p>
    <w:p>
      <w:pPr>
        <w:pStyle w:val="BodyText"/>
        <w:spacing w:line="480" w:lineRule="auto" w:before="80"/>
        <w:ind w:right="168"/>
        <w:jc w:val="both"/>
      </w:pPr>
      <w:r>
        <w:rPr/>
        <w:t>omitted).</w:t>
      </w:r>
      <w:r>
        <w:rPr>
          <w:spacing w:val="40"/>
        </w:rPr>
        <w:t> </w:t>
      </w:r>
      <w:r>
        <w:rPr/>
        <w:t>The Court emphasized that this interpretation of primarily is particularly</w:t>
      </w:r>
      <w:r>
        <w:rPr>
          <w:spacing w:val="-5"/>
        </w:rPr>
        <w:t> </w:t>
      </w:r>
      <w:r>
        <w:rPr/>
        <w:t>appropriate</w:t>
      </w:r>
      <w:r>
        <w:rPr>
          <w:spacing w:val="-5"/>
        </w:rPr>
        <w:t> </w:t>
      </w:r>
      <w:r>
        <w:rPr/>
        <w:t>where</w:t>
      </w:r>
      <w:r>
        <w:rPr>
          <w:spacing w:val="-5"/>
        </w:rPr>
        <w:t> </w:t>
      </w:r>
      <w:r>
        <w:rPr/>
        <w:t>the</w:t>
      </w:r>
      <w:r>
        <w:rPr>
          <w:spacing w:val="-5"/>
        </w:rPr>
        <w:t> </w:t>
      </w:r>
      <w:r>
        <w:rPr/>
        <w:t>statute’s</w:t>
      </w:r>
      <w:r>
        <w:rPr>
          <w:spacing w:val="-5"/>
        </w:rPr>
        <w:t> </w:t>
      </w:r>
      <w:r>
        <w:rPr/>
        <w:t>purpose</w:t>
      </w:r>
      <w:r>
        <w:rPr>
          <w:spacing w:val="-5"/>
        </w:rPr>
        <w:t> </w:t>
      </w:r>
      <w:r>
        <w:rPr/>
        <w:t>is</w:t>
      </w:r>
      <w:r>
        <w:rPr>
          <w:spacing w:val="-5"/>
        </w:rPr>
        <w:t> </w:t>
      </w:r>
      <w:r>
        <w:rPr/>
        <w:t>to</w:t>
      </w:r>
      <w:r>
        <w:rPr>
          <w:spacing w:val="-5"/>
        </w:rPr>
        <w:t> </w:t>
      </w:r>
      <w:r>
        <w:rPr/>
        <w:t>“differentiate” one thing from another.</w:t>
      </w:r>
      <w:r>
        <w:rPr>
          <w:spacing w:val="40"/>
        </w:rPr>
        <w:t> </w:t>
      </w:r>
      <w:r>
        <w:rPr>
          <w:i/>
        </w:rPr>
        <w:t>Id</w:t>
      </w:r>
      <w:r>
        <w:rPr/>
        <w:t>. at 572.</w:t>
      </w:r>
    </w:p>
    <w:p>
      <w:pPr>
        <w:pStyle w:val="BodyText"/>
        <w:spacing w:line="480" w:lineRule="auto"/>
        <w:ind w:right="157" w:firstLine="720"/>
      </w:pPr>
      <w:r>
        <w:rPr>
          <w:i/>
        </w:rPr>
        <w:t>Malat</w:t>
      </w:r>
      <w:r>
        <w:rPr/>
        <w:t>’s interpretation of primarily is instructive here.</w:t>
      </w:r>
      <w:r>
        <w:rPr>
          <w:spacing w:val="40"/>
        </w:rPr>
        <w:t> </w:t>
      </w:r>
      <w:r>
        <w:rPr/>
        <w:t>Section 170(b)(1)(A)</w:t>
      </w:r>
      <w:r>
        <w:rPr>
          <w:spacing w:val="-6"/>
        </w:rPr>
        <w:t> </w:t>
      </w:r>
      <w:r>
        <w:rPr/>
        <w:t>differentiates</w:t>
      </w:r>
      <w:r>
        <w:rPr>
          <w:spacing w:val="-6"/>
        </w:rPr>
        <w:t> </w:t>
      </w:r>
      <w:r>
        <w:rPr/>
        <w:t>nonprofit</w:t>
      </w:r>
      <w:r>
        <w:rPr>
          <w:spacing w:val="-6"/>
        </w:rPr>
        <w:t> </w:t>
      </w:r>
      <w:r>
        <w:rPr/>
        <w:t>organizations</w:t>
      </w:r>
      <w:r>
        <w:rPr>
          <w:spacing w:val="-6"/>
        </w:rPr>
        <w:t> </w:t>
      </w:r>
      <w:r>
        <w:rPr/>
        <w:t>by</w:t>
      </w:r>
      <w:r>
        <w:rPr>
          <w:spacing w:val="-6"/>
        </w:rPr>
        <w:t> </w:t>
      </w:r>
      <w:r>
        <w:rPr/>
        <w:t>their</w:t>
      </w:r>
      <w:r>
        <w:rPr>
          <w:spacing w:val="-6"/>
        </w:rPr>
        <w:t> </w:t>
      </w:r>
      <w:r>
        <w:rPr/>
        <w:t>activity,</w:t>
      </w:r>
      <w:r>
        <w:rPr>
          <w:spacing w:val="-6"/>
        </w:rPr>
        <w:t> </w:t>
      </w:r>
      <w:r>
        <w:rPr/>
        <w:t>and, in</w:t>
      </w:r>
      <w:r>
        <w:rPr>
          <w:spacing w:val="-2"/>
        </w:rPr>
        <w:t> </w:t>
      </w:r>
      <w:r>
        <w:rPr/>
        <w:t>that</w:t>
      </w:r>
      <w:r>
        <w:rPr>
          <w:spacing w:val="-2"/>
        </w:rPr>
        <w:t> </w:t>
      </w:r>
      <w:r>
        <w:rPr/>
        <w:t>context,</w:t>
      </w:r>
      <w:r>
        <w:rPr>
          <w:spacing w:val="-2"/>
        </w:rPr>
        <w:t> </w:t>
      </w:r>
      <w:r>
        <w:rPr/>
        <w:t>it</w:t>
      </w:r>
      <w:r>
        <w:rPr>
          <w:spacing w:val="-2"/>
        </w:rPr>
        <w:t> </w:t>
      </w:r>
      <w:r>
        <w:rPr/>
        <w:t>makes</w:t>
      </w:r>
      <w:r>
        <w:rPr>
          <w:spacing w:val="-2"/>
        </w:rPr>
        <w:t> </w:t>
      </w:r>
      <w:r>
        <w:rPr/>
        <w:t>sense</w:t>
      </w:r>
      <w:r>
        <w:rPr>
          <w:spacing w:val="-2"/>
        </w:rPr>
        <w:t> </w:t>
      </w:r>
      <w:r>
        <w:rPr/>
        <w:t>that</w:t>
      </w:r>
      <w:r>
        <w:rPr>
          <w:spacing w:val="-2"/>
        </w:rPr>
        <w:t> </w:t>
      </w:r>
      <w:r>
        <w:rPr/>
        <w:t>the</w:t>
      </w:r>
      <w:r>
        <w:rPr>
          <w:spacing w:val="-2"/>
        </w:rPr>
        <w:t> </w:t>
      </w:r>
      <w:r>
        <w:rPr/>
        <w:t>differentiating</w:t>
      </w:r>
      <w:r>
        <w:rPr>
          <w:spacing w:val="-2"/>
        </w:rPr>
        <w:t> </w:t>
      </w:r>
      <w:r>
        <w:rPr/>
        <w:t>activity</w:t>
      </w:r>
      <w:r>
        <w:rPr>
          <w:spacing w:val="-2"/>
        </w:rPr>
        <w:t> </w:t>
      </w:r>
      <w:r>
        <w:rPr/>
        <w:t>would</w:t>
      </w:r>
      <w:r>
        <w:rPr>
          <w:spacing w:val="-2"/>
        </w:rPr>
        <w:t> </w:t>
      </w:r>
      <w:r>
        <w:rPr/>
        <w:t>be the principal activity that sets that organization apart from other organizations that may engage in that same activity to some extent but not in a principal way.</w:t>
      </w:r>
      <w:r>
        <w:rPr>
          <w:spacing w:val="40"/>
        </w:rPr>
        <w:t> </w:t>
      </w:r>
      <w:r>
        <w:rPr/>
        <w:t>As this Court explained, the binary question posed by §170(b)(1)(A)(ii) and the related case law is “educational against noneducational.”</w:t>
      </w:r>
      <w:r>
        <w:rPr>
          <w:spacing w:val="40"/>
        </w:rPr>
        <w:t> </w:t>
      </w:r>
      <w:r>
        <w:rPr>
          <w:i/>
        </w:rPr>
        <w:t>Mayo</w:t>
      </w:r>
      <w:r>
        <w:rPr/>
        <w:t>, 997 F.3d at 802.</w:t>
      </w:r>
      <w:r>
        <w:rPr>
          <w:spacing w:val="40"/>
        </w:rPr>
        <w:t> </w:t>
      </w:r>
      <w:r>
        <w:rPr/>
        <w:t>And, in that context, interpreting primary to mean principally or predominantly best isolates educational organizations described in §170(b)(1)(A)(ii) from all other organizations listed in §170(b)(1)(A) (including “medical or hospital care” organizations described in § 170(b)(1)(A)(iii)).</w:t>
      </w:r>
    </w:p>
    <w:p>
      <w:pPr>
        <w:spacing w:after="0" w:line="480" w:lineRule="auto"/>
        <w:sectPr>
          <w:pgSz w:w="12240" w:h="15840"/>
          <w:pgMar w:header="0" w:footer="1016" w:top="1360" w:bottom="1200" w:left="1280" w:right="1300"/>
        </w:sectPr>
      </w:pPr>
    </w:p>
    <w:p>
      <w:pPr>
        <w:pStyle w:val="Heading2"/>
        <w:numPr>
          <w:ilvl w:val="2"/>
          <w:numId w:val="6"/>
        </w:numPr>
        <w:tabs>
          <w:tab w:pos="3039" w:val="left" w:leader="none"/>
        </w:tabs>
        <w:spacing w:line="240" w:lineRule="auto" w:before="81" w:after="0"/>
        <w:ind w:left="3039" w:right="888" w:hanging="720"/>
        <w:jc w:val="left"/>
      </w:pPr>
      <w:bookmarkStart w:name="_TOC_250003" w:id="22"/>
      <w:r>
        <w:rPr/>
        <w:t>The</w:t>
      </w:r>
      <w:r>
        <w:rPr>
          <w:spacing w:val="-1"/>
        </w:rPr>
        <w:t> </w:t>
      </w:r>
      <w:r>
        <w:rPr/>
        <w:t>District</w:t>
      </w:r>
      <w:r>
        <w:rPr>
          <w:spacing w:val="-1"/>
        </w:rPr>
        <w:t> </w:t>
      </w:r>
      <w:r>
        <w:rPr/>
        <w:t>Court’s</w:t>
      </w:r>
      <w:r>
        <w:rPr>
          <w:spacing w:val="-1"/>
        </w:rPr>
        <w:t> </w:t>
      </w:r>
      <w:r>
        <w:rPr/>
        <w:t>ruling</w:t>
      </w:r>
      <w:r>
        <w:rPr>
          <w:spacing w:val="-1"/>
        </w:rPr>
        <w:t> </w:t>
      </w:r>
      <w:r>
        <w:rPr/>
        <w:t>undermines Congress’s choice to extend the UBIT exception to educational organizations described in §170(b)(1)(A)(ii) but not to academic</w:t>
      </w:r>
      <w:r>
        <w:rPr>
          <w:spacing w:val="-10"/>
        </w:rPr>
        <w:t> </w:t>
      </w:r>
      <w:r>
        <w:rPr/>
        <w:t>medical</w:t>
      </w:r>
      <w:r>
        <w:rPr>
          <w:spacing w:val="-10"/>
        </w:rPr>
        <w:t> </w:t>
      </w:r>
      <w:r>
        <w:rPr/>
        <w:t>centers</w:t>
      </w:r>
      <w:r>
        <w:rPr>
          <w:spacing w:val="-10"/>
        </w:rPr>
        <w:t> </w:t>
      </w:r>
      <w:r>
        <w:rPr/>
        <w:t>and</w:t>
      </w:r>
      <w:r>
        <w:rPr>
          <w:spacing w:val="-10"/>
        </w:rPr>
        <w:t> </w:t>
      </w:r>
      <w:bookmarkEnd w:id="22"/>
      <w:r>
        <w:rPr/>
        <w:t>teaching hospitals described in §170(b)(1)(A)(iii)</w:t>
      </w:r>
    </w:p>
    <w:p>
      <w:pPr>
        <w:pStyle w:val="BodyText"/>
        <w:spacing w:before="278"/>
        <w:ind w:left="880"/>
      </w:pPr>
      <w:r>
        <w:rPr/>
        <w:t>Finally,</w:t>
      </w:r>
      <w:r>
        <w:rPr>
          <w:spacing w:val="-8"/>
        </w:rPr>
        <w:t> </w:t>
      </w:r>
      <w:r>
        <w:rPr/>
        <w:t>the</w:t>
      </w:r>
      <w:r>
        <w:rPr>
          <w:spacing w:val="-8"/>
        </w:rPr>
        <w:t> </w:t>
      </w:r>
      <w:r>
        <w:rPr/>
        <w:t>limited</w:t>
      </w:r>
      <w:r>
        <w:rPr>
          <w:spacing w:val="-8"/>
        </w:rPr>
        <w:t> </w:t>
      </w:r>
      <w:r>
        <w:rPr/>
        <w:t>nature</w:t>
      </w:r>
      <w:r>
        <w:rPr>
          <w:spacing w:val="-8"/>
        </w:rPr>
        <w:t> </w:t>
      </w:r>
      <w:r>
        <w:rPr/>
        <w:t>of</w:t>
      </w:r>
      <w:r>
        <w:rPr>
          <w:spacing w:val="-7"/>
        </w:rPr>
        <w:t> </w:t>
      </w:r>
      <w:r>
        <w:rPr/>
        <w:t>the</w:t>
      </w:r>
      <w:r>
        <w:rPr>
          <w:spacing w:val="-8"/>
        </w:rPr>
        <w:t> </w:t>
      </w:r>
      <w:r>
        <w:rPr/>
        <w:t>exception</w:t>
      </w:r>
      <w:r>
        <w:rPr>
          <w:spacing w:val="-8"/>
        </w:rPr>
        <w:t> </w:t>
      </w:r>
      <w:r>
        <w:rPr/>
        <w:t>provided</w:t>
      </w:r>
      <w:r>
        <w:rPr>
          <w:spacing w:val="-8"/>
        </w:rPr>
        <w:t> </w:t>
      </w:r>
      <w:r>
        <w:rPr>
          <w:spacing w:val="-5"/>
        </w:rPr>
        <w:t>in</w:t>
      </w:r>
    </w:p>
    <w:p>
      <w:pPr>
        <w:pStyle w:val="BodyText"/>
        <w:ind w:left="0"/>
      </w:pPr>
    </w:p>
    <w:p>
      <w:pPr>
        <w:pStyle w:val="BodyText"/>
        <w:spacing w:line="480" w:lineRule="auto"/>
        <w:ind w:left="159"/>
      </w:pPr>
      <w:r>
        <w:rPr/>
        <w:t>§514(c)(9)(C)(i)</w:t>
      </w:r>
      <w:r>
        <w:rPr>
          <w:spacing w:val="-4"/>
        </w:rPr>
        <w:t> </w:t>
      </w:r>
      <w:r>
        <w:rPr/>
        <w:t>makes</w:t>
      </w:r>
      <w:r>
        <w:rPr>
          <w:spacing w:val="-4"/>
        </w:rPr>
        <w:t> </w:t>
      </w:r>
      <w:r>
        <w:rPr/>
        <w:t>clear</w:t>
      </w:r>
      <w:r>
        <w:rPr>
          <w:spacing w:val="-4"/>
        </w:rPr>
        <w:t> </w:t>
      </w:r>
      <w:r>
        <w:rPr/>
        <w:t>that</w:t>
      </w:r>
      <w:r>
        <w:rPr>
          <w:spacing w:val="-4"/>
        </w:rPr>
        <w:t> </w:t>
      </w:r>
      <w:r>
        <w:rPr/>
        <w:t>Congress</w:t>
      </w:r>
      <w:r>
        <w:rPr>
          <w:spacing w:val="-4"/>
        </w:rPr>
        <w:t> </w:t>
      </w:r>
      <w:r>
        <w:rPr/>
        <w:t>did</w:t>
      </w:r>
      <w:r>
        <w:rPr>
          <w:spacing w:val="-4"/>
        </w:rPr>
        <w:t> </w:t>
      </w:r>
      <w:r>
        <w:rPr/>
        <w:t>not</w:t>
      </w:r>
      <w:r>
        <w:rPr>
          <w:spacing w:val="-4"/>
        </w:rPr>
        <w:t> </w:t>
      </w:r>
      <w:r>
        <w:rPr/>
        <w:t>intend</w:t>
      </w:r>
      <w:r>
        <w:rPr>
          <w:spacing w:val="-4"/>
        </w:rPr>
        <w:t> </w:t>
      </w:r>
      <w:r>
        <w:rPr/>
        <w:t>to</w:t>
      </w:r>
      <w:r>
        <w:rPr>
          <w:spacing w:val="-4"/>
        </w:rPr>
        <w:t> </w:t>
      </w:r>
      <w:r>
        <w:rPr/>
        <w:t>except</w:t>
      </w:r>
      <w:r>
        <w:rPr>
          <w:spacing w:val="-4"/>
        </w:rPr>
        <w:t> </w:t>
      </w:r>
      <w:r>
        <w:rPr/>
        <w:t>from UBIT every organization that operates for a substantial, but not predominant, educational purpose.</w:t>
      </w:r>
      <w:r>
        <w:rPr>
          <w:spacing w:val="40"/>
        </w:rPr>
        <w:t> </w:t>
      </w:r>
      <w:r>
        <w:rPr/>
        <w:t>As noted above, all §501(c)(3) organizations</w:t>
      </w:r>
      <w:r>
        <w:rPr>
          <w:spacing w:val="-4"/>
        </w:rPr>
        <w:t> </w:t>
      </w:r>
      <w:r>
        <w:rPr/>
        <w:t>are</w:t>
      </w:r>
      <w:r>
        <w:rPr>
          <w:spacing w:val="-4"/>
        </w:rPr>
        <w:t> </w:t>
      </w:r>
      <w:r>
        <w:rPr/>
        <w:t>generally</w:t>
      </w:r>
      <w:r>
        <w:rPr>
          <w:spacing w:val="-4"/>
        </w:rPr>
        <w:t> </w:t>
      </w:r>
      <w:r>
        <w:rPr/>
        <w:t>subject</w:t>
      </w:r>
      <w:r>
        <w:rPr>
          <w:spacing w:val="-4"/>
        </w:rPr>
        <w:t> </w:t>
      </w:r>
      <w:r>
        <w:rPr/>
        <w:t>to</w:t>
      </w:r>
      <w:r>
        <w:rPr>
          <w:spacing w:val="-5"/>
        </w:rPr>
        <w:t> </w:t>
      </w:r>
      <w:r>
        <w:rPr/>
        <w:t>tax</w:t>
      </w:r>
      <w:r>
        <w:rPr>
          <w:spacing w:val="-4"/>
        </w:rPr>
        <w:t> </w:t>
      </w:r>
      <w:r>
        <w:rPr/>
        <w:t>on</w:t>
      </w:r>
      <w:r>
        <w:rPr>
          <w:spacing w:val="-4"/>
        </w:rPr>
        <w:t> </w:t>
      </w:r>
      <w:r>
        <w:rPr/>
        <w:t>income</w:t>
      </w:r>
      <w:r>
        <w:rPr>
          <w:spacing w:val="-4"/>
        </w:rPr>
        <w:t> </w:t>
      </w:r>
      <w:r>
        <w:rPr/>
        <w:t>from</w:t>
      </w:r>
      <w:r>
        <w:rPr>
          <w:spacing w:val="-4"/>
        </w:rPr>
        <w:t> </w:t>
      </w:r>
      <w:r>
        <w:rPr/>
        <w:t>debt-financed real property that they acquire.</w:t>
      </w:r>
      <w:r>
        <w:rPr>
          <w:spacing w:val="40"/>
        </w:rPr>
        <w:t> </w:t>
      </w:r>
      <w:r>
        <w:rPr/>
        <w:t>Of the dozens of types of tax-exempt organizations (</w:t>
      </w:r>
      <w:r>
        <w:rPr>
          <w:i/>
        </w:rPr>
        <w:t>see, e.g</w:t>
      </w:r>
      <w:r>
        <w:rPr/>
        <w:t>., §501(c)) that are subject to that tax, Congress chose to except only four specific types in §514(c)(9)(C).</w:t>
      </w:r>
    </w:p>
    <w:p>
      <w:pPr>
        <w:pStyle w:val="BodyText"/>
        <w:spacing w:line="480" w:lineRule="auto"/>
        <w:ind w:left="159" w:right="241" w:firstLine="720"/>
      </w:pPr>
      <w:r>
        <w:rPr/>
        <w:t>As originally enacted, §514(c)(9) provided an exception for only certain retirement plans.</w:t>
      </w:r>
      <w:r>
        <w:rPr>
          <w:spacing w:val="40"/>
        </w:rPr>
        <w:t> </w:t>
      </w:r>
      <w:r>
        <w:rPr>
          <w:i/>
        </w:rPr>
        <w:t>See</w:t>
      </w:r>
      <w:r>
        <w:rPr/>
        <w:t>, above, p.8.</w:t>
      </w:r>
      <w:r>
        <w:rPr>
          <w:spacing w:val="40"/>
        </w:rPr>
        <w:t> </w:t>
      </w:r>
      <w:r>
        <w:rPr/>
        <w:t>Congress subsequently expanded this limited exception slightly to include four specific “qualified</w:t>
      </w:r>
      <w:r>
        <w:rPr>
          <w:spacing w:val="-4"/>
        </w:rPr>
        <w:t> </w:t>
      </w:r>
      <w:r>
        <w:rPr/>
        <w:t>organizations.”</w:t>
      </w:r>
      <w:r>
        <w:rPr>
          <w:spacing w:val="40"/>
        </w:rPr>
        <w:t> </w:t>
      </w:r>
      <w:r>
        <w:rPr/>
        <w:t>§514(c)(9)(C)(i)-(iv).</w:t>
      </w:r>
      <w:r>
        <w:rPr>
          <w:spacing w:val="40"/>
        </w:rPr>
        <w:t> </w:t>
      </w:r>
      <w:r>
        <w:rPr/>
        <w:t>Tellingly,</w:t>
      </w:r>
      <w:r>
        <w:rPr>
          <w:spacing w:val="-4"/>
        </w:rPr>
        <w:t> </w:t>
      </w:r>
      <w:r>
        <w:rPr/>
        <w:t>only</w:t>
      </w:r>
      <w:r>
        <w:rPr>
          <w:spacing w:val="-4"/>
        </w:rPr>
        <w:t> </w:t>
      </w:r>
      <w:r>
        <w:rPr/>
        <w:t>one</w:t>
      </w:r>
      <w:r>
        <w:rPr>
          <w:spacing w:val="-4"/>
        </w:rPr>
        <w:t> </w:t>
      </w:r>
      <w:r>
        <w:rPr/>
        <w:t>of</w:t>
      </w:r>
      <w:r>
        <w:rPr>
          <w:spacing w:val="-4"/>
        </w:rPr>
        <w:t> </w:t>
      </w:r>
      <w:r>
        <w:rPr/>
        <w:t>the nine different types of tax-exempt organizations listed in §170(b)(1)(A)</w:t>
      </w:r>
    </w:p>
    <w:p>
      <w:pPr>
        <w:spacing w:after="0" w:line="480" w:lineRule="auto"/>
        <w:sectPr>
          <w:pgSz w:w="12240" w:h="15840"/>
          <w:pgMar w:header="0" w:footer="1016" w:top="1360" w:bottom="1200" w:left="1280" w:right="1300"/>
        </w:sectPr>
      </w:pPr>
    </w:p>
    <w:p>
      <w:pPr>
        <w:pStyle w:val="BodyText"/>
        <w:spacing w:line="480" w:lineRule="auto" w:before="80"/>
        <w:ind w:left="159" w:right="208"/>
      </w:pPr>
      <w:r>
        <w:rPr/>
        <w:t>— educational organizations described in §170(b)(1)(A)(ii)</w:t>
      </w:r>
      <w:r>
        <w:rPr>
          <w:position w:val="7"/>
          <w:sz w:val="18"/>
        </w:rPr>
        <w:t>12</w:t>
      </w:r>
      <w:r>
        <w:rPr>
          <w:spacing w:val="40"/>
          <w:position w:val="7"/>
          <w:sz w:val="18"/>
        </w:rPr>
        <w:t> </w:t>
      </w:r>
      <w:r>
        <w:rPr/>
        <w:t>— is deemed</w:t>
      </w:r>
      <w:r>
        <w:rPr>
          <w:spacing w:val="-4"/>
        </w:rPr>
        <w:t> </w:t>
      </w:r>
      <w:r>
        <w:rPr/>
        <w:t>a</w:t>
      </w:r>
      <w:r>
        <w:rPr>
          <w:spacing w:val="-4"/>
        </w:rPr>
        <w:t> </w:t>
      </w:r>
      <w:r>
        <w:rPr/>
        <w:t>qualified</w:t>
      </w:r>
      <w:r>
        <w:rPr>
          <w:spacing w:val="-4"/>
        </w:rPr>
        <w:t> </w:t>
      </w:r>
      <w:r>
        <w:rPr/>
        <w:t>organization</w:t>
      </w:r>
      <w:r>
        <w:rPr>
          <w:spacing w:val="-4"/>
        </w:rPr>
        <w:t> </w:t>
      </w:r>
      <w:r>
        <w:rPr/>
        <w:t>for</w:t>
      </w:r>
      <w:r>
        <w:rPr>
          <w:spacing w:val="-4"/>
        </w:rPr>
        <w:t> </w:t>
      </w:r>
      <w:r>
        <w:rPr/>
        <w:t>purpose</w:t>
      </w:r>
      <w:r>
        <w:rPr>
          <w:spacing w:val="-4"/>
        </w:rPr>
        <w:t> </w:t>
      </w:r>
      <w:r>
        <w:rPr/>
        <w:t>of</w:t>
      </w:r>
      <w:r>
        <w:rPr>
          <w:spacing w:val="-4"/>
        </w:rPr>
        <w:t> </w:t>
      </w:r>
      <w:r>
        <w:rPr/>
        <w:t>the</w:t>
      </w:r>
      <w:r>
        <w:rPr>
          <w:spacing w:val="-4"/>
        </w:rPr>
        <w:t> </w:t>
      </w:r>
      <w:r>
        <w:rPr/>
        <w:t>limited</w:t>
      </w:r>
      <w:r>
        <w:rPr>
          <w:spacing w:val="-4"/>
        </w:rPr>
        <w:t> </w:t>
      </w:r>
      <w:r>
        <w:rPr/>
        <w:t>tax</w:t>
      </w:r>
      <w:r>
        <w:rPr>
          <w:spacing w:val="-4"/>
        </w:rPr>
        <w:t> </w:t>
      </w:r>
      <w:r>
        <w:rPr/>
        <w:t>exception provided in §514(c)(9)(C).</w:t>
      </w:r>
      <w:r>
        <w:rPr>
          <w:spacing w:val="40"/>
        </w:rPr>
        <w:t> </w:t>
      </w:r>
      <w:r>
        <w:rPr/>
        <w:t>Congress specifically chose not to provide an exception from the debt-financed income rules for any other category of organization described in §170(b)(1)(A).</w:t>
      </w:r>
    </w:p>
    <w:p>
      <w:pPr>
        <w:pStyle w:val="BodyText"/>
        <w:spacing w:line="480" w:lineRule="auto"/>
        <w:ind w:left="159" w:right="224" w:firstLine="720"/>
      </w:pPr>
      <w:r>
        <w:rPr/>
        <w:t>Of particular significance, the debt-financed-real-property exception does not extend to teaching hospitals or academic medical centers described in §170(b)(1)(A)(iii), even though such organizations provide “medical education.”</w:t>
      </w:r>
      <w:r>
        <w:rPr>
          <w:spacing w:val="40"/>
        </w:rPr>
        <w:t> </w:t>
      </w:r>
      <w:r>
        <w:rPr/>
        <w:t>Thus, by its plain terms, §514(c)(9)(C)(i) does</w:t>
      </w:r>
      <w:r>
        <w:rPr>
          <w:spacing w:val="-4"/>
        </w:rPr>
        <w:t> </w:t>
      </w:r>
      <w:r>
        <w:rPr/>
        <w:t>not</w:t>
      </w:r>
      <w:r>
        <w:rPr>
          <w:spacing w:val="-4"/>
        </w:rPr>
        <w:t> </w:t>
      </w:r>
      <w:r>
        <w:rPr/>
        <w:t>include</w:t>
      </w:r>
      <w:r>
        <w:rPr>
          <w:spacing w:val="-4"/>
        </w:rPr>
        <w:t> </w:t>
      </w:r>
      <w:r>
        <w:rPr/>
        <w:t>all</w:t>
      </w:r>
      <w:r>
        <w:rPr>
          <w:spacing w:val="-4"/>
        </w:rPr>
        <w:t> </w:t>
      </w:r>
      <w:r>
        <w:rPr/>
        <w:t>organizations</w:t>
      </w:r>
      <w:r>
        <w:rPr>
          <w:spacing w:val="-4"/>
        </w:rPr>
        <w:t> </w:t>
      </w:r>
      <w:r>
        <w:rPr/>
        <w:t>that</w:t>
      </w:r>
      <w:r>
        <w:rPr>
          <w:spacing w:val="-4"/>
        </w:rPr>
        <w:t> </w:t>
      </w:r>
      <w:r>
        <w:rPr/>
        <w:t>engage</w:t>
      </w:r>
      <w:r>
        <w:rPr>
          <w:spacing w:val="-4"/>
        </w:rPr>
        <w:t> </w:t>
      </w:r>
      <w:r>
        <w:rPr/>
        <w:t>in</w:t>
      </w:r>
      <w:r>
        <w:rPr>
          <w:spacing w:val="-4"/>
        </w:rPr>
        <w:t> </w:t>
      </w:r>
      <w:r>
        <w:rPr/>
        <w:t>educational</w:t>
      </w:r>
      <w:r>
        <w:rPr>
          <w:spacing w:val="-4"/>
        </w:rPr>
        <w:t> </w:t>
      </w:r>
      <w:r>
        <w:rPr/>
        <w:t>activity;</w:t>
      </w:r>
      <w:r>
        <w:rPr>
          <w:spacing w:val="-4"/>
        </w:rPr>
        <w:t> </w:t>
      </w:r>
      <w:r>
        <w:rPr/>
        <w:t>it includes</w:t>
      </w:r>
      <w:r>
        <w:rPr>
          <w:spacing w:val="-5"/>
        </w:rPr>
        <w:t> </w:t>
      </w:r>
      <w:r>
        <w:rPr/>
        <w:t>only</w:t>
      </w:r>
      <w:r>
        <w:rPr>
          <w:spacing w:val="-5"/>
        </w:rPr>
        <w:t> </w:t>
      </w:r>
      <w:r>
        <w:rPr/>
        <w:t>organizations</w:t>
      </w:r>
      <w:r>
        <w:rPr>
          <w:spacing w:val="-5"/>
        </w:rPr>
        <w:t> </w:t>
      </w:r>
      <w:r>
        <w:rPr/>
        <w:t>that</w:t>
      </w:r>
      <w:r>
        <w:rPr>
          <w:spacing w:val="-7"/>
        </w:rPr>
        <w:t> </w:t>
      </w:r>
      <w:r>
        <w:rPr/>
        <w:t>qualify</w:t>
      </w:r>
      <w:r>
        <w:rPr>
          <w:spacing w:val="-5"/>
        </w:rPr>
        <w:t> </w:t>
      </w:r>
      <w:r>
        <w:rPr/>
        <w:t>under</w:t>
      </w:r>
      <w:r>
        <w:rPr>
          <w:spacing w:val="-5"/>
        </w:rPr>
        <w:t> </w:t>
      </w:r>
      <w:r>
        <w:rPr/>
        <w:t>§170(b)(1)(A)(ii)</w:t>
      </w:r>
      <w:r>
        <w:rPr>
          <w:spacing w:val="-5"/>
        </w:rPr>
        <w:t> </w:t>
      </w:r>
      <w:r>
        <w:rPr/>
        <w:t>by</w:t>
      </w:r>
      <w:r>
        <w:rPr>
          <w:spacing w:val="-5"/>
        </w:rPr>
        <w:t> </w:t>
      </w:r>
      <w:r>
        <w:rPr/>
        <w:t>being organized and operated predominantly for educational purposes.</w:t>
      </w:r>
      <w:r>
        <w:rPr>
          <w:spacing w:val="40"/>
        </w:rPr>
        <w:t> </w:t>
      </w:r>
      <w:r>
        <w:rPr/>
        <w:t>This disparate exclusion is strong proof</w:t>
      </w:r>
      <w:r>
        <w:rPr>
          <w:spacing w:val="-1"/>
        </w:rPr>
        <w:t> </w:t>
      </w:r>
      <w:r>
        <w:rPr/>
        <w:t>that Congress deliberately chose not to extend the exception to organizations, like Mayo, that are organized and operated for the dual purposes of caring for patients and instructing medical students.</w:t>
      </w:r>
      <w:r>
        <w:rPr>
          <w:spacing w:val="40"/>
        </w:rPr>
        <w:t> </w:t>
      </w:r>
      <w:r>
        <w:rPr>
          <w:i/>
        </w:rPr>
        <w:t>Cf</w:t>
      </w:r>
      <w:r>
        <w:rPr/>
        <w:t>. §119(d)(4)(A)(i)&amp;(ii), (B)(i).</w:t>
      </w:r>
    </w:p>
    <w:p>
      <w:pPr>
        <w:pStyle w:val="BodyText"/>
        <w:ind w:left="0"/>
        <w:rPr>
          <w:sz w:val="20"/>
        </w:rPr>
      </w:pPr>
    </w:p>
    <w:p>
      <w:pPr>
        <w:pStyle w:val="BodyText"/>
        <w:ind w:left="0"/>
        <w:rPr>
          <w:sz w:val="20"/>
        </w:rPr>
      </w:pPr>
    </w:p>
    <w:p>
      <w:pPr>
        <w:pStyle w:val="BodyText"/>
        <w:ind w:left="0"/>
        <w:rPr>
          <w:sz w:val="20"/>
        </w:rPr>
      </w:pPr>
    </w:p>
    <w:p>
      <w:pPr>
        <w:pStyle w:val="BodyText"/>
        <w:spacing w:before="5"/>
        <w:ind w:left="0"/>
        <w:rPr>
          <w:sz w:val="13"/>
        </w:rPr>
      </w:pPr>
      <w:r>
        <w:rPr/>
        <mc:AlternateContent>
          <mc:Choice Requires="wps">
            <w:drawing>
              <wp:anchor distT="0" distB="0" distL="0" distR="0" allowOverlap="1" layoutInCell="1" locked="0" behindDoc="1" simplePos="0" relativeHeight="487596544">
                <wp:simplePos x="0" y="0"/>
                <wp:positionH relativeFrom="page">
                  <wp:posOffset>914400</wp:posOffset>
                </wp:positionH>
                <wp:positionV relativeFrom="paragraph">
                  <wp:posOffset>117934</wp:posOffset>
                </wp:positionV>
                <wp:extent cx="1828800" cy="952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9.286211pt;width:144pt;height:.72pt;mso-position-horizontal-relative:page;mso-position-vertical-relative:paragraph;z-index:-15719936;mso-wrap-distance-left:0;mso-wrap-distance-right:0" id="docshape24" filled="true" fillcolor="#000000" stroked="false">
                <v:fill type="solid"/>
                <w10:wrap type="topAndBottom"/>
              </v:rect>
            </w:pict>
          </mc:Fallback>
        </mc:AlternateContent>
      </w:r>
    </w:p>
    <w:p>
      <w:pPr>
        <w:pStyle w:val="BodyText"/>
        <w:spacing w:before="117"/>
        <w:ind w:left="159" w:right="379" w:firstLine="720"/>
      </w:pPr>
      <w:r>
        <w:rPr>
          <w:position w:val="7"/>
          <w:sz w:val="18"/>
        </w:rPr>
        <w:t>12</w:t>
      </w:r>
      <w:r>
        <w:rPr>
          <w:spacing w:val="80"/>
          <w:position w:val="7"/>
          <w:sz w:val="18"/>
        </w:rPr>
        <w:t> </w:t>
      </w:r>
      <w:r>
        <w:rPr/>
        <w:t>Section</w:t>
      </w:r>
      <w:r>
        <w:rPr>
          <w:spacing w:val="-5"/>
        </w:rPr>
        <w:t> </w:t>
      </w:r>
      <w:r>
        <w:rPr/>
        <w:t>514(c)(9)(C)(i)</w:t>
      </w:r>
      <w:r>
        <w:rPr>
          <w:spacing w:val="-5"/>
        </w:rPr>
        <w:t> </w:t>
      </w:r>
      <w:r>
        <w:rPr/>
        <w:t>also</w:t>
      </w:r>
      <w:r>
        <w:rPr>
          <w:spacing w:val="-5"/>
        </w:rPr>
        <w:t> </w:t>
      </w:r>
      <w:r>
        <w:rPr/>
        <w:t>includes</w:t>
      </w:r>
      <w:r>
        <w:rPr>
          <w:spacing w:val="-5"/>
        </w:rPr>
        <w:t> </w:t>
      </w:r>
      <w:r>
        <w:rPr/>
        <w:t>certain</w:t>
      </w:r>
      <w:r>
        <w:rPr>
          <w:spacing w:val="-5"/>
        </w:rPr>
        <w:t> </w:t>
      </w:r>
      <w:r>
        <w:rPr/>
        <w:t>“affiliated</w:t>
      </w:r>
      <w:r>
        <w:rPr>
          <w:spacing w:val="-5"/>
        </w:rPr>
        <w:t> </w:t>
      </w:r>
      <w:r>
        <w:rPr/>
        <w:t>support organizations” of §170(b)(1)(A)(ii) organizations but Mayo does not claim to be an affiliated support organization.</w:t>
      </w:r>
    </w:p>
    <w:p>
      <w:pPr>
        <w:spacing w:after="0"/>
        <w:sectPr>
          <w:pgSz w:w="12240" w:h="15840"/>
          <w:pgMar w:header="0" w:footer="1016" w:top="1360" w:bottom="1200" w:left="1280" w:right="1300"/>
        </w:sectPr>
      </w:pPr>
    </w:p>
    <w:p>
      <w:pPr>
        <w:pStyle w:val="BodyText"/>
        <w:spacing w:line="480" w:lineRule="auto" w:before="79"/>
        <w:ind w:right="167" w:firstLine="876"/>
      </w:pPr>
      <w:r>
        <w:rPr/>
        <w:t>The relevance of Congress’s choice is illustrated by </w:t>
      </w:r>
      <w:r>
        <w:rPr>
          <w:i/>
        </w:rPr>
        <w:t>Better</w:t>
      </w:r>
      <w:r>
        <w:rPr>
          <w:i/>
        </w:rPr>
        <w:t> Business Bureau</w:t>
      </w:r>
      <w:r>
        <w:rPr/>
        <w:t>.</w:t>
      </w:r>
      <w:r>
        <w:rPr>
          <w:spacing w:val="40"/>
        </w:rPr>
        <w:t> </w:t>
      </w:r>
      <w:r>
        <w:rPr/>
        <w:t>The question there was whether the Better Business Bureau, a tax-exempt business league, qualified for a Social Security</w:t>
      </w:r>
      <w:r>
        <w:rPr>
          <w:spacing w:val="40"/>
        </w:rPr>
        <w:t> </w:t>
      </w:r>
      <w:r>
        <w:rPr/>
        <w:t>tax</w:t>
      </w:r>
      <w:r>
        <w:rPr>
          <w:spacing w:val="-3"/>
        </w:rPr>
        <w:t> </w:t>
      </w:r>
      <w:r>
        <w:rPr/>
        <w:t>exemption</w:t>
      </w:r>
      <w:r>
        <w:rPr>
          <w:spacing w:val="-3"/>
        </w:rPr>
        <w:t> </w:t>
      </w:r>
      <w:r>
        <w:rPr/>
        <w:t>that</w:t>
      </w:r>
      <w:r>
        <w:rPr>
          <w:spacing w:val="-3"/>
        </w:rPr>
        <w:t> </w:t>
      </w:r>
      <w:r>
        <w:rPr/>
        <w:t>was</w:t>
      </w:r>
      <w:r>
        <w:rPr>
          <w:spacing w:val="-3"/>
        </w:rPr>
        <w:t> </w:t>
      </w:r>
      <w:r>
        <w:rPr/>
        <w:t>limited</w:t>
      </w:r>
      <w:r>
        <w:rPr>
          <w:spacing w:val="-3"/>
        </w:rPr>
        <w:t> </w:t>
      </w:r>
      <w:r>
        <w:rPr/>
        <w:t>to</w:t>
      </w:r>
      <w:r>
        <w:rPr>
          <w:spacing w:val="-3"/>
        </w:rPr>
        <w:t> </w:t>
      </w:r>
      <w:r>
        <w:rPr/>
        <w:t>corporations</w:t>
      </w:r>
      <w:r>
        <w:rPr>
          <w:spacing w:val="-3"/>
        </w:rPr>
        <w:t> </w:t>
      </w:r>
      <w:r>
        <w:rPr/>
        <w:t>“‘organized</w:t>
      </w:r>
      <w:r>
        <w:rPr>
          <w:spacing w:val="-3"/>
        </w:rPr>
        <w:t> </w:t>
      </w:r>
      <w:r>
        <w:rPr/>
        <w:t>and</w:t>
      </w:r>
      <w:r>
        <w:rPr>
          <w:spacing w:val="-3"/>
        </w:rPr>
        <w:t> </w:t>
      </w:r>
      <w:r>
        <w:rPr/>
        <w:t>operated exclusively</w:t>
      </w:r>
      <w:r>
        <w:rPr>
          <w:spacing w:val="-3"/>
        </w:rPr>
        <w:t> </w:t>
      </w:r>
      <w:r>
        <w:rPr/>
        <w:t>for</w:t>
      </w:r>
      <w:r>
        <w:rPr>
          <w:spacing w:val="-3"/>
        </w:rPr>
        <w:t> </w:t>
      </w:r>
      <w:r>
        <w:rPr/>
        <w:t>…</w:t>
      </w:r>
      <w:r>
        <w:rPr>
          <w:spacing w:val="-3"/>
        </w:rPr>
        <w:t> </w:t>
      </w:r>
      <w:r>
        <w:rPr/>
        <w:t>scientific</w:t>
      </w:r>
      <w:r>
        <w:rPr>
          <w:spacing w:val="-3"/>
        </w:rPr>
        <w:t> </w:t>
      </w:r>
      <w:r>
        <w:rPr/>
        <w:t>…</w:t>
      </w:r>
      <w:r>
        <w:rPr>
          <w:spacing w:val="-3"/>
        </w:rPr>
        <w:t> </w:t>
      </w:r>
      <w:r>
        <w:rPr/>
        <w:t>or</w:t>
      </w:r>
      <w:r>
        <w:rPr>
          <w:spacing w:val="-3"/>
        </w:rPr>
        <w:t> </w:t>
      </w:r>
      <w:r>
        <w:rPr/>
        <w:t>educational</w:t>
      </w:r>
      <w:r>
        <w:rPr>
          <w:spacing w:val="-3"/>
        </w:rPr>
        <w:t> </w:t>
      </w:r>
      <w:r>
        <w:rPr/>
        <w:t>purposes.’”</w:t>
      </w:r>
      <w:r>
        <w:rPr>
          <w:spacing w:val="40"/>
        </w:rPr>
        <w:t> </w:t>
      </w:r>
      <w:r>
        <w:rPr/>
        <w:t>326</w:t>
      </w:r>
      <w:r>
        <w:rPr>
          <w:spacing w:val="-3"/>
        </w:rPr>
        <w:t> </w:t>
      </w:r>
      <w:r>
        <w:rPr/>
        <w:t>U.S.</w:t>
      </w:r>
      <w:r>
        <w:rPr>
          <w:spacing w:val="-3"/>
        </w:rPr>
        <w:t> </w:t>
      </w:r>
      <w:r>
        <w:rPr/>
        <w:t>at</w:t>
      </w:r>
      <w:r>
        <w:rPr>
          <w:spacing w:val="-3"/>
        </w:rPr>
        <w:t> </w:t>
      </w:r>
      <w:r>
        <w:rPr/>
        <w:t>282 (omissions in original).</w:t>
      </w:r>
      <w:r>
        <w:rPr>
          <w:spacing w:val="40"/>
        </w:rPr>
        <w:t> </w:t>
      </w:r>
      <w:r>
        <w:rPr/>
        <w:t>The organization claimed to qualify as “educational.”</w:t>
      </w:r>
      <w:r>
        <w:rPr>
          <w:spacing w:val="40"/>
        </w:rPr>
        <w:t> </w:t>
      </w:r>
      <w:r>
        <w:rPr/>
        <w:t>In</w:t>
      </w:r>
      <w:r>
        <w:rPr>
          <w:spacing w:val="-2"/>
        </w:rPr>
        <w:t> </w:t>
      </w:r>
      <w:r>
        <w:rPr/>
        <w:t>rejecting</w:t>
      </w:r>
      <w:r>
        <w:rPr>
          <w:spacing w:val="-2"/>
        </w:rPr>
        <w:t> </w:t>
      </w:r>
      <w:r>
        <w:rPr/>
        <w:t>that</w:t>
      </w:r>
      <w:r>
        <w:rPr>
          <w:spacing w:val="-2"/>
        </w:rPr>
        <w:t> </w:t>
      </w:r>
      <w:r>
        <w:rPr/>
        <w:t>claim,</w:t>
      </w:r>
      <w:r>
        <w:rPr>
          <w:spacing w:val="-2"/>
        </w:rPr>
        <w:t> </w:t>
      </w:r>
      <w:r>
        <w:rPr/>
        <w:t>the</w:t>
      </w:r>
      <w:r>
        <w:rPr>
          <w:spacing w:val="-2"/>
        </w:rPr>
        <w:t> </w:t>
      </w:r>
      <w:r>
        <w:rPr/>
        <w:t>Supreme</w:t>
      </w:r>
      <w:r>
        <w:rPr>
          <w:spacing w:val="-2"/>
        </w:rPr>
        <w:t> </w:t>
      </w:r>
      <w:r>
        <w:rPr/>
        <w:t>Court</w:t>
      </w:r>
      <w:r>
        <w:rPr>
          <w:spacing w:val="-2"/>
        </w:rPr>
        <w:t> </w:t>
      </w:r>
      <w:r>
        <w:rPr/>
        <w:t>observed</w:t>
      </w:r>
      <w:r>
        <w:rPr>
          <w:spacing w:val="-2"/>
        </w:rPr>
        <w:t> </w:t>
      </w:r>
      <w:r>
        <w:rPr/>
        <w:t>that the Social Security tax exemption under consideration “was drawn almost verbatim” from the Code provision “dealing with exemptions from income taxation.”</w:t>
      </w:r>
      <w:r>
        <w:rPr>
          <w:spacing w:val="40"/>
        </w:rPr>
        <w:t> </w:t>
      </w:r>
      <w:r>
        <w:rPr>
          <w:i/>
        </w:rPr>
        <w:t>Id</w:t>
      </w:r>
      <w:r>
        <w:rPr/>
        <w:t>. at 284.</w:t>
      </w:r>
      <w:r>
        <w:rPr>
          <w:spacing w:val="40"/>
        </w:rPr>
        <w:t> </w:t>
      </w:r>
      <w:r>
        <w:rPr/>
        <w:t>The Court stated, “[s]ignificantly . . . Congress did not write into the Social Security Act certain other exemptions embodied in the income tax provisions, especially the exemption in Section 101(7) of ‘business leagues, chambers of</w:t>
      </w:r>
      <w:r>
        <w:rPr>
          <w:spacing w:val="40"/>
        </w:rPr>
        <w:t> </w:t>
      </w:r>
      <w:r>
        <w:rPr/>
        <w:t>commerce, real-estate boards, or boards of trade.’”</w:t>
      </w:r>
      <w:r>
        <w:rPr>
          <w:spacing w:val="40"/>
        </w:rPr>
        <w:t> </w:t>
      </w:r>
      <w:r>
        <w:rPr>
          <w:i/>
        </w:rPr>
        <w:t>Id</w:t>
      </w:r>
      <w:r>
        <w:rPr/>
        <w:t>.</w:t>
      </w:r>
      <w:r>
        <w:rPr>
          <w:spacing w:val="40"/>
        </w:rPr>
        <w:t> </w:t>
      </w:r>
      <w:r>
        <w:rPr/>
        <w:t>Noting that the Better Business Bureau “closely resembles such organizations,” </w:t>
      </w:r>
      <w:r>
        <w:rPr>
          <w:i/>
        </w:rPr>
        <w:t>id</w:t>
      </w:r>
      <w:r>
        <w:rPr/>
        <w:t>., the Court concluded that Congress’s “manifest desire to include only [educational and scientific organizations] within the” scope of the Social Security tax exemption “prevents us from construing the language of that section to include an organization like petitioner,” </w:t>
      </w:r>
      <w:r>
        <w:rPr>
          <w:i/>
        </w:rPr>
        <w:t>id</w:t>
      </w:r>
      <w:r>
        <w:rPr/>
        <w:t>. at 285.</w:t>
      </w:r>
    </w:p>
    <w:p>
      <w:pPr>
        <w:spacing w:after="0" w:line="480" w:lineRule="auto"/>
        <w:sectPr>
          <w:pgSz w:w="12240" w:h="15840"/>
          <w:pgMar w:header="0" w:footer="1016" w:top="1360" w:bottom="1200" w:left="1280" w:right="1300"/>
        </w:sectPr>
      </w:pPr>
    </w:p>
    <w:p>
      <w:pPr>
        <w:pStyle w:val="BodyText"/>
        <w:spacing w:line="480" w:lineRule="auto" w:before="80"/>
        <w:ind w:firstLine="720"/>
      </w:pPr>
      <w:r>
        <w:rPr/>
        <w:t>So</w:t>
      </w:r>
      <w:r>
        <w:rPr>
          <w:spacing w:val="-4"/>
        </w:rPr>
        <w:t> </w:t>
      </w:r>
      <w:r>
        <w:rPr/>
        <w:t>too</w:t>
      </w:r>
      <w:r>
        <w:rPr>
          <w:spacing w:val="-4"/>
        </w:rPr>
        <w:t> </w:t>
      </w:r>
      <w:r>
        <w:rPr/>
        <w:t>here.</w:t>
      </w:r>
      <w:r>
        <w:rPr>
          <w:spacing w:val="40"/>
        </w:rPr>
        <w:t> </w:t>
      </w:r>
      <w:r>
        <w:rPr/>
        <w:t>Congress</w:t>
      </w:r>
      <w:r>
        <w:rPr>
          <w:spacing w:val="-4"/>
        </w:rPr>
        <w:t> </w:t>
      </w:r>
      <w:r>
        <w:rPr/>
        <w:t>drew</w:t>
      </w:r>
      <w:r>
        <w:rPr>
          <w:spacing w:val="-4"/>
        </w:rPr>
        <w:t> </w:t>
      </w:r>
      <w:r>
        <w:rPr/>
        <w:t>from</w:t>
      </w:r>
      <w:r>
        <w:rPr>
          <w:spacing w:val="-4"/>
        </w:rPr>
        <w:t> </w:t>
      </w:r>
      <w:r>
        <w:rPr/>
        <w:t>§170(b)(1)(A),</w:t>
      </w:r>
      <w:r>
        <w:rPr>
          <w:spacing w:val="-4"/>
        </w:rPr>
        <w:t> </w:t>
      </w:r>
      <w:r>
        <w:rPr/>
        <w:t>which</w:t>
      </w:r>
      <w:r>
        <w:rPr>
          <w:spacing w:val="-4"/>
        </w:rPr>
        <w:t> </w:t>
      </w:r>
      <w:r>
        <w:rPr/>
        <w:t>lists</w:t>
      </w:r>
      <w:r>
        <w:rPr>
          <w:spacing w:val="-4"/>
        </w:rPr>
        <w:t> </w:t>
      </w:r>
      <w:r>
        <w:rPr/>
        <w:t>nine different types of tax-exempt organizations, in deciding which organizations to except from the debt-financed-real-property rules of</w:t>
      </w:r>
    </w:p>
    <w:p>
      <w:pPr>
        <w:pStyle w:val="BodyText"/>
        <w:spacing w:line="480" w:lineRule="auto"/>
        <w:ind w:right="162"/>
      </w:pPr>
      <w:r>
        <w:rPr/>
        <w:t>§514(c).</w:t>
      </w:r>
      <w:r>
        <w:rPr>
          <w:spacing w:val="40"/>
        </w:rPr>
        <w:t> </w:t>
      </w:r>
      <w:r>
        <w:rPr/>
        <w:t>It</w:t>
      </w:r>
      <w:r>
        <w:rPr>
          <w:spacing w:val="-4"/>
        </w:rPr>
        <w:t> </w:t>
      </w:r>
      <w:r>
        <w:rPr/>
        <w:t>did</w:t>
      </w:r>
      <w:r>
        <w:rPr>
          <w:spacing w:val="-5"/>
        </w:rPr>
        <w:t> </w:t>
      </w:r>
      <w:r>
        <w:rPr/>
        <w:t>not</w:t>
      </w:r>
      <w:r>
        <w:rPr>
          <w:spacing w:val="-4"/>
        </w:rPr>
        <w:t> </w:t>
      </w:r>
      <w:r>
        <w:rPr/>
        <w:t>incorporate</w:t>
      </w:r>
      <w:r>
        <w:rPr>
          <w:spacing w:val="-4"/>
        </w:rPr>
        <w:t> </w:t>
      </w:r>
      <w:r>
        <w:rPr/>
        <w:t>an</w:t>
      </w:r>
      <w:r>
        <w:rPr>
          <w:spacing w:val="-3"/>
        </w:rPr>
        <w:t> </w:t>
      </w:r>
      <w:r>
        <w:rPr/>
        <w:t>exception</w:t>
      </w:r>
      <w:r>
        <w:rPr>
          <w:spacing w:val="-4"/>
        </w:rPr>
        <w:t> </w:t>
      </w:r>
      <w:r>
        <w:rPr/>
        <w:t>for</w:t>
      </w:r>
      <w:r>
        <w:rPr>
          <w:spacing w:val="-4"/>
        </w:rPr>
        <w:t> </w:t>
      </w:r>
      <w:r>
        <w:rPr/>
        <w:t>§170(b)(1)(A)(iii)</w:t>
      </w:r>
      <w:r>
        <w:rPr>
          <w:spacing w:val="-4"/>
        </w:rPr>
        <w:t> </w:t>
      </w:r>
      <w:r>
        <w:rPr/>
        <w:t>medical organizations that “closely resemble[ ]” Mayo.</w:t>
      </w:r>
      <w:r>
        <w:rPr>
          <w:spacing w:val="80"/>
        </w:rPr>
        <w:t> </w:t>
      </w:r>
      <w:r>
        <w:rPr/>
        <w:t>As the Supreme Court did in </w:t>
      </w:r>
      <w:r>
        <w:rPr>
          <w:i/>
        </w:rPr>
        <w:t>Better Business Bureau</w:t>
      </w:r>
      <w:r>
        <w:rPr/>
        <w:t>, this Court should give effect to Congress’s “manifest desire” to extend the §514(c)(9) exception to only one of the several organizations described in §170(b)(1)(A):</w:t>
      </w:r>
      <w:r>
        <w:rPr>
          <w:spacing w:val="40"/>
        </w:rPr>
        <w:t> </w:t>
      </w:r>
      <w:r>
        <w:rPr/>
        <w:t>educational organizations but not hospitals (or medical research organizations operated in conjunction with a hospital) that integrate medical education into their operations as a substantial (but not predominant) </w:t>
      </w:r>
      <w:r>
        <w:rPr>
          <w:spacing w:val="-2"/>
        </w:rPr>
        <w:t>function.</w:t>
      </w:r>
    </w:p>
    <w:p>
      <w:pPr>
        <w:pStyle w:val="Heading2"/>
        <w:numPr>
          <w:ilvl w:val="1"/>
          <w:numId w:val="6"/>
        </w:numPr>
        <w:tabs>
          <w:tab w:pos="2319" w:val="left" w:leader="none"/>
        </w:tabs>
        <w:spacing w:line="240" w:lineRule="auto" w:before="0" w:after="0"/>
        <w:ind w:left="2319" w:right="190" w:hanging="720"/>
        <w:jc w:val="left"/>
      </w:pPr>
      <w:r>
        <w:rPr/>
        <w:t>The District Court’s rationale for interpreting “primary”</w:t>
      </w:r>
      <w:r>
        <w:rPr>
          <w:spacing w:val="-7"/>
        </w:rPr>
        <w:t> </w:t>
      </w:r>
      <w:r>
        <w:rPr/>
        <w:t>to</w:t>
      </w:r>
      <w:r>
        <w:rPr>
          <w:spacing w:val="-7"/>
        </w:rPr>
        <w:t> </w:t>
      </w:r>
      <w:r>
        <w:rPr/>
        <w:t>mean</w:t>
      </w:r>
      <w:r>
        <w:rPr>
          <w:spacing w:val="-7"/>
        </w:rPr>
        <w:t> </w:t>
      </w:r>
      <w:r>
        <w:rPr/>
        <w:t>merely</w:t>
      </w:r>
      <w:r>
        <w:rPr>
          <w:spacing w:val="-7"/>
        </w:rPr>
        <w:t> </w:t>
      </w:r>
      <w:r>
        <w:rPr/>
        <w:t>“substantial”</w:t>
      </w:r>
      <w:r>
        <w:rPr>
          <w:spacing w:val="-7"/>
        </w:rPr>
        <w:t> </w:t>
      </w:r>
      <w:r>
        <w:rPr/>
        <w:t>is</w:t>
      </w:r>
      <w:r>
        <w:rPr>
          <w:spacing w:val="-7"/>
        </w:rPr>
        <w:t> </w:t>
      </w:r>
      <w:r>
        <w:rPr/>
        <w:t>flawed</w:t>
      </w:r>
    </w:p>
    <w:p>
      <w:pPr>
        <w:pStyle w:val="BodyText"/>
        <w:spacing w:line="480" w:lineRule="auto" w:before="279"/>
        <w:ind w:right="214" w:firstLine="720"/>
      </w:pPr>
      <w:r>
        <w:rPr/>
        <w:t>In interpreting “primary” to mean merely “substantial,” the District</w:t>
      </w:r>
      <w:r>
        <w:rPr>
          <w:spacing w:val="-3"/>
        </w:rPr>
        <w:t> </w:t>
      </w:r>
      <w:r>
        <w:rPr/>
        <w:t>Court</w:t>
      </w:r>
      <w:r>
        <w:rPr>
          <w:spacing w:val="-3"/>
        </w:rPr>
        <w:t> </w:t>
      </w:r>
      <w:r>
        <w:rPr/>
        <w:t>never</w:t>
      </w:r>
      <w:r>
        <w:rPr>
          <w:spacing w:val="-3"/>
        </w:rPr>
        <w:t> </w:t>
      </w:r>
      <w:r>
        <w:rPr/>
        <w:t>came</w:t>
      </w:r>
      <w:r>
        <w:rPr>
          <w:spacing w:val="-1"/>
        </w:rPr>
        <w:t> </w:t>
      </w:r>
      <w:r>
        <w:rPr/>
        <w:t>to</w:t>
      </w:r>
      <w:r>
        <w:rPr>
          <w:spacing w:val="-3"/>
        </w:rPr>
        <w:t> </w:t>
      </w:r>
      <w:r>
        <w:rPr/>
        <w:t>terms</w:t>
      </w:r>
      <w:r>
        <w:rPr>
          <w:spacing w:val="-3"/>
        </w:rPr>
        <w:t> </w:t>
      </w:r>
      <w:r>
        <w:rPr/>
        <w:t>with</w:t>
      </w:r>
      <w:r>
        <w:rPr>
          <w:spacing w:val="-3"/>
        </w:rPr>
        <w:t> </w:t>
      </w:r>
      <w:r>
        <w:rPr/>
        <w:t>the</w:t>
      </w:r>
      <w:r>
        <w:rPr>
          <w:spacing w:val="-3"/>
        </w:rPr>
        <w:t> </w:t>
      </w:r>
      <w:r>
        <w:rPr/>
        <w:t>fact</w:t>
      </w:r>
      <w:r>
        <w:rPr>
          <w:spacing w:val="-3"/>
        </w:rPr>
        <w:t> </w:t>
      </w:r>
      <w:r>
        <w:rPr/>
        <w:t>that</w:t>
      </w:r>
      <w:r>
        <w:rPr>
          <w:spacing w:val="-3"/>
        </w:rPr>
        <w:t> </w:t>
      </w:r>
      <w:r>
        <w:rPr/>
        <w:t>it</w:t>
      </w:r>
      <w:r>
        <w:rPr>
          <w:spacing w:val="-4"/>
        </w:rPr>
        <w:t> </w:t>
      </w:r>
      <w:r>
        <w:rPr/>
        <w:t>was</w:t>
      </w:r>
      <w:r>
        <w:rPr>
          <w:spacing w:val="-3"/>
        </w:rPr>
        <w:t> </w:t>
      </w:r>
      <w:r>
        <w:rPr/>
        <w:t>robbing</w:t>
      </w:r>
      <w:r>
        <w:rPr>
          <w:spacing w:val="-3"/>
        </w:rPr>
        <w:t> </w:t>
      </w:r>
      <w:r>
        <w:rPr/>
        <w:t>the statutory term “exclusively” of its intended meaning.</w:t>
      </w:r>
      <w:r>
        <w:rPr>
          <w:spacing w:val="80"/>
        </w:rPr>
        <w:t> </w:t>
      </w:r>
      <w:r>
        <w:rPr/>
        <w:t>And its analysis is founded on a misreading of the case law, the legislative and judicial history, and the Government’s position on the issue.</w:t>
      </w:r>
    </w:p>
    <w:p>
      <w:pPr>
        <w:spacing w:after="0" w:line="480" w:lineRule="auto"/>
        <w:sectPr>
          <w:pgSz w:w="12240" w:h="15840"/>
          <w:pgMar w:header="0" w:footer="1016" w:top="1360" w:bottom="1200" w:left="1280" w:right="1300"/>
        </w:sectPr>
      </w:pPr>
    </w:p>
    <w:p>
      <w:pPr>
        <w:pStyle w:val="ListParagraph"/>
        <w:numPr>
          <w:ilvl w:val="0"/>
          <w:numId w:val="8"/>
        </w:numPr>
        <w:tabs>
          <w:tab w:pos="1282" w:val="left" w:leader="none"/>
        </w:tabs>
        <w:spacing w:line="480" w:lineRule="auto" w:before="79" w:after="0"/>
        <w:ind w:left="159" w:right="161" w:firstLine="720"/>
        <w:jc w:val="left"/>
        <w:rPr>
          <w:sz w:val="28"/>
        </w:rPr>
      </w:pPr>
      <w:r>
        <w:rPr>
          <w:sz w:val="28"/>
        </w:rPr>
        <w:t>Beginning with the Government’s position, the District Court’s assertion (App. 224; R.Doc. 331/Op., at 80; Add. 80) that the Government</w:t>
      </w:r>
      <w:r>
        <w:rPr>
          <w:spacing w:val="-4"/>
          <w:sz w:val="28"/>
        </w:rPr>
        <w:t> </w:t>
      </w:r>
      <w:r>
        <w:rPr>
          <w:sz w:val="28"/>
        </w:rPr>
        <w:t>did</w:t>
      </w:r>
      <w:r>
        <w:rPr>
          <w:spacing w:val="-4"/>
          <w:sz w:val="28"/>
        </w:rPr>
        <w:t> </w:t>
      </w:r>
      <w:r>
        <w:rPr>
          <w:sz w:val="28"/>
        </w:rPr>
        <w:t>not</w:t>
      </w:r>
      <w:r>
        <w:rPr>
          <w:spacing w:val="-4"/>
          <w:sz w:val="28"/>
        </w:rPr>
        <w:t> </w:t>
      </w:r>
      <w:r>
        <w:rPr>
          <w:sz w:val="28"/>
        </w:rPr>
        <w:t>“seriously</w:t>
      </w:r>
      <w:r>
        <w:rPr>
          <w:spacing w:val="-4"/>
          <w:sz w:val="28"/>
        </w:rPr>
        <w:t> </w:t>
      </w:r>
      <w:r>
        <w:rPr>
          <w:sz w:val="28"/>
        </w:rPr>
        <w:t>oppose[</w:t>
      </w:r>
      <w:r>
        <w:rPr>
          <w:spacing w:val="-3"/>
          <w:sz w:val="28"/>
        </w:rPr>
        <w:t> </w:t>
      </w:r>
      <w:r>
        <w:rPr>
          <w:sz w:val="28"/>
        </w:rPr>
        <w:t>]”</w:t>
      </w:r>
      <w:r>
        <w:rPr>
          <w:spacing w:val="-5"/>
          <w:sz w:val="28"/>
        </w:rPr>
        <w:t> </w:t>
      </w:r>
      <w:r>
        <w:rPr>
          <w:sz w:val="28"/>
        </w:rPr>
        <w:t>the</w:t>
      </w:r>
      <w:r>
        <w:rPr>
          <w:spacing w:val="-5"/>
          <w:sz w:val="28"/>
        </w:rPr>
        <w:t> </w:t>
      </w:r>
      <w:r>
        <w:rPr>
          <w:sz w:val="28"/>
        </w:rPr>
        <w:t>interpretation</w:t>
      </w:r>
      <w:r>
        <w:rPr>
          <w:spacing w:val="-5"/>
          <w:sz w:val="28"/>
        </w:rPr>
        <w:t> </w:t>
      </w:r>
      <w:r>
        <w:rPr>
          <w:sz w:val="28"/>
        </w:rPr>
        <w:t>of</w:t>
      </w:r>
      <w:r>
        <w:rPr>
          <w:spacing w:val="-5"/>
          <w:sz w:val="28"/>
        </w:rPr>
        <w:t> </w:t>
      </w:r>
      <w:r>
        <w:rPr>
          <w:sz w:val="28"/>
        </w:rPr>
        <w:t>“primary” to mean “substantial” is incorrect.</w:t>
      </w:r>
      <w:r>
        <w:rPr>
          <w:spacing w:val="40"/>
          <w:sz w:val="28"/>
        </w:rPr>
        <w:t> </w:t>
      </w:r>
      <w:r>
        <w:rPr>
          <w:sz w:val="28"/>
        </w:rPr>
        <w:t>This Court clearly understood that the Government opposed that interpretation in the prior appeal, 997 F.3d at 802, and that opposition was renewed on remand in the Government’s trial court brief (App. 71-74; R.Doc. 258, at 15-18).</w:t>
      </w:r>
      <w:r>
        <w:rPr>
          <w:spacing w:val="40"/>
          <w:sz w:val="28"/>
        </w:rPr>
        <w:t> </w:t>
      </w:r>
      <w:r>
        <w:rPr>
          <w:sz w:val="28"/>
        </w:rPr>
        <w:t>The Government did not repeat the argument in its post-trial proposed findings of fact and conclusions of law (R.Doc. 324), because — as the Government explained during the post-trial argument — the District Court did not need to decide what “primary” means, given that there was no dispute that Mayo’s patient-care purpose was “substantial” and that undisputed fact disqualified Mayo from being an educational organization (App. 141-142; R.Doc. 361, at 34-35).</w:t>
      </w:r>
      <w:r>
        <w:rPr>
          <w:spacing w:val="40"/>
          <w:sz w:val="28"/>
        </w:rPr>
        <w:t> </w:t>
      </w:r>
      <w:r>
        <w:rPr>
          <w:i/>
          <w:sz w:val="28"/>
        </w:rPr>
        <w:t>See</w:t>
      </w:r>
      <w:r>
        <w:rPr>
          <w:sz w:val="28"/>
        </w:rPr>
        <w:t>, above, §B.</w:t>
      </w:r>
      <w:r>
        <w:rPr>
          <w:spacing w:val="40"/>
          <w:sz w:val="28"/>
        </w:rPr>
        <w:t> </w:t>
      </w:r>
      <w:r>
        <w:rPr>
          <w:sz w:val="28"/>
        </w:rPr>
        <w:t>But, as</w:t>
      </w:r>
      <w:r>
        <w:rPr>
          <w:spacing w:val="-5"/>
          <w:sz w:val="28"/>
        </w:rPr>
        <w:t> </w:t>
      </w:r>
      <w:r>
        <w:rPr>
          <w:sz w:val="28"/>
        </w:rPr>
        <w:t>the</w:t>
      </w:r>
      <w:r>
        <w:rPr>
          <w:spacing w:val="-5"/>
          <w:sz w:val="28"/>
        </w:rPr>
        <w:t> </w:t>
      </w:r>
      <w:r>
        <w:rPr>
          <w:sz w:val="28"/>
        </w:rPr>
        <w:t>Government</w:t>
      </w:r>
      <w:r>
        <w:rPr>
          <w:spacing w:val="-5"/>
          <w:sz w:val="28"/>
        </w:rPr>
        <w:t> </w:t>
      </w:r>
      <w:r>
        <w:rPr>
          <w:sz w:val="28"/>
        </w:rPr>
        <w:t>reiterated</w:t>
      </w:r>
      <w:r>
        <w:rPr>
          <w:spacing w:val="-5"/>
          <w:sz w:val="28"/>
        </w:rPr>
        <w:t> </w:t>
      </w:r>
      <w:r>
        <w:rPr>
          <w:sz w:val="28"/>
        </w:rPr>
        <w:t>during</w:t>
      </w:r>
      <w:r>
        <w:rPr>
          <w:spacing w:val="-5"/>
          <w:sz w:val="28"/>
        </w:rPr>
        <w:t> </w:t>
      </w:r>
      <w:r>
        <w:rPr>
          <w:sz w:val="28"/>
        </w:rPr>
        <w:t>the</w:t>
      </w:r>
      <w:r>
        <w:rPr>
          <w:spacing w:val="-5"/>
          <w:sz w:val="28"/>
        </w:rPr>
        <w:t> </w:t>
      </w:r>
      <w:r>
        <w:rPr>
          <w:sz w:val="28"/>
        </w:rPr>
        <w:t>post-trial</w:t>
      </w:r>
      <w:r>
        <w:rPr>
          <w:spacing w:val="-5"/>
          <w:sz w:val="28"/>
        </w:rPr>
        <w:t> </w:t>
      </w:r>
      <w:r>
        <w:rPr>
          <w:sz w:val="28"/>
        </w:rPr>
        <w:t>argument,</w:t>
      </w:r>
      <w:r>
        <w:rPr>
          <w:spacing w:val="-5"/>
          <w:sz w:val="28"/>
        </w:rPr>
        <w:t> </w:t>
      </w:r>
      <w:r>
        <w:rPr>
          <w:sz w:val="28"/>
        </w:rPr>
        <w:t>“primary” cannot be interpreted as “substantial” (as Mayo argued) because “[i]n the regular usage ‘primary’ means first in order of importance, number one.”</w:t>
      </w:r>
      <w:r>
        <w:rPr>
          <w:spacing w:val="40"/>
          <w:sz w:val="28"/>
        </w:rPr>
        <w:t> </w:t>
      </w:r>
      <w:r>
        <w:rPr>
          <w:sz w:val="28"/>
        </w:rPr>
        <w:t>(App. 142; R.Doc. 361, at 35.)</w:t>
      </w:r>
    </w:p>
    <w:p>
      <w:pPr>
        <w:spacing w:after="0" w:line="480" w:lineRule="auto"/>
        <w:jc w:val="left"/>
        <w:rPr>
          <w:sz w:val="28"/>
        </w:rPr>
        <w:sectPr>
          <w:pgSz w:w="12240" w:h="15840"/>
          <w:pgMar w:header="0" w:footer="1016" w:top="1360" w:bottom="1200" w:left="1280" w:right="1300"/>
        </w:sectPr>
      </w:pPr>
    </w:p>
    <w:p>
      <w:pPr>
        <w:pStyle w:val="ListParagraph"/>
        <w:numPr>
          <w:ilvl w:val="0"/>
          <w:numId w:val="8"/>
        </w:numPr>
        <w:tabs>
          <w:tab w:pos="1293" w:val="left" w:leader="none"/>
        </w:tabs>
        <w:spacing w:line="480" w:lineRule="auto" w:before="79" w:after="0"/>
        <w:ind w:left="159" w:right="259" w:firstLine="720"/>
        <w:jc w:val="left"/>
        <w:rPr>
          <w:sz w:val="28"/>
        </w:rPr>
      </w:pPr>
      <w:r>
        <w:rPr>
          <w:sz w:val="28"/>
        </w:rPr>
        <w:t>In addition to misconstruing the Government’s position, the District</w:t>
      </w:r>
      <w:r>
        <w:rPr>
          <w:spacing w:val="-3"/>
          <w:sz w:val="28"/>
        </w:rPr>
        <w:t> </w:t>
      </w:r>
      <w:r>
        <w:rPr>
          <w:sz w:val="28"/>
        </w:rPr>
        <w:t>Court</w:t>
      </w:r>
      <w:r>
        <w:rPr>
          <w:spacing w:val="-3"/>
          <w:sz w:val="28"/>
        </w:rPr>
        <w:t> </w:t>
      </w:r>
      <w:r>
        <w:rPr>
          <w:sz w:val="28"/>
        </w:rPr>
        <w:t>also</w:t>
      </w:r>
      <w:r>
        <w:rPr>
          <w:spacing w:val="-3"/>
          <w:sz w:val="28"/>
        </w:rPr>
        <w:t> </w:t>
      </w:r>
      <w:r>
        <w:rPr>
          <w:sz w:val="28"/>
        </w:rPr>
        <w:t>misconstrued</w:t>
      </w:r>
      <w:r>
        <w:rPr>
          <w:spacing w:val="-3"/>
          <w:sz w:val="28"/>
        </w:rPr>
        <w:t> </w:t>
      </w:r>
      <w:r>
        <w:rPr>
          <w:sz w:val="28"/>
        </w:rPr>
        <w:t>the</w:t>
      </w:r>
      <w:r>
        <w:rPr>
          <w:spacing w:val="-4"/>
          <w:sz w:val="28"/>
        </w:rPr>
        <w:t> </w:t>
      </w:r>
      <w:r>
        <w:rPr>
          <w:sz w:val="28"/>
        </w:rPr>
        <w:t>relevant</w:t>
      </w:r>
      <w:r>
        <w:rPr>
          <w:spacing w:val="-3"/>
          <w:sz w:val="28"/>
        </w:rPr>
        <w:t> </w:t>
      </w:r>
      <w:r>
        <w:rPr>
          <w:sz w:val="28"/>
        </w:rPr>
        <w:t>case</w:t>
      </w:r>
      <w:r>
        <w:rPr>
          <w:spacing w:val="-3"/>
          <w:sz w:val="28"/>
        </w:rPr>
        <w:t> </w:t>
      </w:r>
      <w:r>
        <w:rPr>
          <w:sz w:val="28"/>
        </w:rPr>
        <w:t>law.</w:t>
      </w:r>
      <w:r>
        <w:rPr>
          <w:spacing w:val="40"/>
          <w:sz w:val="28"/>
        </w:rPr>
        <w:t> </w:t>
      </w:r>
      <w:r>
        <w:rPr>
          <w:sz w:val="28"/>
        </w:rPr>
        <w:t>The</w:t>
      </w:r>
      <w:r>
        <w:rPr>
          <w:spacing w:val="-3"/>
          <w:sz w:val="28"/>
        </w:rPr>
        <w:t> </w:t>
      </w:r>
      <w:r>
        <w:rPr>
          <w:sz w:val="28"/>
        </w:rPr>
        <w:t>cases</w:t>
      </w:r>
      <w:r>
        <w:rPr>
          <w:spacing w:val="-3"/>
          <w:sz w:val="28"/>
        </w:rPr>
        <w:t> </w:t>
      </w:r>
      <w:r>
        <w:rPr>
          <w:sz w:val="28"/>
        </w:rPr>
        <w:t>cited by</w:t>
      </w:r>
      <w:r>
        <w:rPr>
          <w:spacing w:val="-3"/>
          <w:sz w:val="28"/>
        </w:rPr>
        <w:t> </w:t>
      </w:r>
      <w:r>
        <w:rPr>
          <w:sz w:val="28"/>
        </w:rPr>
        <w:t>the</w:t>
      </w:r>
      <w:r>
        <w:rPr>
          <w:spacing w:val="-3"/>
          <w:sz w:val="28"/>
        </w:rPr>
        <w:t> </w:t>
      </w:r>
      <w:r>
        <w:rPr>
          <w:sz w:val="28"/>
        </w:rPr>
        <w:t>court</w:t>
      </w:r>
      <w:r>
        <w:rPr>
          <w:spacing w:val="-3"/>
          <w:sz w:val="28"/>
        </w:rPr>
        <w:t> </w:t>
      </w:r>
      <w:r>
        <w:rPr>
          <w:sz w:val="28"/>
        </w:rPr>
        <w:t>(App.</w:t>
      </w:r>
      <w:r>
        <w:rPr>
          <w:spacing w:val="-3"/>
          <w:sz w:val="28"/>
        </w:rPr>
        <w:t> </w:t>
      </w:r>
      <w:r>
        <w:rPr>
          <w:sz w:val="28"/>
        </w:rPr>
        <w:t>219-222;</w:t>
      </w:r>
      <w:r>
        <w:rPr>
          <w:spacing w:val="-3"/>
          <w:sz w:val="28"/>
        </w:rPr>
        <w:t> </w:t>
      </w:r>
      <w:r>
        <w:rPr>
          <w:sz w:val="28"/>
        </w:rPr>
        <w:t>R.Doc.</w:t>
      </w:r>
      <w:r>
        <w:rPr>
          <w:spacing w:val="-5"/>
          <w:sz w:val="28"/>
        </w:rPr>
        <w:t> </w:t>
      </w:r>
      <w:r>
        <w:rPr>
          <w:sz w:val="28"/>
        </w:rPr>
        <w:t>331/Op.,</w:t>
      </w:r>
      <w:r>
        <w:rPr>
          <w:spacing w:val="-3"/>
          <w:sz w:val="28"/>
        </w:rPr>
        <w:t> </w:t>
      </w:r>
      <w:r>
        <w:rPr>
          <w:sz w:val="28"/>
        </w:rPr>
        <w:t>at</w:t>
      </w:r>
      <w:r>
        <w:rPr>
          <w:spacing w:val="-3"/>
          <w:sz w:val="28"/>
        </w:rPr>
        <w:t> </w:t>
      </w:r>
      <w:r>
        <w:rPr>
          <w:sz w:val="28"/>
        </w:rPr>
        <w:t>75-78;</w:t>
      </w:r>
      <w:r>
        <w:rPr>
          <w:spacing w:val="-3"/>
          <w:sz w:val="28"/>
        </w:rPr>
        <w:t> </w:t>
      </w:r>
      <w:r>
        <w:rPr>
          <w:sz w:val="28"/>
        </w:rPr>
        <w:t>Add.</w:t>
      </w:r>
      <w:r>
        <w:rPr>
          <w:spacing w:val="-3"/>
          <w:sz w:val="28"/>
        </w:rPr>
        <w:t> </w:t>
      </w:r>
      <w:r>
        <w:rPr>
          <w:sz w:val="28"/>
        </w:rPr>
        <w:t>75-78)</w:t>
      </w:r>
      <w:r>
        <w:rPr>
          <w:spacing w:val="-3"/>
          <w:sz w:val="28"/>
        </w:rPr>
        <w:t> </w:t>
      </w:r>
      <w:r>
        <w:rPr>
          <w:sz w:val="28"/>
        </w:rPr>
        <w:t>do</w:t>
      </w:r>
      <w:r>
        <w:rPr>
          <w:spacing w:val="-3"/>
          <w:sz w:val="28"/>
        </w:rPr>
        <w:t> </w:t>
      </w:r>
      <w:r>
        <w:rPr>
          <w:sz w:val="28"/>
        </w:rPr>
        <w:t>not support interpreting “primary” to mean merely “substantial” rather than “predominant,” “principal,” or “most important” for purposes of</w:t>
      </w:r>
    </w:p>
    <w:p>
      <w:pPr>
        <w:pStyle w:val="BodyText"/>
        <w:ind w:left="159"/>
      </w:pPr>
      <w:r>
        <w:rPr/>
        <w:t>§170(b)(1)(A)(ii)</w:t>
      </w:r>
      <w:r>
        <w:rPr>
          <w:spacing w:val="-13"/>
        </w:rPr>
        <w:t> </w:t>
      </w:r>
      <w:r>
        <w:rPr/>
        <w:t>and</w:t>
      </w:r>
      <w:r>
        <w:rPr>
          <w:spacing w:val="-13"/>
        </w:rPr>
        <w:t> </w:t>
      </w:r>
      <w:r>
        <w:rPr>
          <w:spacing w:val="-2"/>
        </w:rPr>
        <w:t>§501(c).</w:t>
      </w:r>
    </w:p>
    <w:p>
      <w:pPr>
        <w:pStyle w:val="BodyText"/>
        <w:ind w:left="0"/>
      </w:pPr>
    </w:p>
    <w:p>
      <w:pPr>
        <w:spacing w:line="480" w:lineRule="auto" w:before="0"/>
        <w:ind w:left="159" w:right="134" w:firstLine="720"/>
        <w:jc w:val="left"/>
        <w:rPr>
          <w:sz w:val="28"/>
        </w:rPr>
      </w:pPr>
      <w:r>
        <w:rPr>
          <w:sz w:val="28"/>
        </w:rPr>
        <w:t>The</w:t>
      </w:r>
      <w:r>
        <w:rPr>
          <w:spacing w:val="-1"/>
          <w:sz w:val="28"/>
        </w:rPr>
        <w:t> </w:t>
      </w:r>
      <w:r>
        <w:rPr>
          <w:sz w:val="28"/>
        </w:rPr>
        <w:t>main</w:t>
      </w:r>
      <w:r>
        <w:rPr>
          <w:spacing w:val="-1"/>
          <w:sz w:val="28"/>
        </w:rPr>
        <w:t> </w:t>
      </w:r>
      <w:r>
        <w:rPr>
          <w:sz w:val="28"/>
        </w:rPr>
        <w:t>case</w:t>
      </w:r>
      <w:r>
        <w:rPr>
          <w:spacing w:val="-1"/>
          <w:sz w:val="28"/>
        </w:rPr>
        <w:t> </w:t>
      </w:r>
      <w:r>
        <w:rPr>
          <w:sz w:val="28"/>
        </w:rPr>
        <w:t>cited</w:t>
      </w:r>
      <w:r>
        <w:rPr>
          <w:spacing w:val="-1"/>
          <w:sz w:val="28"/>
        </w:rPr>
        <w:t> </w:t>
      </w:r>
      <w:r>
        <w:rPr>
          <w:sz w:val="28"/>
        </w:rPr>
        <w:t>by</w:t>
      </w:r>
      <w:r>
        <w:rPr>
          <w:spacing w:val="-1"/>
          <w:sz w:val="28"/>
        </w:rPr>
        <w:t> </w:t>
      </w:r>
      <w:r>
        <w:rPr>
          <w:sz w:val="28"/>
        </w:rPr>
        <w:t>the</w:t>
      </w:r>
      <w:r>
        <w:rPr>
          <w:spacing w:val="-1"/>
          <w:sz w:val="28"/>
        </w:rPr>
        <w:t> </w:t>
      </w:r>
      <w:r>
        <w:rPr>
          <w:sz w:val="28"/>
        </w:rPr>
        <w:t>District</w:t>
      </w:r>
      <w:r>
        <w:rPr>
          <w:spacing w:val="-1"/>
          <w:sz w:val="28"/>
        </w:rPr>
        <w:t> </w:t>
      </w:r>
      <w:r>
        <w:rPr>
          <w:sz w:val="28"/>
        </w:rPr>
        <w:t>Court,</w:t>
      </w:r>
      <w:r>
        <w:rPr>
          <w:spacing w:val="-2"/>
          <w:sz w:val="28"/>
        </w:rPr>
        <w:t> </w:t>
      </w:r>
      <w:r>
        <w:rPr>
          <w:i/>
          <w:sz w:val="28"/>
        </w:rPr>
        <w:t>Board</w:t>
      </w:r>
      <w:r>
        <w:rPr>
          <w:i/>
          <w:spacing w:val="-1"/>
          <w:sz w:val="28"/>
        </w:rPr>
        <w:t> </w:t>
      </w:r>
      <w:r>
        <w:rPr>
          <w:i/>
          <w:sz w:val="28"/>
        </w:rPr>
        <w:t>of</w:t>
      </w:r>
      <w:r>
        <w:rPr>
          <w:i/>
          <w:spacing w:val="-1"/>
          <w:sz w:val="28"/>
        </w:rPr>
        <w:t> </w:t>
      </w:r>
      <w:r>
        <w:rPr>
          <w:i/>
          <w:sz w:val="28"/>
        </w:rPr>
        <w:t>Governors</w:t>
      </w:r>
      <w:r>
        <w:rPr>
          <w:i/>
          <w:spacing w:val="-1"/>
          <w:sz w:val="28"/>
        </w:rPr>
        <w:t> </w:t>
      </w:r>
      <w:r>
        <w:rPr>
          <w:i/>
          <w:sz w:val="28"/>
        </w:rPr>
        <w:t>v.</w:t>
      </w:r>
      <w:r>
        <w:rPr>
          <w:i/>
          <w:sz w:val="28"/>
        </w:rPr>
        <w:t> Agnew</w:t>
      </w:r>
      <w:r>
        <w:rPr>
          <w:sz w:val="28"/>
        </w:rPr>
        <w:t>,</w:t>
      </w:r>
      <w:r>
        <w:rPr>
          <w:spacing w:val="-8"/>
          <w:sz w:val="28"/>
        </w:rPr>
        <w:t> </w:t>
      </w:r>
      <w:r>
        <w:rPr>
          <w:sz w:val="28"/>
        </w:rPr>
        <w:t>329</w:t>
      </w:r>
      <w:r>
        <w:rPr>
          <w:spacing w:val="-7"/>
          <w:sz w:val="28"/>
        </w:rPr>
        <w:t> </w:t>
      </w:r>
      <w:r>
        <w:rPr>
          <w:sz w:val="28"/>
        </w:rPr>
        <w:t>U.S.</w:t>
      </w:r>
      <w:r>
        <w:rPr>
          <w:spacing w:val="-8"/>
          <w:sz w:val="28"/>
        </w:rPr>
        <w:t> </w:t>
      </w:r>
      <w:r>
        <w:rPr>
          <w:sz w:val="28"/>
        </w:rPr>
        <w:t>441</w:t>
      </w:r>
      <w:r>
        <w:rPr>
          <w:spacing w:val="-7"/>
          <w:sz w:val="28"/>
        </w:rPr>
        <w:t> </w:t>
      </w:r>
      <w:r>
        <w:rPr>
          <w:sz w:val="28"/>
        </w:rPr>
        <w:t>(1947),</w:t>
      </w:r>
      <w:r>
        <w:rPr>
          <w:spacing w:val="-8"/>
          <w:sz w:val="28"/>
        </w:rPr>
        <w:t> </w:t>
      </w:r>
      <w:r>
        <w:rPr>
          <w:sz w:val="28"/>
        </w:rPr>
        <w:t>supports</w:t>
      </w:r>
      <w:r>
        <w:rPr>
          <w:spacing w:val="-7"/>
          <w:sz w:val="28"/>
        </w:rPr>
        <w:t> </w:t>
      </w:r>
      <w:r>
        <w:rPr>
          <w:sz w:val="28"/>
        </w:rPr>
        <w:t>the</w:t>
      </w:r>
      <w:r>
        <w:rPr>
          <w:spacing w:val="-8"/>
          <w:sz w:val="28"/>
        </w:rPr>
        <w:t> </w:t>
      </w:r>
      <w:r>
        <w:rPr>
          <w:sz w:val="28"/>
        </w:rPr>
        <w:t>Government’s</w:t>
      </w:r>
      <w:r>
        <w:rPr>
          <w:spacing w:val="-7"/>
          <w:sz w:val="28"/>
        </w:rPr>
        <w:t> </w:t>
      </w:r>
      <w:r>
        <w:rPr>
          <w:sz w:val="28"/>
        </w:rPr>
        <w:t>—</w:t>
      </w:r>
      <w:r>
        <w:rPr>
          <w:spacing w:val="-8"/>
          <w:sz w:val="28"/>
        </w:rPr>
        <w:t> </w:t>
      </w:r>
      <w:r>
        <w:rPr>
          <w:sz w:val="28"/>
        </w:rPr>
        <w:t>not</w:t>
      </w:r>
      <w:r>
        <w:rPr>
          <w:spacing w:val="-7"/>
          <w:sz w:val="28"/>
        </w:rPr>
        <w:t> </w:t>
      </w:r>
      <w:r>
        <w:rPr>
          <w:spacing w:val="-2"/>
          <w:sz w:val="28"/>
        </w:rPr>
        <w:t>Mayo’s</w:t>
      </w:r>
    </w:p>
    <w:p>
      <w:pPr>
        <w:pStyle w:val="BodyText"/>
        <w:spacing w:line="480" w:lineRule="auto"/>
        <w:ind w:left="159" w:right="241"/>
      </w:pPr>
      <w:r>
        <w:rPr/>
        <w:t>— interpretation of “primary.”</w:t>
      </w:r>
      <w:r>
        <w:rPr>
          <w:spacing w:val="40"/>
        </w:rPr>
        <w:t> </w:t>
      </w:r>
      <w:r>
        <w:rPr/>
        <w:t>In </w:t>
      </w:r>
      <w:r>
        <w:rPr>
          <w:i/>
        </w:rPr>
        <w:t>Agnew</w:t>
      </w:r>
      <w:r>
        <w:rPr/>
        <w:t>, the Court recognized that “primary” “often means first, chief, or principal” when referencing a “single</w:t>
      </w:r>
      <w:r>
        <w:rPr>
          <w:spacing w:val="-3"/>
        </w:rPr>
        <w:t> </w:t>
      </w:r>
      <w:r>
        <w:rPr/>
        <w:t>subject.”</w:t>
      </w:r>
      <w:r>
        <w:rPr>
          <w:spacing w:val="40"/>
        </w:rPr>
        <w:t> </w:t>
      </w:r>
      <w:r>
        <w:rPr>
          <w:i/>
        </w:rPr>
        <w:t>Id</w:t>
      </w:r>
      <w:r>
        <w:rPr/>
        <w:t>.</w:t>
      </w:r>
      <w:r>
        <w:rPr>
          <w:spacing w:val="-3"/>
        </w:rPr>
        <w:t> </w:t>
      </w:r>
      <w:r>
        <w:rPr/>
        <w:t>at</w:t>
      </w:r>
      <w:r>
        <w:rPr>
          <w:spacing w:val="-3"/>
        </w:rPr>
        <w:t> </w:t>
      </w:r>
      <w:r>
        <w:rPr/>
        <w:t>446.</w:t>
      </w:r>
      <w:r>
        <w:rPr>
          <w:spacing w:val="40"/>
        </w:rPr>
        <w:t> </w:t>
      </w:r>
      <w:r>
        <w:rPr/>
        <w:t>That</w:t>
      </w:r>
      <w:r>
        <w:rPr>
          <w:spacing w:val="-3"/>
        </w:rPr>
        <w:t> </w:t>
      </w:r>
      <w:r>
        <w:rPr/>
        <w:t>general</w:t>
      </w:r>
      <w:r>
        <w:rPr>
          <w:spacing w:val="-3"/>
        </w:rPr>
        <w:t> </w:t>
      </w:r>
      <w:r>
        <w:rPr/>
        <w:t>rule</w:t>
      </w:r>
      <w:r>
        <w:rPr>
          <w:spacing w:val="-3"/>
        </w:rPr>
        <w:t> </w:t>
      </w:r>
      <w:r>
        <w:rPr/>
        <w:t>applies</w:t>
      </w:r>
      <w:r>
        <w:rPr>
          <w:spacing w:val="-3"/>
        </w:rPr>
        <w:t> </w:t>
      </w:r>
      <w:r>
        <w:rPr/>
        <w:t>here</w:t>
      </w:r>
      <w:r>
        <w:rPr>
          <w:spacing w:val="-3"/>
        </w:rPr>
        <w:t> </w:t>
      </w:r>
      <w:r>
        <w:rPr/>
        <w:t>because,</w:t>
      </w:r>
      <w:r>
        <w:rPr>
          <w:spacing w:val="-3"/>
        </w:rPr>
        <w:t> </w:t>
      </w:r>
      <w:r>
        <w:rPr/>
        <w:t>in Reg. §1.170A-9(c)(1), “primary” is referencing a single subject — education.</w:t>
      </w:r>
      <w:r>
        <w:rPr>
          <w:spacing w:val="40"/>
        </w:rPr>
        <w:t> </w:t>
      </w:r>
      <w:r>
        <w:rPr/>
        <w:t>Although</w:t>
      </w:r>
      <w:r>
        <w:rPr>
          <w:spacing w:val="-4"/>
        </w:rPr>
        <w:t> </w:t>
      </w:r>
      <w:r>
        <w:rPr/>
        <w:t>the</w:t>
      </w:r>
      <w:r>
        <w:rPr>
          <w:spacing w:val="-4"/>
        </w:rPr>
        <w:t> </w:t>
      </w:r>
      <w:r>
        <w:rPr/>
        <w:t>Court</w:t>
      </w:r>
      <w:r>
        <w:rPr>
          <w:spacing w:val="-4"/>
        </w:rPr>
        <w:t> </w:t>
      </w:r>
      <w:r>
        <w:rPr/>
        <w:t>in</w:t>
      </w:r>
      <w:r>
        <w:rPr>
          <w:spacing w:val="-5"/>
        </w:rPr>
        <w:t> </w:t>
      </w:r>
      <w:r>
        <w:rPr>
          <w:i/>
        </w:rPr>
        <w:t>Agnew</w:t>
      </w:r>
      <w:r>
        <w:rPr>
          <w:i/>
          <w:spacing w:val="-4"/>
        </w:rPr>
        <w:t> </w:t>
      </w:r>
      <w:r>
        <w:rPr/>
        <w:t>declined</w:t>
      </w:r>
      <w:r>
        <w:rPr>
          <w:spacing w:val="-4"/>
        </w:rPr>
        <w:t> </w:t>
      </w:r>
      <w:r>
        <w:rPr/>
        <w:t>to</w:t>
      </w:r>
      <w:r>
        <w:rPr>
          <w:spacing w:val="-4"/>
        </w:rPr>
        <w:t> </w:t>
      </w:r>
      <w:r>
        <w:rPr/>
        <w:t>give</w:t>
      </w:r>
      <w:r>
        <w:rPr>
          <w:spacing w:val="-4"/>
        </w:rPr>
        <w:t> </w:t>
      </w:r>
      <w:r>
        <w:rPr/>
        <w:t>“primary”</w:t>
      </w:r>
      <w:r>
        <w:rPr>
          <w:spacing w:val="-4"/>
        </w:rPr>
        <w:t> </w:t>
      </w:r>
      <w:r>
        <w:rPr/>
        <w:t>its common meaning, and instead interpreted the word “primarily” to mean “substantially,” it did so because a literal interpretation was not appropriate given the specific statute there, the Banking Act of 1933. </w:t>
      </w:r>
      <w:r>
        <w:rPr>
          <w:i/>
        </w:rPr>
        <w:t>Id</w:t>
      </w:r>
      <w:r>
        <w:rPr/>
        <w:t>. at 448-449.</w:t>
      </w:r>
      <w:r>
        <w:rPr>
          <w:spacing w:val="40"/>
        </w:rPr>
        <w:t> </w:t>
      </w:r>
      <w:r>
        <w:rPr/>
        <w:t>That statute applied the term “primarily” to </w:t>
      </w:r>
      <w:r>
        <w:rPr>
          <w:u w:val="single"/>
        </w:rPr>
        <w:t>multiple</w:t>
      </w:r>
    </w:p>
    <w:p>
      <w:pPr>
        <w:pStyle w:val="BodyText"/>
        <w:spacing w:line="480" w:lineRule="auto" w:before="1"/>
        <w:ind w:right="241"/>
      </w:pPr>
      <w:r>
        <w:rPr/>
        <w:t>activities, prohibiting persons “‘primarily engaged in the issue, flotation,</w:t>
      </w:r>
      <w:r>
        <w:rPr>
          <w:spacing w:val="-5"/>
        </w:rPr>
        <w:t> </w:t>
      </w:r>
      <w:r>
        <w:rPr/>
        <w:t>underwriting,</w:t>
      </w:r>
      <w:r>
        <w:rPr>
          <w:spacing w:val="-5"/>
        </w:rPr>
        <w:t> </w:t>
      </w:r>
      <w:r>
        <w:rPr/>
        <w:t>public</w:t>
      </w:r>
      <w:r>
        <w:rPr>
          <w:spacing w:val="-5"/>
        </w:rPr>
        <w:t> </w:t>
      </w:r>
      <w:r>
        <w:rPr/>
        <w:t>sale,</w:t>
      </w:r>
      <w:r>
        <w:rPr>
          <w:spacing w:val="-4"/>
        </w:rPr>
        <w:t> </w:t>
      </w:r>
      <w:r>
        <w:rPr/>
        <w:t>or</w:t>
      </w:r>
      <w:r>
        <w:rPr>
          <w:spacing w:val="-4"/>
        </w:rPr>
        <w:t> </w:t>
      </w:r>
      <w:r>
        <w:rPr/>
        <w:t>distribution,</w:t>
      </w:r>
      <w:r>
        <w:rPr>
          <w:spacing w:val="-7"/>
        </w:rPr>
        <w:t> </w:t>
      </w:r>
      <w:r>
        <w:rPr/>
        <w:t>at</w:t>
      </w:r>
      <w:r>
        <w:rPr>
          <w:spacing w:val="-5"/>
        </w:rPr>
        <w:t> </w:t>
      </w:r>
      <w:r>
        <w:rPr/>
        <w:t>wholesale</w:t>
      </w:r>
      <w:r>
        <w:rPr>
          <w:spacing w:val="-5"/>
        </w:rPr>
        <w:t> </w:t>
      </w:r>
      <w:r>
        <w:rPr/>
        <w:t>or</w:t>
      </w:r>
    </w:p>
    <w:p>
      <w:pPr>
        <w:spacing w:after="0" w:line="480" w:lineRule="auto"/>
        <w:sectPr>
          <w:pgSz w:w="12240" w:h="15840"/>
          <w:pgMar w:header="0" w:footer="1016" w:top="1360" w:bottom="1200" w:left="1280" w:right="1300"/>
        </w:sectPr>
      </w:pPr>
    </w:p>
    <w:p>
      <w:pPr>
        <w:pStyle w:val="BodyText"/>
        <w:spacing w:line="480" w:lineRule="auto" w:before="80"/>
        <w:ind w:left="159" w:right="177"/>
      </w:pPr>
      <w:r>
        <w:rPr/>
        <w:t>retail, or through syndicate participation, of stocks, bonds, or other similar securities’” from simultaneously serving at an affiliated bank. </w:t>
      </w:r>
      <w:r>
        <w:rPr>
          <w:i/>
        </w:rPr>
        <w:t>Id. </w:t>
      </w:r>
      <w:r>
        <w:rPr/>
        <w:t>at 443.</w:t>
      </w:r>
      <w:r>
        <w:rPr>
          <w:spacing w:val="40"/>
        </w:rPr>
        <w:t> </w:t>
      </w:r>
      <w:r>
        <w:rPr/>
        <w:t>Focusing on facts unique to the banking industry, the Court explained</w:t>
      </w:r>
      <w:r>
        <w:rPr>
          <w:spacing w:val="-2"/>
        </w:rPr>
        <w:t> </w:t>
      </w:r>
      <w:r>
        <w:rPr/>
        <w:t>that</w:t>
      </w:r>
      <w:r>
        <w:rPr>
          <w:spacing w:val="-2"/>
        </w:rPr>
        <w:t> </w:t>
      </w:r>
      <w:r>
        <w:rPr/>
        <w:t>persons</w:t>
      </w:r>
      <w:r>
        <w:rPr>
          <w:spacing w:val="-2"/>
        </w:rPr>
        <w:t> </w:t>
      </w:r>
      <w:r>
        <w:rPr/>
        <w:t>who</w:t>
      </w:r>
      <w:r>
        <w:rPr>
          <w:spacing w:val="-2"/>
        </w:rPr>
        <w:t> </w:t>
      </w:r>
      <w:r>
        <w:rPr/>
        <w:t>engage</w:t>
      </w:r>
      <w:r>
        <w:rPr>
          <w:spacing w:val="-2"/>
        </w:rPr>
        <w:t> </w:t>
      </w:r>
      <w:r>
        <w:rPr/>
        <w:t>in</w:t>
      </w:r>
      <w:r>
        <w:rPr>
          <w:spacing w:val="-3"/>
        </w:rPr>
        <w:t> </w:t>
      </w:r>
      <w:r>
        <w:rPr/>
        <w:t>underwriting</w:t>
      </w:r>
      <w:r>
        <w:rPr>
          <w:spacing w:val="-2"/>
        </w:rPr>
        <w:t> </w:t>
      </w:r>
      <w:r>
        <w:rPr/>
        <w:t>“also</w:t>
      </w:r>
      <w:r>
        <w:rPr>
          <w:spacing w:val="-2"/>
        </w:rPr>
        <w:t> </w:t>
      </w:r>
      <w:r>
        <w:rPr/>
        <w:t>engage”</w:t>
      </w:r>
      <w:r>
        <w:rPr>
          <w:spacing w:val="-2"/>
        </w:rPr>
        <w:t> </w:t>
      </w:r>
      <w:r>
        <w:rPr/>
        <w:t>in</w:t>
      </w:r>
      <w:r>
        <w:rPr>
          <w:spacing w:val="-2"/>
        </w:rPr>
        <w:t> </w:t>
      </w:r>
      <w:r>
        <w:rPr/>
        <w:t>the other</w:t>
      </w:r>
      <w:r>
        <w:rPr>
          <w:spacing w:val="-5"/>
        </w:rPr>
        <w:t> </w:t>
      </w:r>
      <w:r>
        <w:rPr/>
        <w:t>listed</w:t>
      </w:r>
      <w:r>
        <w:rPr>
          <w:spacing w:val="-4"/>
        </w:rPr>
        <w:t> </w:t>
      </w:r>
      <w:r>
        <w:rPr/>
        <w:t>activities,</w:t>
      </w:r>
      <w:r>
        <w:rPr>
          <w:spacing w:val="-4"/>
        </w:rPr>
        <w:t> </w:t>
      </w:r>
      <w:r>
        <w:rPr/>
        <w:t>performing</w:t>
      </w:r>
      <w:r>
        <w:rPr>
          <w:spacing w:val="-4"/>
        </w:rPr>
        <w:t> </w:t>
      </w:r>
      <w:r>
        <w:rPr/>
        <w:t>“a</w:t>
      </w:r>
      <w:r>
        <w:rPr>
          <w:spacing w:val="-4"/>
        </w:rPr>
        <w:t> </w:t>
      </w:r>
      <w:r>
        <w:rPr/>
        <w:t>substantial</w:t>
      </w:r>
      <w:r>
        <w:rPr>
          <w:spacing w:val="-4"/>
        </w:rPr>
        <w:t> </w:t>
      </w:r>
      <w:r>
        <w:rPr/>
        <w:t>amount</w:t>
      </w:r>
      <w:r>
        <w:rPr>
          <w:spacing w:val="-4"/>
        </w:rPr>
        <w:t> </w:t>
      </w:r>
      <w:r>
        <w:rPr/>
        <w:t>of</w:t>
      </w:r>
      <w:r>
        <w:rPr>
          <w:spacing w:val="-4"/>
        </w:rPr>
        <w:t> </w:t>
      </w:r>
      <w:r>
        <w:rPr/>
        <w:t>each.”</w:t>
      </w:r>
      <w:r>
        <w:rPr>
          <w:spacing w:val="40"/>
        </w:rPr>
        <w:t> </w:t>
      </w:r>
      <w:r>
        <w:rPr>
          <w:i/>
        </w:rPr>
        <w:t>Id</w:t>
      </w:r>
      <w:r>
        <w:rPr/>
        <w:t>.</w:t>
      </w:r>
      <w:r>
        <w:rPr>
          <w:spacing w:val="-4"/>
        </w:rPr>
        <w:t> </w:t>
      </w:r>
      <w:r>
        <w:rPr/>
        <w:t>at </w:t>
      </w:r>
      <w:r>
        <w:rPr>
          <w:spacing w:val="-2"/>
        </w:rPr>
        <w:t>446-447.</w:t>
      </w:r>
    </w:p>
    <w:p>
      <w:pPr>
        <w:pStyle w:val="BodyText"/>
        <w:spacing w:line="480" w:lineRule="auto"/>
        <w:ind w:left="159" w:right="173" w:firstLine="720"/>
      </w:pPr>
      <w:r>
        <w:rPr/>
        <w:t>Other facts unique to the Banking Act supported the Court’s uncommon interpretation of “primarily.”</w:t>
      </w:r>
      <w:r>
        <w:rPr>
          <w:spacing w:val="40"/>
        </w:rPr>
        <w:t> </w:t>
      </w:r>
      <w:r>
        <w:rPr/>
        <w:t>In holding that a firm is primarily engaged in the underwriting business if its underwriting business is substantial, the Court relied on the statute’s “purpose” — to prevent conflicts of interest — and concluded that conflicts could arise “whether [or not] the firm’s underwriting business exceeds 50 per cent of its total business.”</w:t>
      </w:r>
      <w:r>
        <w:rPr>
          <w:spacing w:val="40"/>
        </w:rPr>
        <w:t> </w:t>
      </w:r>
      <w:r>
        <w:rPr>
          <w:i/>
        </w:rPr>
        <w:t>Agnew</w:t>
      </w:r>
      <w:r>
        <w:rPr/>
        <w:t>, 329 U.S. at 447.</w:t>
      </w:r>
      <w:r>
        <w:rPr>
          <w:spacing w:val="40"/>
        </w:rPr>
        <w:t> </w:t>
      </w:r>
      <w:r>
        <w:rPr/>
        <w:t>Finally, the Court observed</w:t>
      </w:r>
      <w:r>
        <w:rPr>
          <w:spacing w:val="-4"/>
        </w:rPr>
        <w:t> </w:t>
      </w:r>
      <w:r>
        <w:rPr/>
        <w:t>that</w:t>
      </w:r>
      <w:r>
        <w:rPr>
          <w:spacing w:val="-4"/>
        </w:rPr>
        <w:t> </w:t>
      </w:r>
      <w:r>
        <w:rPr/>
        <w:t>the</w:t>
      </w:r>
      <w:r>
        <w:rPr>
          <w:spacing w:val="-4"/>
        </w:rPr>
        <w:t> </w:t>
      </w:r>
      <w:r>
        <w:rPr/>
        <w:t>Banking</w:t>
      </w:r>
      <w:r>
        <w:rPr>
          <w:spacing w:val="-4"/>
        </w:rPr>
        <w:t> </w:t>
      </w:r>
      <w:r>
        <w:rPr/>
        <w:t>Act</w:t>
      </w:r>
      <w:r>
        <w:rPr>
          <w:spacing w:val="-4"/>
        </w:rPr>
        <w:t> </w:t>
      </w:r>
      <w:r>
        <w:rPr/>
        <w:t>addressed</w:t>
      </w:r>
      <w:r>
        <w:rPr>
          <w:spacing w:val="-4"/>
        </w:rPr>
        <w:t> </w:t>
      </w:r>
      <w:r>
        <w:rPr/>
        <w:t>“several</w:t>
      </w:r>
      <w:r>
        <w:rPr>
          <w:spacing w:val="-4"/>
        </w:rPr>
        <w:t> </w:t>
      </w:r>
      <w:r>
        <w:rPr/>
        <w:t>types</w:t>
      </w:r>
      <w:r>
        <w:rPr>
          <w:spacing w:val="-4"/>
        </w:rPr>
        <w:t> </w:t>
      </w:r>
      <w:r>
        <w:rPr/>
        <w:t>of</w:t>
      </w:r>
      <w:r>
        <w:rPr>
          <w:spacing w:val="-4"/>
        </w:rPr>
        <w:t> </w:t>
      </w:r>
      <w:r>
        <w:rPr/>
        <w:t>underwriting firms” including “those ‘</w:t>
      </w:r>
      <w:r>
        <w:rPr>
          <w:u w:val="single"/>
        </w:rPr>
        <w:t>primarily</w:t>
      </w:r>
      <w:r>
        <w:rPr/>
        <w:t> engaged’ in underwriting” and also</w:t>
      </w:r>
    </w:p>
    <w:p>
      <w:pPr>
        <w:pStyle w:val="BodyText"/>
        <w:spacing w:line="336" w:lineRule="exact"/>
      </w:pPr>
      <w:r>
        <w:rPr/>
        <w:t>“those</w:t>
      </w:r>
      <w:r>
        <w:rPr>
          <w:spacing w:val="-8"/>
        </w:rPr>
        <w:t> </w:t>
      </w:r>
      <w:r>
        <w:rPr/>
        <w:t>‘engaged</w:t>
      </w:r>
      <w:r>
        <w:rPr>
          <w:spacing w:val="-8"/>
        </w:rPr>
        <w:t> </w:t>
      </w:r>
      <w:r>
        <w:rPr>
          <w:u w:val="single"/>
        </w:rPr>
        <w:t>principally</w:t>
      </w:r>
      <w:r>
        <w:rPr/>
        <w:t>’</w:t>
      </w:r>
      <w:r>
        <w:rPr>
          <w:spacing w:val="-7"/>
        </w:rPr>
        <w:t> </w:t>
      </w:r>
      <w:r>
        <w:rPr/>
        <w:t>in</w:t>
      </w:r>
      <w:r>
        <w:rPr>
          <w:spacing w:val="-8"/>
        </w:rPr>
        <w:t> </w:t>
      </w:r>
      <w:r>
        <w:rPr/>
        <w:t>underwriting.”</w:t>
      </w:r>
      <w:r>
        <w:rPr>
          <w:spacing w:val="63"/>
        </w:rPr>
        <w:t> </w:t>
      </w:r>
      <w:r>
        <w:rPr>
          <w:i/>
        </w:rPr>
        <w:t>Id.</w:t>
      </w:r>
      <w:r>
        <w:rPr>
          <w:i/>
          <w:spacing w:val="-8"/>
        </w:rPr>
        <w:t> </w:t>
      </w:r>
      <w:r>
        <w:rPr/>
        <w:t>at</w:t>
      </w:r>
      <w:r>
        <w:rPr>
          <w:spacing w:val="-8"/>
        </w:rPr>
        <w:t> </w:t>
      </w:r>
      <w:r>
        <w:rPr/>
        <w:t>448</w:t>
      </w:r>
      <w:r>
        <w:rPr>
          <w:spacing w:val="-9"/>
        </w:rPr>
        <w:t> </w:t>
      </w:r>
      <w:r>
        <w:rPr>
          <w:spacing w:val="-2"/>
        </w:rPr>
        <w:t>(emphasis</w:t>
      </w:r>
    </w:p>
    <w:p>
      <w:pPr>
        <w:pStyle w:val="BodyText"/>
        <w:spacing w:before="8"/>
        <w:ind w:left="0"/>
        <w:rPr>
          <w:sz w:val="19"/>
        </w:rPr>
      </w:pPr>
    </w:p>
    <w:p>
      <w:pPr>
        <w:pStyle w:val="BodyText"/>
        <w:spacing w:line="480" w:lineRule="auto" w:before="100"/>
      </w:pPr>
      <w:r>
        <w:rPr/>
        <w:t>added).</w:t>
      </w:r>
      <w:r>
        <w:rPr>
          <w:spacing w:val="40"/>
        </w:rPr>
        <w:t> </w:t>
      </w:r>
      <w:r>
        <w:rPr/>
        <w:t>Given</w:t>
      </w:r>
      <w:r>
        <w:rPr>
          <w:spacing w:val="-4"/>
        </w:rPr>
        <w:t> </w:t>
      </w:r>
      <w:r>
        <w:rPr/>
        <w:t>that</w:t>
      </w:r>
      <w:r>
        <w:rPr>
          <w:spacing w:val="-4"/>
        </w:rPr>
        <w:t> </w:t>
      </w:r>
      <w:r>
        <w:rPr/>
        <w:t>Congress</w:t>
      </w:r>
      <w:r>
        <w:rPr>
          <w:spacing w:val="-4"/>
        </w:rPr>
        <w:t> </w:t>
      </w:r>
      <w:r>
        <w:rPr/>
        <w:t>intended</w:t>
      </w:r>
      <w:r>
        <w:rPr>
          <w:spacing w:val="-4"/>
        </w:rPr>
        <w:t> </w:t>
      </w:r>
      <w:r>
        <w:rPr/>
        <w:t>to</w:t>
      </w:r>
      <w:r>
        <w:rPr>
          <w:spacing w:val="-4"/>
        </w:rPr>
        <w:t> </w:t>
      </w:r>
      <w:r>
        <w:rPr/>
        <w:t>draw</w:t>
      </w:r>
      <w:r>
        <w:rPr>
          <w:spacing w:val="-4"/>
        </w:rPr>
        <w:t> </w:t>
      </w:r>
      <w:r>
        <w:rPr/>
        <w:t>a</w:t>
      </w:r>
      <w:r>
        <w:rPr>
          <w:spacing w:val="-4"/>
        </w:rPr>
        <w:t> </w:t>
      </w:r>
      <w:r>
        <w:rPr/>
        <w:t>“distinction”</w:t>
      </w:r>
      <w:r>
        <w:rPr>
          <w:spacing w:val="-4"/>
        </w:rPr>
        <w:t> </w:t>
      </w:r>
      <w:r>
        <w:rPr/>
        <w:t>between those firms, the Court refused to “obliterate” that intent “by reading ‘primarily’ to mean ‘principally.’”</w:t>
      </w:r>
      <w:r>
        <w:rPr>
          <w:spacing w:val="40"/>
        </w:rPr>
        <w:t> </w:t>
      </w:r>
      <w:r>
        <w:rPr>
          <w:i/>
        </w:rPr>
        <w:t>Id</w:t>
      </w:r>
      <w:r>
        <w:rPr/>
        <w:t>.</w:t>
      </w:r>
    </w:p>
    <w:p>
      <w:pPr>
        <w:spacing w:after="0" w:line="480" w:lineRule="auto"/>
        <w:sectPr>
          <w:pgSz w:w="12240" w:h="15840"/>
          <w:pgMar w:header="0" w:footer="1016" w:top="1360" w:bottom="1200" w:left="1280" w:right="1300"/>
        </w:sectPr>
      </w:pPr>
    </w:p>
    <w:p>
      <w:pPr>
        <w:pStyle w:val="BodyText"/>
        <w:spacing w:line="480" w:lineRule="auto" w:before="79"/>
        <w:ind w:right="241" w:firstLine="720"/>
      </w:pPr>
      <w:r>
        <w:rPr/>
        <w:t>In relying on </w:t>
      </w:r>
      <w:r>
        <w:rPr>
          <w:i/>
        </w:rPr>
        <w:t>Agnew</w:t>
      </w:r>
      <w:r>
        <w:rPr/>
        <w:t>, the District Court failed to appreciate that the text and context of §170(b)(1)(A)(ii) differ significantly from that of the Banking Act.</w:t>
      </w:r>
      <w:r>
        <w:rPr>
          <w:spacing w:val="40"/>
        </w:rPr>
        <w:t> </w:t>
      </w:r>
      <w:r>
        <w:rPr/>
        <w:t>In most contexts, and particularly in the Internal Revenue Code, “primarily” means “principally,” as the Court later emphasized</w:t>
      </w:r>
      <w:r>
        <w:rPr>
          <w:spacing w:val="-4"/>
        </w:rPr>
        <w:t> </w:t>
      </w:r>
      <w:r>
        <w:rPr/>
        <w:t>in</w:t>
      </w:r>
      <w:r>
        <w:rPr>
          <w:spacing w:val="-4"/>
        </w:rPr>
        <w:t> </w:t>
      </w:r>
      <w:r>
        <w:rPr>
          <w:i/>
        </w:rPr>
        <w:t>Malat</w:t>
      </w:r>
      <w:r>
        <w:rPr>
          <w:i/>
          <w:spacing w:val="-4"/>
        </w:rPr>
        <w:t> </w:t>
      </w:r>
      <w:r>
        <w:rPr/>
        <w:t>when</w:t>
      </w:r>
      <w:r>
        <w:rPr>
          <w:spacing w:val="-4"/>
        </w:rPr>
        <w:t> </w:t>
      </w:r>
      <w:r>
        <w:rPr/>
        <w:t>distinguishing</w:t>
      </w:r>
      <w:r>
        <w:rPr>
          <w:spacing w:val="-4"/>
        </w:rPr>
        <w:t> </w:t>
      </w:r>
      <w:r>
        <w:rPr>
          <w:i/>
        </w:rPr>
        <w:t>Agnew</w:t>
      </w:r>
      <w:r>
        <w:rPr/>
        <w:t>.</w:t>
      </w:r>
      <w:r>
        <w:rPr>
          <w:spacing w:val="40"/>
        </w:rPr>
        <w:t> </w:t>
      </w:r>
      <w:r>
        <w:rPr/>
        <w:t>383</w:t>
      </w:r>
      <w:r>
        <w:rPr>
          <w:spacing w:val="-4"/>
        </w:rPr>
        <w:t> </w:t>
      </w:r>
      <w:r>
        <w:rPr/>
        <w:t>U.S.</w:t>
      </w:r>
      <w:r>
        <w:rPr>
          <w:spacing w:val="-4"/>
        </w:rPr>
        <w:t> </w:t>
      </w:r>
      <w:r>
        <w:rPr/>
        <w:t>at</w:t>
      </w:r>
      <w:r>
        <w:rPr>
          <w:spacing w:val="-4"/>
        </w:rPr>
        <w:t> </w:t>
      </w:r>
      <w:r>
        <w:rPr/>
        <w:t>571-572. The District Court attempted to distinguish </w:t>
      </w:r>
      <w:r>
        <w:rPr>
          <w:i/>
        </w:rPr>
        <w:t>Malat </w:t>
      </w:r>
      <w:r>
        <w:rPr/>
        <w:t>by positing (App.</w:t>
      </w:r>
    </w:p>
    <w:p>
      <w:pPr>
        <w:pStyle w:val="BodyText"/>
        <w:spacing w:line="480" w:lineRule="auto"/>
        <w:ind w:right="241"/>
      </w:pPr>
      <w:r>
        <w:rPr/>
        <w:t>224; R.Doc. 331/Op., at 80; Add. 80) that (i) “primarily” means principally or first in importance only when a statute distinguishes between “two taxpayer circumstances,” and (ii) the “issue here is not binary.”</w:t>
      </w:r>
      <w:r>
        <w:rPr>
          <w:spacing w:val="72"/>
        </w:rPr>
        <w:t> </w:t>
      </w:r>
      <w:r>
        <w:rPr/>
        <w:t>That</w:t>
      </w:r>
      <w:r>
        <w:rPr>
          <w:spacing w:val="-3"/>
        </w:rPr>
        <w:t> </w:t>
      </w:r>
      <w:r>
        <w:rPr/>
        <w:t>attempt</w:t>
      </w:r>
      <w:r>
        <w:rPr>
          <w:spacing w:val="-3"/>
        </w:rPr>
        <w:t> </w:t>
      </w:r>
      <w:r>
        <w:rPr/>
        <w:t>falls</w:t>
      </w:r>
      <w:r>
        <w:rPr>
          <w:spacing w:val="-3"/>
        </w:rPr>
        <w:t> </w:t>
      </w:r>
      <w:r>
        <w:rPr/>
        <w:t>flat.</w:t>
      </w:r>
      <w:r>
        <w:rPr>
          <w:spacing w:val="72"/>
        </w:rPr>
        <w:t> </w:t>
      </w:r>
      <w:r>
        <w:rPr/>
        <w:t>As</w:t>
      </w:r>
      <w:r>
        <w:rPr>
          <w:spacing w:val="-3"/>
        </w:rPr>
        <w:t> </w:t>
      </w:r>
      <w:r>
        <w:rPr/>
        <w:t>in</w:t>
      </w:r>
      <w:r>
        <w:rPr>
          <w:spacing w:val="-4"/>
        </w:rPr>
        <w:t> </w:t>
      </w:r>
      <w:r>
        <w:rPr>
          <w:i/>
        </w:rPr>
        <w:t>Malat</w:t>
      </w:r>
      <w:r>
        <w:rPr/>
        <w:t>,</w:t>
      </w:r>
      <w:r>
        <w:rPr>
          <w:spacing w:val="-3"/>
        </w:rPr>
        <w:t> </w:t>
      </w:r>
      <w:r>
        <w:rPr/>
        <w:t>the</w:t>
      </w:r>
      <w:r>
        <w:rPr>
          <w:spacing w:val="-3"/>
        </w:rPr>
        <w:t> </w:t>
      </w:r>
      <w:r>
        <w:rPr/>
        <w:t>issue</w:t>
      </w:r>
      <w:r>
        <w:rPr>
          <w:spacing w:val="-3"/>
        </w:rPr>
        <w:t> </w:t>
      </w:r>
      <w:r>
        <w:rPr/>
        <w:t>here</w:t>
      </w:r>
      <w:r>
        <w:rPr>
          <w:spacing w:val="-3"/>
        </w:rPr>
        <w:t> </w:t>
      </w:r>
      <w:r>
        <w:rPr>
          <w:u w:val="single"/>
        </w:rPr>
        <w:t>is</w:t>
      </w:r>
      <w:r>
        <w:rPr>
          <w:spacing w:val="-3"/>
        </w:rPr>
        <w:t> </w:t>
      </w:r>
      <w:r>
        <w:rPr/>
        <w:t>binary</w:t>
      </w:r>
    </w:p>
    <w:p>
      <w:pPr>
        <w:pStyle w:val="BodyText"/>
        <w:spacing w:line="480" w:lineRule="auto"/>
        <w:ind w:left="159" w:right="241"/>
      </w:pPr>
      <w:r>
        <w:rPr/>
        <w:t>— an organization is either educational or noneducational, as this Court</w:t>
      </w:r>
      <w:r>
        <w:rPr>
          <w:spacing w:val="-3"/>
        </w:rPr>
        <w:t> </w:t>
      </w:r>
      <w:r>
        <w:rPr/>
        <w:t>emphasized</w:t>
      </w:r>
      <w:r>
        <w:rPr>
          <w:spacing w:val="-3"/>
        </w:rPr>
        <w:t> </w:t>
      </w:r>
      <w:r>
        <w:rPr/>
        <w:t>in</w:t>
      </w:r>
      <w:r>
        <w:rPr>
          <w:spacing w:val="-3"/>
        </w:rPr>
        <w:t> </w:t>
      </w:r>
      <w:r>
        <w:rPr/>
        <w:t>the</w:t>
      </w:r>
      <w:r>
        <w:rPr>
          <w:spacing w:val="-3"/>
        </w:rPr>
        <w:t> </w:t>
      </w:r>
      <w:r>
        <w:rPr/>
        <w:t>prior</w:t>
      </w:r>
      <w:r>
        <w:rPr>
          <w:spacing w:val="-3"/>
        </w:rPr>
        <w:t> </w:t>
      </w:r>
      <w:r>
        <w:rPr/>
        <w:t>appeal.</w:t>
      </w:r>
      <w:r>
        <w:rPr>
          <w:spacing w:val="40"/>
        </w:rPr>
        <w:t> </w:t>
      </w:r>
      <w:r>
        <w:rPr>
          <w:i/>
        </w:rPr>
        <w:t>See</w:t>
      </w:r>
      <w:r>
        <w:rPr>
          <w:i/>
          <w:spacing w:val="-3"/>
        </w:rPr>
        <w:t> </w:t>
      </w:r>
      <w:r>
        <w:rPr>
          <w:i/>
        </w:rPr>
        <w:t>Mayo</w:t>
      </w:r>
      <w:r>
        <w:rPr/>
        <w:t>,</w:t>
      </w:r>
      <w:r>
        <w:rPr>
          <w:spacing w:val="-3"/>
        </w:rPr>
        <w:t> </w:t>
      </w:r>
      <w:r>
        <w:rPr/>
        <w:t>997</w:t>
      </w:r>
      <w:r>
        <w:rPr>
          <w:spacing w:val="-3"/>
        </w:rPr>
        <w:t> </w:t>
      </w:r>
      <w:r>
        <w:rPr/>
        <w:t>F.3d</w:t>
      </w:r>
      <w:r>
        <w:rPr>
          <w:spacing w:val="-3"/>
        </w:rPr>
        <w:t> </w:t>
      </w:r>
      <w:r>
        <w:rPr/>
        <w:t>at</w:t>
      </w:r>
      <w:r>
        <w:rPr>
          <w:spacing w:val="-3"/>
        </w:rPr>
        <w:t> </w:t>
      </w:r>
      <w:r>
        <w:rPr/>
        <w:t>802</w:t>
      </w:r>
      <w:r>
        <w:rPr>
          <w:spacing w:val="-3"/>
        </w:rPr>
        <w:t> </w:t>
      </w:r>
      <w:r>
        <w:rPr/>
        <w:t>(“The balance is educational against noneducational.”).</w:t>
      </w:r>
      <w:r>
        <w:rPr>
          <w:spacing w:val="40"/>
        </w:rPr>
        <w:t> </w:t>
      </w:r>
      <w:r>
        <w:rPr/>
        <w:t>And the task remanded to the District Court was to “[s]eparat[e]” the “educational from the noneducational” and determine whether Mayo’s educational purpose was primary and its noneducational purpose no more than incidental.</w:t>
      </w:r>
      <w:r>
        <w:rPr>
          <w:spacing w:val="40"/>
        </w:rPr>
        <w:t> </w:t>
      </w:r>
      <w:r>
        <w:rPr>
          <w:i/>
        </w:rPr>
        <w:t>Id</w:t>
      </w:r>
      <w:r>
        <w:rPr/>
        <w:t>.</w:t>
      </w:r>
      <w:r>
        <w:rPr>
          <w:spacing w:val="40"/>
        </w:rPr>
        <w:t> </w:t>
      </w:r>
      <w:r>
        <w:rPr/>
        <w:t>In</w:t>
      </w:r>
      <w:r>
        <w:rPr>
          <w:spacing w:val="-2"/>
        </w:rPr>
        <w:t> </w:t>
      </w:r>
      <w:r>
        <w:rPr/>
        <w:t>that</w:t>
      </w:r>
      <w:r>
        <w:rPr>
          <w:spacing w:val="-2"/>
        </w:rPr>
        <w:t> </w:t>
      </w:r>
      <w:r>
        <w:rPr/>
        <w:t>binary</w:t>
      </w:r>
      <w:r>
        <w:rPr>
          <w:spacing w:val="-2"/>
        </w:rPr>
        <w:t> </w:t>
      </w:r>
      <w:r>
        <w:rPr/>
        <w:t>context,</w:t>
      </w:r>
      <w:r>
        <w:rPr>
          <w:spacing w:val="-2"/>
        </w:rPr>
        <w:t> </w:t>
      </w:r>
      <w:r>
        <w:rPr/>
        <w:t>primary</w:t>
      </w:r>
      <w:r>
        <w:rPr>
          <w:spacing w:val="-2"/>
        </w:rPr>
        <w:t> </w:t>
      </w:r>
      <w:r>
        <w:rPr/>
        <w:t>must</w:t>
      </w:r>
      <w:r>
        <w:rPr>
          <w:spacing w:val="-2"/>
        </w:rPr>
        <w:t> </w:t>
      </w:r>
      <w:r>
        <w:rPr/>
        <w:t>mean</w:t>
      </w:r>
      <w:r>
        <w:rPr>
          <w:spacing w:val="-2"/>
        </w:rPr>
        <w:t> </w:t>
      </w:r>
      <w:r>
        <w:rPr/>
        <w:t>principal</w:t>
      </w:r>
      <w:r>
        <w:rPr>
          <w:spacing w:val="-2"/>
        </w:rPr>
        <w:t> </w:t>
      </w:r>
      <w:r>
        <w:rPr/>
        <w:t>or first (i.e., predominant).</w:t>
      </w:r>
    </w:p>
    <w:p>
      <w:pPr>
        <w:spacing w:after="0" w:line="480" w:lineRule="auto"/>
        <w:sectPr>
          <w:pgSz w:w="12240" w:h="15840"/>
          <w:pgMar w:header="0" w:footer="1016" w:top="1360" w:bottom="1200" w:left="1280" w:right="1300"/>
        </w:sectPr>
      </w:pPr>
    </w:p>
    <w:p>
      <w:pPr>
        <w:pStyle w:val="BodyText"/>
        <w:spacing w:line="480" w:lineRule="auto" w:before="79"/>
        <w:ind w:right="241" w:firstLine="720"/>
      </w:pPr>
      <w:r>
        <w:rPr/>
        <w:t>Finally, </w:t>
      </w:r>
      <w:r>
        <w:rPr>
          <w:i/>
        </w:rPr>
        <w:t>Agnew </w:t>
      </w:r>
      <w:r>
        <w:rPr/>
        <w:t>did not involve long-standing regulations that make clear that primary means predominant, not merely substantial, as is the case here.</w:t>
      </w:r>
      <w:r>
        <w:rPr>
          <w:spacing w:val="40"/>
        </w:rPr>
        <w:t> </w:t>
      </w:r>
      <w:r>
        <w:rPr/>
        <w:t>For over 60 years, Treasury regulations have provided that a §170(b)(1)(A)(ii) educational organization “does not include</w:t>
      </w:r>
      <w:r>
        <w:rPr>
          <w:spacing w:val="-6"/>
        </w:rPr>
        <w:t> </w:t>
      </w:r>
      <w:r>
        <w:rPr/>
        <w:t>organizations</w:t>
      </w:r>
      <w:r>
        <w:rPr>
          <w:spacing w:val="-6"/>
        </w:rPr>
        <w:t> </w:t>
      </w:r>
      <w:r>
        <w:rPr/>
        <w:t>engaged</w:t>
      </w:r>
      <w:r>
        <w:rPr>
          <w:spacing w:val="-6"/>
        </w:rPr>
        <w:t> </w:t>
      </w:r>
      <w:r>
        <w:rPr/>
        <w:t>in</w:t>
      </w:r>
      <w:r>
        <w:rPr>
          <w:spacing w:val="-6"/>
        </w:rPr>
        <w:t> </w:t>
      </w:r>
      <w:r>
        <w:rPr/>
        <w:t>both</w:t>
      </w:r>
      <w:r>
        <w:rPr>
          <w:spacing w:val="-6"/>
        </w:rPr>
        <w:t> </w:t>
      </w:r>
      <w:r>
        <w:rPr/>
        <w:t>educational</w:t>
      </w:r>
      <w:r>
        <w:rPr>
          <w:spacing w:val="-6"/>
        </w:rPr>
        <w:t> </w:t>
      </w:r>
      <w:r>
        <w:rPr/>
        <w:t>and</w:t>
      </w:r>
      <w:r>
        <w:rPr>
          <w:spacing w:val="-6"/>
        </w:rPr>
        <w:t> </w:t>
      </w:r>
      <w:r>
        <w:rPr/>
        <w:t>non-educational activities unless the latter are merely incidental to” the “educational activities.”</w:t>
      </w:r>
      <w:r>
        <w:rPr>
          <w:spacing w:val="40"/>
        </w:rPr>
        <w:t> </w:t>
      </w:r>
      <w:r>
        <w:rPr/>
        <w:t>23 Fed. Reg. at 1761; Reg. §1.170A-9(c)(1); </w:t>
      </w:r>
      <w:r>
        <w:rPr>
          <w:i/>
        </w:rPr>
        <w:t>see also </w:t>
      </w:r>
      <w:r>
        <w:rPr/>
        <w:t>Reg.</w:t>
      </w:r>
    </w:p>
    <w:p>
      <w:pPr>
        <w:pStyle w:val="BodyText"/>
        <w:spacing w:line="336" w:lineRule="exact"/>
      </w:pPr>
      <w:r>
        <w:rPr/>
        <w:t>§1.501(c)(3)-1(c)(1).</w:t>
      </w:r>
      <w:r>
        <w:rPr>
          <w:position w:val="7"/>
          <w:sz w:val="18"/>
        </w:rPr>
        <w:t>13</w:t>
      </w:r>
      <w:r>
        <w:rPr>
          <w:spacing w:val="60"/>
          <w:w w:val="150"/>
          <w:position w:val="7"/>
          <w:sz w:val="18"/>
        </w:rPr>
        <w:t> </w:t>
      </w:r>
      <w:r>
        <w:rPr/>
        <w:t>As</w:t>
      </w:r>
      <w:r>
        <w:rPr>
          <w:spacing w:val="-10"/>
        </w:rPr>
        <w:t> </w:t>
      </w:r>
      <w:r>
        <w:rPr/>
        <w:t>explained</w:t>
      </w:r>
      <w:r>
        <w:rPr>
          <w:spacing w:val="-9"/>
        </w:rPr>
        <w:t> </w:t>
      </w:r>
      <w:r>
        <w:rPr/>
        <w:t>above</w:t>
      </w:r>
      <w:r>
        <w:rPr>
          <w:spacing w:val="-10"/>
        </w:rPr>
        <w:t> </w:t>
      </w:r>
      <w:r>
        <w:rPr/>
        <w:t>(§C.1.a),</w:t>
      </w:r>
      <w:r>
        <w:rPr>
          <w:spacing w:val="-10"/>
        </w:rPr>
        <w:t> </w:t>
      </w:r>
      <w:r>
        <w:rPr/>
        <w:t>the</w:t>
      </w:r>
      <w:r>
        <w:rPr>
          <w:spacing w:val="-9"/>
        </w:rPr>
        <w:t> </w:t>
      </w:r>
      <w:r>
        <w:rPr>
          <w:spacing w:val="-2"/>
        </w:rPr>
        <w:t>regulatory</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5"/>
        <w:ind w:left="0"/>
        <w:rPr>
          <w:sz w:val="29"/>
        </w:rPr>
      </w:pPr>
      <w:r>
        <w:rPr/>
        <mc:AlternateContent>
          <mc:Choice Requires="wps">
            <w:drawing>
              <wp:anchor distT="0" distB="0" distL="0" distR="0" allowOverlap="1" layoutInCell="1" locked="0" behindDoc="1" simplePos="0" relativeHeight="487597056">
                <wp:simplePos x="0" y="0"/>
                <wp:positionH relativeFrom="page">
                  <wp:posOffset>914400</wp:posOffset>
                </wp:positionH>
                <wp:positionV relativeFrom="paragraph">
                  <wp:posOffset>240387</wp:posOffset>
                </wp:positionV>
                <wp:extent cx="1828800" cy="952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928141pt;width:144pt;height:.72pt;mso-position-horizontal-relative:page;mso-position-vertical-relative:paragraph;z-index:-15719424;mso-wrap-distance-left:0;mso-wrap-distance-right:0" id="docshape25" filled="true" fillcolor="#000000" stroked="false">
                <v:fill type="solid"/>
                <w10:wrap type="topAndBottom"/>
              </v:rect>
            </w:pict>
          </mc:Fallback>
        </mc:AlternateContent>
      </w:r>
    </w:p>
    <w:p>
      <w:pPr>
        <w:pStyle w:val="BodyText"/>
        <w:spacing w:before="118"/>
        <w:ind w:right="163" w:firstLine="719"/>
      </w:pPr>
      <w:r>
        <w:rPr>
          <w:position w:val="7"/>
          <w:sz w:val="18"/>
        </w:rPr>
        <w:t>13</w:t>
      </w:r>
      <w:r>
        <w:rPr>
          <w:spacing w:val="80"/>
          <w:position w:val="7"/>
          <w:sz w:val="18"/>
        </w:rPr>
        <w:t> </w:t>
      </w:r>
      <w:r>
        <w:rPr/>
        <w:t>Ignoring Reg. §1.170A-9(c)(1)’s merely-incidental limitation on noneducational activities, the District Court relied (App. 220; R.Doc. 331/Op., at 76; Add. 76) on Reg. §1.501(c)(3)-1(d)(3)(ii), Ex. 4 to support its holding that primary means substantial.</w:t>
      </w:r>
      <w:r>
        <w:rPr>
          <w:spacing w:val="40"/>
        </w:rPr>
        <w:t> </w:t>
      </w:r>
      <w:r>
        <w:rPr/>
        <w:t>The court’s reliance is misplaced.</w:t>
      </w:r>
      <w:r>
        <w:rPr>
          <w:spacing w:val="40"/>
        </w:rPr>
        <w:t> </w:t>
      </w:r>
      <w:r>
        <w:rPr/>
        <w:t>That regulation lists “[m]useums, zoos, planetariums, symphony orchestras, and other similar organizations” as examples of “educational</w:t>
      </w:r>
      <w:r>
        <w:rPr>
          <w:spacing w:val="-5"/>
        </w:rPr>
        <w:t> </w:t>
      </w:r>
      <w:r>
        <w:rPr/>
        <w:t>organizations,”</w:t>
      </w:r>
      <w:r>
        <w:rPr>
          <w:spacing w:val="-5"/>
        </w:rPr>
        <w:t> </w:t>
      </w:r>
      <w:r>
        <w:rPr/>
        <w:t>if</w:t>
      </w:r>
      <w:r>
        <w:rPr>
          <w:spacing w:val="-5"/>
        </w:rPr>
        <w:t> </w:t>
      </w:r>
      <w:r>
        <w:rPr/>
        <w:t>“they</w:t>
      </w:r>
      <w:r>
        <w:rPr>
          <w:spacing w:val="-5"/>
        </w:rPr>
        <w:t> </w:t>
      </w:r>
      <w:r>
        <w:rPr/>
        <w:t>otherwise</w:t>
      </w:r>
      <w:r>
        <w:rPr>
          <w:spacing w:val="-5"/>
        </w:rPr>
        <w:t> </w:t>
      </w:r>
      <w:r>
        <w:rPr/>
        <w:t>meet</w:t>
      </w:r>
      <w:r>
        <w:rPr>
          <w:spacing w:val="-5"/>
        </w:rPr>
        <w:t> </w:t>
      </w:r>
      <w:r>
        <w:rPr/>
        <w:t>the</w:t>
      </w:r>
      <w:r>
        <w:rPr>
          <w:spacing w:val="-5"/>
        </w:rPr>
        <w:t> </w:t>
      </w:r>
      <w:r>
        <w:rPr/>
        <w:t>requirements</w:t>
      </w:r>
      <w:r>
        <w:rPr>
          <w:spacing w:val="-5"/>
        </w:rPr>
        <w:t> </w:t>
      </w:r>
      <w:r>
        <w:rPr/>
        <w:t>of this section.”</w:t>
      </w:r>
      <w:r>
        <w:rPr>
          <w:spacing w:val="80"/>
        </w:rPr>
        <w:t> </w:t>
      </w:r>
      <w:r>
        <w:rPr/>
        <w:t>Reg. §1.501(c)(3)-1(d)(3)(ii).</w:t>
      </w:r>
      <w:r>
        <w:rPr>
          <w:spacing w:val="80"/>
        </w:rPr>
        <w:t> </w:t>
      </w:r>
      <w:r>
        <w:rPr/>
        <w:t>The court incorrectly assumed that such organizations do not have education as their “most important”</w:t>
      </w:r>
      <w:r>
        <w:rPr>
          <w:spacing w:val="-4"/>
        </w:rPr>
        <w:t> </w:t>
      </w:r>
      <w:r>
        <w:rPr/>
        <w:t>purpose</w:t>
      </w:r>
      <w:r>
        <w:rPr>
          <w:spacing w:val="-4"/>
        </w:rPr>
        <w:t> </w:t>
      </w:r>
      <w:r>
        <w:rPr/>
        <w:t>because</w:t>
      </w:r>
      <w:r>
        <w:rPr>
          <w:spacing w:val="-4"/>
        </w:rPr>
        <w:t> </w:t>
      </w:r>
      <w:r>
        <w:rPr/>
        <w:t>they</w:t>
      </w:r>
      <w:r>
        <w:rPr>
          <w:spacing w:val="-4"/>
        </w:rPr>
        <w:t> </w:t>
      </w:r>
      <w:r>
        <w:rPr/>
        <w:t>can</w:t>
      </w:r>
      <w:r>
        <w:rPr>
          <w:spacing w:val="-4"/>
        </w:rPr>
        <w:t> </w:t>
      </w:r>
      <w:r>
        <w:rPr/>
        <w:t>be</w:t>
      </w:r>
      <w:r>
        <w:rPr>
          <w:spacing w:val="-4"/>
        </w:rPr>
        <w:t> </w:t>
      </w:r>
      <w:r>
        <w:rPr/>
        <w:t>entertaining.</w:t>
      </w:r>
      <w:r>
        <w:rPr>
          <w:spacing w:val="40"/>
        </w:rPr>
        <w:t> </w:t>
      </w:r>
      <w:r>
        <w:rPr/>
        <w:t>(App.</w:t>
      </w:r>
      <w:r>
        <w:rPr>
          <w:spacing w:val="-4"/>
        </w:rPr>
        <w:t> </w:t>
      </w:r>
      <w:r>
        <w:rPr/>
        <w:t>220;</w:t>
      </w:r>
      <w:r>
        <w:rPr>
          <w:spacing w:val="-4"/>
        </w:rPr>
        <w:t> </w:t>
      </w:r>
      <w:r>
        <w:rPr/>
        <w:t>R.Doc. 331/Op., at 76; Add. 76.)</w:t>
      </w:r>
      <w:r>
        <w:rPr>
          <w:spacing w:val="40"/>
        </w:rPr>
        <w:t> </w:t>
      </w:r>
      <w:r>
        <w:rPr/>
        <w:t>As the regulatory requirements make clear, museums and like organizations only qualify as “exclusively” educational organizations if (among other things) their noneducational purposes — including any “entertainment” purpose (</w:t>
      </w:r>
      <w:r>
        <w:rPr>
          <w:i/>
        </w:rPr>
        <w:t>id</w:t>
      </w:r>
      <w:r>
        <w:rPr/>
        <w:t>.) — is merely “insubstantial.”</w:t>
      </w:r>
      <w:r>
        <w:rPr>
          <w:spacing w:val="40"/>
        </w:rPr>
        <w:t> </w:t>
      </w:r>
      <w:r>
        <w:rPr/>
        <w:t>Reg. §1.501(c)(3)-1(c)(1); </w:t>
      </w:r>
      <w:r>
        <w:rPr>
          <w:i/>
        </w:rPr>
        <w:t>see </w:t>
      </w:r>
      <w:r>
        <w:rPr/>
        <w:t>Rev. Rul. 77-366, 1977-2</w:t>
      </w:r>
    </w:p>
    <w:p>
      <w:pPr>
        <w:pStyle w:val="BodyText"/>
        <w:ind w:right="134"/>
      </w:pPr>
      <w:r>
        <w:rPr/>
        <w:t>C.B. 192 (holding that an organization that engaged in activities that served</w:t>
      </w:r>
      <w:r>
        <w:rPr>
          <w:spacing w:val="-6"/>
        </w:rPr>
        <w:t> </w:t>
      </w:r>
      <w:r>
        <w:rPr/>
        <w:t>both</w:t>
      </w:r>
      <w:r>
        <w:rPr>
          <w:spacing w:val="-6"/>
        </w:rPr>
        <w:t> </w:t>
      </w:r>
      <w:r>
        <w:rPr/>
        <w:t>educational</w:t>
      </w:r>
      <w:r>
        <w:rPr>
          <w:spacing w:val="-6"/>
        </w:rPr>
        <w:t> </w:t>
      </w:r>
      <w:r>
        <w:rPr/>
        <w:t>and</w:t>
      </w:r>
      <w:r>
        <w:rPr>
          <w:spacing w:val="-6"/>
        </w:rPr>
        <w:t> </w:t>
      </w:r>
      <w:r>
        <w:rPr/>
        <w:t>entertainment</w:t>
      </w:r>
      <w:r>
        <w:rPr>
          <w:spacing w:val="-6"/>
        </w:rPr>
        <w:t> </w:t>
      </w:r>
      <w:r>
        <w:rPr/>
        <w:t>purposes</w:t>
      </w:r>
      <w:r>
        <w:rPr>
          <w:spacing w:val="-6"/>
        </w:rPr>
        <w:t> </w:t>
      </w:r>
      <w:r>
        <w:rPr/>
        <w:t>(educational</w:t>
      </w:r>
      <w:r>
        <w:rPr>
          <w:spacing w:val="-6"/>
        </w:rPr>
        <w:t> </w:t>
      </w:r>
      <w:r>
        <w:rPr/>
        <w:t>tours) was not organized and operated exclusively for educational purposes).</w:t>
      </w:r>
    </w:p>
    <w:p>
      <w:pPr>
        <w:spacing w:after="0"/>
        <w:sectPr>
          <w:pgSz w:w="12240" w:h="15840"/>
          <w:pgMar w:header="0" w:footer="1016" w:top="1360" w:bottom="1200" w:left="1280" w:right="1300"/>
        </w:sectPr>
      </w:pPr>
    </w:p>
    <w:p>
      <w:pPr>
        <w:pStyle w:val="BodyText"/>
        <w:spacing w:line="480" w:lineRule="auto" w:before="80"/>
      </w:pPr>
      <w:r>
        <w:rPr/>
        <w:t>“merely</w:t>
      </w:r>
      <w:r>
        <w:rPr>
          <w:spacing w:val="-6"/>
        </w:rPr>
        <w:t> </w:t>
      </w:r>
      <w:r>
        <w:rPr/>
        <w:t>incidental”</w:t>
      </w:r>
      <w:r>
        <w:rPr>
          <w:spacing w:val="-6"/>
        </w:rPr>
        <w:t> </w:t>
      </w:r>
      <w:r>
        <w:rPr/>
        <w:t>limitation</w:t>
      </w:r>
      <w:r>
        <w:rPr>
          <w:spacing w:val="-6"/>
        </w:rPr>
        <w:t> </w:t>
      </w:r>
      <w:r>
        <w:rPr/>
        <w:t>forecloses</w:t>
      </w:r>
      <w:r>
        <w:rPr>
          <w:spacing w:val="-6"/>
        </w:rPr>
        <w:t> </w:t>
      </w:r>
      <w:r>
        <w:rPr/>
        <w:t>interpreting</w:t>
      </w:r>
      <w:r>
        <w:rPr>
          <w:spacing w:val="-6"/>
        </w:rPr>
        <w:t> </w:t>
      </w:r>
      <w:r>
        <w:rPr/>
        <w:t>“primary”</w:t>
      </w:r>
      <w:r>
        <w:rPr>
          <w:spacing w:val="-6"/>
        </w:rPr>
        <w:t> </w:t>
      </w:r>
      <w:r>
        <w:rPr/>
        <w:t>to</w:t>
      </w:r>
      <w:r>
        <w:rPr>
          <w:spacing w:val="-6"/>
        </w:rPr>
        <w:t> </w:t>
      </w:r>
      <w:r>
        <w:rPr/>
        <w:t>mean merely “substantial.”</w:t>
      </w:r>
    </w:p>
    <w:p>
      <w:pPr>
        <w:pStyle w:val="BodyText"/>
        <w:spacing w:line="480" w:lineRule="auto"/>
        <w:ind w:left="159" w:right="134" w:firstLine="720"/>
      </w:pPr>
      <w:r>
        <w:rPr/>
        <w:t>The other two cases cited by the District Court (App. 221-222; R.Doc. 331/Op., at 77-78; Add. 77-78) lend no support to its interpretation of “primary.”</w:t>
      </w:r>
      <w:r>
        <w:rPr>
          <w:spacing w:val="40"/>
        </w:rPr>
        <w:t> </w:t>
      </w:r>
      <w:r>
        <w:rPr>
          <w:i/>
        </w:rPr>
        <w:t>In re Kellogg Brown &amp; Root, Inc</w:t>
      </w:r>
      <w:r>
        <w:rPr/>
        <w:t>., 756 F.3d 754 (D.C. Cir. 2014) involved neither exempt organizations nor a tax statute,</w:t>
      </w:r>
      <w:r>
        <w:rPr>
          <w:spacing w:val="-6"/>
        </w:rPr>
        <w:t> </w:t>
      </w:r>
      <w:r>
        <w:rPr/>
        <w:t>addressing</w:t>
      </w:r>
      <w:r>
        <w:rPr>
          <w:spacing w:val="-6"/>
        </w:rPr>
        <w:t> </w:t>
      </w:r>
      <w:r>
        <w:rPr/>
        <w:t>instead</w:t>
      </w:r>
      <w:r>
        <w:rPr>
          <w:spacing w:val="-6"/>
        </w:rPr>
        <w:t> </w:t>
      </w:r>
      <w:r>
        <w:rPr/>
        <w:t>the</w:t>
      </w:r>
      <w:r>
        <w:rPr>
          <w:spacing w:val="-6"/>
        </w:rPr>
        <w:t> </w:t>
      </w:r>
      <w:r>
        <w:rPr/>
        <w:t>contours</w:t>
      </w:r>
      <w:r>
        <w:rPr>
          <w:spacing w:val="-6"/>
        </w:rPr>
        <w:t> </w:t>
      </w:r>
      <w:r>
        <w:rPr/>
        <w:t>of</w:t>
      </w:r>
      <w:r>
        <w:rPr>
          <w:spacing w:val="-6"/>
        </w:rPr>
        <w:t> </w:t>
      </w:r>
      <w:r>
        <w:rPr/>
        <w:t>the</w:t>
      </w:r>
      <w:r>
        <w:rPr>
          <w:spacing w:val="-6"/>
        </w:rPr>
        <w:t> </w:t>
      </w:r>
      <w:r>
        <w:rPr/>
        <w:t>attorney-client</w:t>
      </w:r>
      <w:r>
        <w:rPr>
          <w:spacing w:val="-6"/>
        </w:rPr>
        <w:t> </w:t>
      </w:r>
      <w:r>
        <w:rPr/>
        <w:t>privilege. The court there concluded that the judicial “primary purpose” test did not require a showing that seeking legal — as opposed to business — advice was the dominant purpose for an attorney-client communication because making that evaluation was neither “useful” nor “feasible.”</w:t>
      </w:r>
      <w:r>
        <w:rPr>
          <w:spacing w:val="40"/>
        </w:rPr>
        <w:t> </w:t>
      </w:r>
      <w:r>
        <w:rPr>
          <w:i/>
        </w:rPr>
        <w:t>Id</w:t>
      </w:r>
      <w:r>
        <w:rPr/>
        <w:t>. at 759.</w:t>
      </w:r>
      <w:r>
        <w:rPr>
          <w:spacing w:val="40"/>
        </w:rPr>
        <w:t> </w:t>
      </w:r>
      <w:r>
        <w:rPr/>
        <w:t>Here, in sharp contrast, balancing qualifying versus nonqualifying — specifically, educational versus noneducational — purposes is not only useful and feasible, but is also </w:t>
      </w:r>
      <w:r>
        <w:rPr>
          <w:u w:val="single"/>
        </w:rPr>
        <w:t>required</w:t>
      </w:r>
      <w:r>
        <w:rPr/>
        <w:t> by the</w:t>
      </w:r>
    </w:p>
    <w:p>
      <w:pPr>
        <w:pStyle w:val="BodyText"/>
        <w:spacing w:line="480" w:lineRule="auto"/>
      </w:pPr>
      <w:r>
        <w:rPr/>
        <w:t>statutes,</w:t>
      </w:r>
      <w:r>
        <w:rPr>
          <w:spacing w:val="-5"/>
        </w:rPr>
        <w:t> </w:t>
      </w:r>
      <w:r>
        <w:rPr/>
        <w:t>regulations,</w:t>
      </w:r>
      <w:r>
        <w:rPr>
          <w:spacing w:val="-5"/>
        </w:rPr>
        <w:t> </w:t>
      </w:r>
      <w:r>
        <w:rPr/>
        <w:t>and</w:t>
      </w:r>
      <w:r>
        <w:rPr>
          <w:spacing w:val="-5"/>
        </w:rPr>
        <w:t> </w:t>
      </w:r>
      <w:r>
        <w:rPr/>
        <w:t>case</w:t>
      </w:r>
      <w:r>
        <w:rPr>
          <w:spacing w:val="-5"/>
        </w:rPr>
        <w:t> </w:t>
      </w:r>
      <w:r>
        <w:rPr/>
        <w:t>law</w:t>
      </w:r>
      <w:r>
        <w:rPr>
          <w:spacing w:val="-5"/>
        </w:rPr>
        <w:t> </w:t>
      </w:r>
      <w:r>
        <w:rPr/>
        <w:t>at</w:t>
      </w:r>
      <w:r>
        <w:rPr>
          <w:spacing w:val="-5"/>
        </w:rPr>
        <w:t> </w:t>
      </w:r>
      <w:r>
        <w:rPr/>
        <w:t>issue,</w:t>
      </w:r>
      <w:r>
        <w:rPr>
          <w:spacing w:val="-5"/>
        </w:rPr>
        <w:t> </w:t>
      </w:r>
      <w:r>
        <w:rPr/>
        <w:t>including</w:t>
      </w:r>
      <w:r>
        <w:rPr>
          <w:spacing w:val="-5"/>
        </w:rPr>
        <w:t> </w:t>
      </w:r>
      <w:r>
        <w:rPr/>
        <w:t>this</w:t>
      </w:r>
      <w:r>
        <w:rPr>
          <w:spacing w:val="-5"/>
        </w:rPr>
        <w:t> </w:t>
      </w:r>
      <w:r>
        <w:rPr/>
        <w:t>Court’s directive in the prior appeal.</w:t>
      </w:r>
      <w:r>
        <w:rPr>
          <w:position w:val="7"/>
          <w:sz w:val="18"/>
        </w:rPr>
        <w:t>14</w:t>
      </w:r>
      <w:r>
        <w:rPr>
          <w:spacing w:val="80"/>
          <w:position w:val="7"/>
          <w:sz w:val="18"/>
        </w:rPr>
        <w:t> </w:t>
      </w:r>
      <w:r>
        <w:rPr>
          <w:i/>
        </w:rPr>
        <w:t>See Mayo</w:t>
      </w:r>
      <w:r>
        <w:rPr/>
        <w:t>, 997 F.3d at 802.</w:t>
      </w:r>
      <w:r>
        <w:rPr>
          <w:spacing w:val="80"/>
        </w:rPr>
        <w:t> </w:t>
      </w:r>
      <w:r>
        <w:rPr/>
        <w:t>The</w:t>
      </w:r>
    </w:p>
    <w:p>
      <w:pPr>
        <w:pStyle w:val="BodyText"/>
        <w:ind w:left="0"/>
        <w:rPr>
          <w:sz w:val="29"/>
        </w:rPr>
      </w:pPr>
      <w:r>
        <w:rPr/>
        <mc:AlternateContent>
          <mc:Choice Requires="wps">
            <w:drawing>
              <wp:anchor distT="0" distB="0" distL="0" distR="0" allowOverlap="1" layoutInCell="1" locked="0" behindDoc="1" simplePos="0" relativeHeight="487597568">
                <wp:simplePos x="0" y="0"/>
                <wp:positionH relativeFrom="page">
                  <wp:posOffset>914400</wp:posOffset>
                </wp:positionH>
                <wp:positionV relativeFrom="paragraph">
                  <wp:posOffset>236689</wp:posOffset>
                </wp:positionV>
                <wp:extent cx="1828800" cy="952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636992pt;width:144pt;height:.72pt;mso-position-horizontal-relative:page;mso-position-vertical-relative:paragraph;z-index:-15718912;mso-wrap-distance-left:0;mso-wrap-distance-right:0" id="docshape26" filled="true" fillcolor="#000000" stroked="false">
                <v:fill type="solid"/>
                <w10:wrap type="topAndBottom"/>
              </v:rect>
            </w:pict>
          </mc:Fallback>
        </mc:AlternateContent>
      </w:r>
    </w:p>
    <w:p>
      <w:pPr>
        <w:spacing w:before="118"/>
        <w:ind w:left="160" w:right="0" w:firstLine="719"/>
        <w:jc w:val="left"/>
        <w:rPr>
          <w:sz w:val="28"/>
        </w:rPr>
      </w:pPr>
      <w:r>
        <w:rPr>
          <w:position w:val="7"/>
          <w:sz w:val="18"/>
        </w:rPr>
        <w:t>14</w:t>
      </w:r>
      <w:r>
        <w:rPr>
          <w:spacing w:val="80"/>
          <w:position w:val="7"/>
          <w:sz w:val="18"/>
        </w:rPr>
        <w:t> </w:t>
      </w:r>
      <w:r>
        <w:rPr>
          <w:sz w:val="28"/>
        </w:rPr>
        <w:t>A similar determination was required in </w:t>
      </w:r>
      <w:r>
        <w:rPr>
          <w:i/>
          <w:sz w:val="28"/>
        </w:rPr>
        <w:t>Mayo Foundation for</w:t>
      </w:r>
      <w:r>
        <w:rPr>
          <w:i/>
          <w:sz w:val="28"/>
        </w:rPr>
        <w:t> Medical Education &amp; Research v. United States</w:t>
      </w:r>
      <w:r>
        <w:rPr>
          <w:sz w:val="28"/>
        </w:rPr>
        <w:t>, 562 U.S. 44 (2011). There, Mayo had to demonstrate that its medical residents were primarily</w:t>
      </w:r>
      <w:r>
        <w:rPr>
          <w:spacing w:val="-4"/>
          <w:sz w:val="28"/>
        </w:rPr>
        <w:t> </w:t>
      </w:r>
      <w:r>
        <w:rPr>
          <w:sz w:val="28"/>
        </w:rPr>
        <w:t>engaged</w:t>
      </w:r>
      <w:r>
        <w:rPr>
          <w:spacing w:val="-4"/>
          <w:sz w:val="28"/>
        </w:rPr>
        <w:t> </w:t>
      </w:r>
      <w:r>
        <w:rPr>
          <w:sz w:val="28"/>
        </w:rPr>
        <w:t>as</w:t>
      </w:r>
      <w:r>
        <w:rPr>
          <w:spacing w:val="-4"/>
          <w:sz w:val="28"/>
        </w:rPr>
        <w:t> </w:t>
      </w:r>
      <w:r>
        <w:rPr>
          <w:sz w:val="28"/>
        </w:rPr>
        <w:t>students,</w:t>
      </w:r>
      <w:r>
        <w:rPr>
          <w:spacing w:val="-4"/>
          <w:sz w:val="28"/>
        </w:rPr>
        <w:t> </w:t>
      </w:r>
      <w:r>
        <w:rPr>
          <w:sz w:val="28"/>
        </w:rPr>
        <w:t>rather</w:t>
      </w:r>
      <w:r>
        <w:rPr>
          <w:spacing w:val="-5"/>
          <w:sz w:val="28"/>
        </w:rPr>
        <w:t> </w:t>
      </w:r>
      <w:r>
        <w:rPr>
          <w:sz w:val="28"/>
        </w:rPr>
        <w:t>than</w:t>
      </w:r>
      <w:r>
        <w:rPr>
          <w:spacing w:val="-4"/>
          <w:sz w:val="28"/>
        </w:rPr>
        <w:t> </w:t>
      </w:r>
      <w:r>
        <w:rPr>
          <w:sz w:val="28"/>
        </w:rPr>
        <w:t>employees,</w:t>
      </w:r>
      <w:r>
        <w:rPr>
          <w:spacing w:val="-4"/>
          <w:sz w:val="28"/>
        </w:rPr>
        <w:t> </w:t>
      </w:r>
      <w:r>
        <w:rPr>
          <w:sz w:val="28"/>
        </w:rPr>
        <w:t>as</w:t>
      </w:r>
      <w:r>
        <w:rPr>
          <w:spacing w:val="-4"/>
          <w:sz w:val="28"/>
        </w:rPr>
        <w:t> </w:t>
      </w:r>
      <w:r>
        <w:rPr>
          <w:sz w:val="28"/>
        </w:rPr>
        <w:t>a</w:t>
      </w:r>
      <w:r>
        <w:rPr>
          <w:spacing w:val="-4"/>
          <w:sz w:val="28"/>
        </w:rPr>
        <w:t> </w:t>
      </w:r>
      <w:r>
        <w:rPr>
          <w:sz w:val="28"/>
        </w:rPr>
        <w:t>predicate</w:t>
      </w:r>
      <w:r>
        <w:rPr>
          <w:spacing w:val="-4"/>
          <w:sz w:val="28"/>
        </w:rPr>
        <w:t> </w:t>
      </w:r>
      <w:r>
        <w:rPr>
          <w:sz w:val="28"/>
        </w:rPr>
        <w:t>to</w:t>
      </w:r>
    </w:p>
    <w:p>
      <w:pPr>
        <w:pStyle w:val="BodyText"/>
        <w:ind w:left="7778"/>
      </w:pPr>
      <w:r>
        <w:rPr>
          <w:spacing w:val="-2"/>
        </w:rPr>
        <w:t>(continued…)</w:t>
      </w:r>
    </w:p>
    <w:p>
      <w:pPr>
        <w:spacing w:after="0"/>
        <w:sectPr>
          <w:pgSz w:w="12240" w:h="15840"/>
          <w:pgMar w:header="0" w:footer="1016" w:top="1360" w:bottom="1200" w:left="1280" w:right="1300"/>
        </w:sectPr>
      </w:pPr>
    </w:p>
    <w:p>
      <w:pPr>
        <w:pStyle w:val="BodyText"/>
        <w:spacing w:line="480" w:lineRule="auto" w:before="80"/>
      </w:pPr>
      <w:r>
        <w:rPr/>
        <w:t>inapposite</w:t>
      </w:r>
      <w:r>
        <w:rPr>
          <w:spacing w:val="-5"/>
        </w:rPr>
        <w:t> </w:t>
      </w:r>
      <w:r>
        <w:rPr/>
        <w:t>judicial</w:t>
      </w:r>
      <w:r>
        <w:rPr>
          <w:spacing w:val="-5"/>
        </w:rPr>
        <w:t> </w:t>
      </w:r>
      <w:r>
        <w:rPr/>
        <w:t>test</w:t>
      </w:r>
      <w:r>
        <w:rPr>
          <w:spacing w:val="-5"/>
        </w:rPr>
        <w:t> </w:t>
      </w:r>
      <w:r>
        <w:rPr/>
        <w:t>for</w:t>
      </w:r>
      <w:r>
        <w:rPr>
          <w:spacing w:val="-5"/>
        </w:rPr>
        <w:t> </w:t>
      </w:r>
      <w:r>
        <w:rPr/>
        <w:t>attorney-client</w:t>
      </w:r>
      <w:r>
        <w:rPr>
          <w:spacing w:val="-5"/>
        </w:rPr>
        <w:t> </w:t>
      </w:r>
      <w:r>
        <w:rPr/>
        <w:t>protections</w:t>
      </w:r>
      <w:r>
        <w:rPr>
          <w:spacing w:val="-5"/>
        </w:rPr>
        <w:t> </w:t>
      </w:r>
      <w:r>
        <w:rPr/>
        <w:t>sheds</w:t>
      </w:r>
      <w:r>
        <w:rPr>
          <w:spacing w:val="-5"/>
        </w:rPr>
        <w:t> </w:t>
      </w:r>
      <w:r>
        <w:rPr/>
        <w:t>no</w:t>
      </w:r>
      <w:r>
        <w:rPr>
          <w:spacing w:val="-5"/>
        </w:rPr>
        <w:t> </w:t>
      </w:r>
      <w:r>
        <w:rPr/>
        <w:t>light</w:t>
      </w:r>
      <w:r>
        <w:rPr>
          <w:spacing w:val="-5"/>
        </w:rPr>
        <w:t> </w:t>
      </w:r>
      <w:r>
        <w:rPr/>
        <w:t>on the legal analysis required here.</w:t>
      </w:r>
    </w:p>
    <w:p>
      <w:pPr>
        <w:pStyle w:val="BodyText"/>
        <w:spacing w:line="480" w:lineRule="auto"/>
        <w:ind w:left="159" w:right="241" w:firstLine="720"/>
      </w:pPr>
      <w:r>
        <w:rPr/>
        <w:t>Finally, </w:t>
      </w:r>
      <w:r>
        <w:rPr>
          <w:i/>
        </w:rPr>
        <w:t>Dumaine Farms v. Commissioner</w:t>
      </w:r>
      <w:r>
        <w:rPr/>
        <w:t>, 73 T.C. 650 (1980), does not support the District Court’s erroneous conclusion that an organization</w:t>
      </w:r>
      <w:r>
        <w:rPr>
          <w:spacing w:val="-4"/>
        </w:rPr>
        <w:t> </w:t>
      </w:r>
      <w:r>
        <w:rPr/>
        <w:t>is</w:t>
      </w:r>
      <w:r>
        <w:rPr>
          <w:spacing w:val="-4"/>
        </w:rPr>
        <w:t> </w:t>
      </w:r>
      <w:r>
        <w:rPr/>
        <w:t>operating</w:t>
      </w:r>
      <w:r>
        <w:rPr>
          <w:spacing w:val="-4"/>
        </w:rPr>
        <w:t> </w:t>
      </w:r>
      <w:r>
        <w:rPr/>
        <w:t>exclusively</w:t>
      </w:r>
      <w:r>
        <w:rPr>
          <w:spacing w:val="-4"/>
        </w:rPr>
        <w:t> </w:t>
      </w:r>
      <w:r>
        <w:rPr/>
        <w:t>for</w:t>
      </w:r>
      <w:r>
        <w:rPr>
          <w:spacing w:val="-4"/>
        </w:rPr>
        <w:t> </w:t>
      </w:r>
      <w:r>
        <w:rPr/>
        <w:t>a</w:t>
      </w:r>
      <w:r>
        <w:rPr>
          <w:spacing w:val="-4"/>
        </w:rPr>
        <w:t> </w:t>
      </w:r>
      <w:r>
        <w:rPr/>
        <w:t>qualifying</w:t>
      </w:r>
      <w:r>
        <w:rPr>
          <w:spacing w:val="-4"/>
        </w:rPr>
        <w:t> </w:t>
      </w:r>
      <w:r>
        <w:rPr/>
        <w:t>purpose</w:t>
      </w:r>
      <w:r>
        <w:rPr>
          <w:spacing w:val="-4"/>
        </w:rPr>
        <w:t> </w:t>
      </w:r>
      <w:r>
        <w:rPr/>
        <w:t>as</w:t>
      </w:r>
      <w:r>
        <w:rPr>
          <w:spacing w:val="-4"/>
        </w:rPr>
        <w:t> </w:t>
      </w:r>
      <w:r>
        <w:rPr/>
        <w:t>long</w:t>
      </w:r>
      <w:r>
        <w:rPr>
          <w:spacing w:val="-4"/>
        </w:rPr>
        <w:t> </w:t>
      </w:r>
      <w:r>
        <w:rPr/>
        <w:t>as it is substantially — rather than predominantly — doing so.</w:t>
      </w:r>
      <w:r>
        <w:rPr>
          <w:spacing w:val="40"/>
        </w:rPr>
        <w:t> </w:t>
      </w:r>
      <w:r>
        <w:rPr/>
        <w:t>In </w:t>
      </w:r>
      <w:r>
        <w:rPr>
          <w:i/>
        </w:rPr>
        <w:t>Dumaine Farms</w:t>
      </w:r>
      <w:r>
        <w:rPr/>
        <w:t>, the organization at issue operated a demonstration farm in order to (i) research farming methods that conserved the land and (ii) educate the public about those methods.</w:t>
      </w:r>
      <w:r>
        <w:rPr>
          <w:spacing w:val="40"/>
        </w:rPr>
        <w:t> </w:t>
      </w:r>
      <w:r>
        <w:rPr/>
        <w:t>The Tax Court determined that the organization qualified for exemption under</w:t>
      </w:r>
    </w:p>
    <w:p>
      <w:pPr>
        <w:pStyle w:val="BodyText"/>
        <w:spacing w:line="336" w:lineRule="exact"/>
        <w:ind w:left="159"/>
      </w:pPr>
      <w:r>
        <w:rPr/>
        <w:t>§501(c)(3)</w:t>
      </w:r>
      <w:r>
        <w:rPr>
          <w:spacing w:val="-9"/>
        </w:rPr>
        <w:t> </w:t>
      </w:r>
      <w:r>
        <w:rPr/>
        <w:t>because</w:t>
      </w:r>
      <w:r>
        <w:rPr>
          <w:spacing w:val="-8"/>
        </w:rPr>
        <w:t> </w:t>
      </w:r>
      <w:r>
        <w:rPr/>
        <w:t>it</w:t>
      </w:r>
      <w:r>
        <w:rPr>
          <w:spacing w:val="-8"/>
        </w:rPr>
        <w:t> </w:t>
      </w:r>
      <w:r>
        <w:rPr/>
        <w:t>was</w:t>
      </w:r>
      <w:r>
        <w:rPr>
          <w:spacing w:val="-8"/>
        </w:rPr>
        <w:t> </w:t>
      </w:r>
      <w:r>
        <w:rPr/>
        <w:t>organized</w:t>
      </w:r>
      <w:r>
        <w:rPr>
          <w:spacing w:val="-8"/>
        </w:rPr>
        <w:t> </w:t>
      </w:r>
      <w:r>
        <w:rPr/>
        <w:t>and</w:t>
      </w:r>
      <w:r>
        <w:rPr>
          <w:spacing w:val="-8"/>
        </w:rPr>
        <w:t> </w:t>
      </w:r>
      <w:r>
        <w:rPr/>
        <w:t>operated</w:t>
      </w:r>
      <w:r>
        <w:rPr>
          <w:spacing w:val="-9"/>
        </w:rPr>
        <w:t> </w:t>
      </w:r>
      <w:r>
        <w:rPr/>
        <w:t>“</w:t>
      </w:r>
      <w:r>
        <w:rPr>
          <w:u w:val="single"/>
        </w:rPr>
        <w:t>entirely</w:t>
      </w:r>
      <w:r>
        <w:rPr>
          <w:spacing w:val="-8"/>
        </w:rPr>
        <w:t> </w:t>
      </w:r>
      <w:r>
        <w:rPr/>
        <w:t>for</w:t>
      </w:r>
      <w:r>
        <w:rPr>
          <w:spacing w:val="-8"/>
        </w:rPr>
        <w:t> </w:t>
      </w:r>
      <w:r>
        <w:rPr>
          <w:spacing w:val="-2"/>
        </w:rPr>
        <w:t>exempt</w:t>
      </w:r>
    </w:p>
    <w:p>
      <w:pPr>
        <w:pStyle w:val="BodyText"/>
        <w:spacing w:before="8"/>
        <w:ind w:left="0"/>
        <w:rPr>
          <w:sz w:val="19"/>
        </w:rPr>
      </w:pPr>
    </w:p>
    <w:p>
      <w:pPr>
        <w:pStyle w:val="BodyText"/>
        <w:spacing w:line="480" w:lineRule="auto" w:before="100"/>
        <w:ind w:right="241"/>
      </w:pPr>
      <w:r>
        <w:rPr/>
        <w:t>purposes” — “scientific purposes” and “educational purposes” both “within the meaning of section 501(c)(3).”</w:t>
      </w:r>
      <w:r>
        <w:rPr>
          <w:spacing w:val="40"/>
        </w:rPr>
        <w:t> </w:t>
      </w:r>
      <w:r>
        <w:rPr>
          <w:i/>
        </w:rPr>
        <w:t>Id</w:t>
      </w:r>
      <w:r>
        <w:rPr/>
        <w:t>. at 667-669 (emphasis added).</w:t>
      </w:r>
      <w:r>
        <w:rPr>
          <w:spacing w:val="40"/>
        </w:rPr>
        <w:t> </w:t>
      </w:r>
      <w:r>
        <w:rPr/>
        <w:t>The</w:t>
      </w:r>
      <w:r>
        <w:rPr>
          <w:spacing w:val="-4"/>
        </w:rPr>
        <w:t> </w:t>
      </w:r>
      <w:r>
        <w:rPr/>
        <w:t>court</w:t>
      </w:r>
      <w:r>
        <w:rPr>
          <w:spacing w:val="-4"/>
        </w:rPr>
        <w:t> </w:t>
      </w:r>
      <w:r>
        <w:rPr/>
        <w:t>further</w:t>
      </w:r>
      <w:r>
        <w:rPr>
          <w:spacing w:val="-4"/>
        </w:rPr>
        <w:t> </w:t>
      </w:r>
      <w:r>
        <w:rPr/>
        <w:t>determined</w:t>
      </w:r>
      <w:r>
        <w:rPr>
          <w:spacing w:val="-4"/>
        </w:rPr>
        <w:t> </w:t>
      </w:r>
      <w:r>
        <w:rPr/>
        <w:t>that</w:t>
      </w:r>
      <w:r>
        <w:rPr>
          <w:spacing w:val="-4"/>
        </w:rPr>
        <w:t> </w:t>
      </w:r>
      <w:r>
        <w:rPr/>
        <w:t>the</w:t>
      </w:r>
      <w:r>
        <w:rPr>
          <w:spacing w:val="-4"/>
        </w:rPr>
        <w:t> </w:t>
      </w:r>
      <w:r>
        <w:rPr/>
        <w:t>organization</w:t>
      </w:r>
      <w:r>
        <w:rPr>
          <w:spacing w:val="-4"/>
        </w:rPr>
        <w:t> </w:t>
      </w:r>
      <w:r>
        <w:rPr/>
        <w:t>was</w:t>
      </w:r>
      <w:r>
        <w:rPr>
          <w:spacing w:val="-4"/>
        </w:rPr>
        <w:t> </w:t>
      </w:r>
      <w:r>
        <w:rPr/>
        <w:t>not</w:t>
      </w:r>
    </w:p>
    <w:p>
      <w:pPr>
        <w:pStyle w:val="BodyText"/>
        <w:ind w:left="0"/>
        <w:rPr>
          <w:sz w:val="20"/>
        </w:rPr>
      </w:pPr>
    </w:p>
    <w:p>
      <w:pPr>
        <w:pStyle w:val="BodyText"/>
        <w:spacing w:before="5"/>
        <w:ind w:left="0"/>
        <w:rPr>
          <w:sz w:val="25"/>
        </w:rPr>
      </w:pPr>
      <w:r>
        <w:rPr/>
        <mc:AlternateContent>
          <mc:Choice Requires="wps">
            <w:drawing>
              <wp:anchor distT="0" distB="0" distL="0" distR="0" allowOverlap="1" layoutInCell="1" locked="0" behindDoc="1" simplePos="0" relativeHeight="487598080">
                <wp:simplePos x="0" y="0"/>
                <wp:positionH relativeFrom="page">
                  <wp:posOffset>914400</wp:posOffset>
                </wp:positionH>
                <wp:positionV relativeFrom="paragraph">
                  <wp:posOffset>209250</wp:posOffset>
                </wp:positionV>
                <wp:extent cx="1828800" cy="952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6.476383pt;width:144pt;height:.72pt;mso-position-horizontal-relative:page;mso-position-vertical-relative:paragraph;z-index:-15718400;mso-wrap-distance-left:0;mso-wrap-distance-right:0" id="docshape27" filled="true" fillcolor="#000000" stroked="false">
                <v:fill type="solid"/>
                <w10:wrap type="topAndBottom"/>
              </v:rect>
            </w:pict>
          </mc:Fallback>
        </mc:AlternateContent>
      </w:r>
    </w:p>
    <w:p>
      <w:pPr>
        <w:pStyle w:val="BodyText"/>
        <w:spacing w:before="118"/>
        <w:ind w:left="159" w:right="241"/>
      </w:pPr>
      <w:r>
        <w:rPr/>
        <w:t>claiming the student exemption from the Social Security taxes at issue. That exemption required the parties “to distinguish between workers who study and students who work” by determining whether the “educational aspect of the [employer-employee] relationship” was “predominant”</w:t>
      </w:r>
      <w:r>
        <w:rPr>
          <w:spacing w:val="-4"/>
        </w:rPr>
        <w:t> </w:t>
      </w:r>
      <w:r>
        <w:rPr/>
        <w:t>compared</w:t>
      </w:r>
      <w:r>
        <w:rPr>
          <w:spacing w:val="-4"/>
        </w:rPr>
        <w:t> </w:t>
      </w:r>
      <w:r>
        <w:rPr/>
        <w:t>to</w:t>
      </w:r>
      <w:r>
        <w:rPr>
          <w:spacing w:val="-4"/>
        </w:rPr>
        <w:t> </w:t>
      </w:r>
      <w:r>
        <w:rPr/>
        <w:t>the</w:t>
      </w:r>
      <w:r>
        <w:rPr>
          <w:spacing w:val="-4"/>
        </w:rPr>
        <w:t> </w:t>
      </w:r>
      <w:r>
        <w:rPr/>
        <w:t>“service”</w:t>
      </w:r>
      <w:r>
        <w:rPr>
          <w:spacing w:val="-4"/>
        </w:rPr>
        <w:t> </w:t>
      </w:r>
      <w:r>
        <w:rPr/>
        <w:t>aspect.</w:t>
      </w:r>
      <w:r>
        <w:rPr>
          <w:spacing w:val="40"/>
        </w:rPr>
        <w:t> </w:t>
      </w:r>
      <w:r>
        <w:rPr>
          <w:i/>
        </w:rPr>
        <w:t>Id</w:t>
      </w:r>
      <w:r>
        <w:rPr/>
        <w:t>.</w:t>
      </w:r>
      <w:r>
        <w:rPr>
          <w:spacing w:val="-4"/>
        </w:rPr>
        <w:t> </w:t>
      </w:r>
      <w:r>
        <w:rPr/>
        <w:t>at</w:t>
      </w:r>
      <w:r>
        <w:rPr>
          <w:spacing w:val="-4"/>
        </w:rPr>
        <w:t> </w:t>
      </w:r>
      <w:r>
        <w:rPr/>
        <w:t>58-59.</w:t>
      </w:r>
      <w:r>
        <w:rPr>
          <w:spacing w:val="40"/>
        </w:rPr>
        <w:t> </w:t>
      </w:r>
      <w:r>
        <w:rPr/>
        <w:t>Applying that test to Mayo’s residency program — which integrated education and work (patient care) — may have been difficult, but it was not impossible and was required under the statute at issue.</w:t>
      </w:r>
    </w:p>
    <w:p>
      <w:pPr>
        <w:spacing w:after="0"/>
        <w:sectPr>
          <w:pgSz w:w="12240" w:h="15840"/>
          <w:pgMar w:header="0" w:footer="1016" w:top="1360" w:bottom="1200" w:left="1280" w:right="1300"/>
        </w:sectPr>
      </w:pPr>
    </w:p>
    <w:p>
      <w:pPr>
        <w:pStyle w:val="BodyText"/>
        <w:spacing w:line="480" w:lineRule="auto" w:before="80"/>
        <w:ind w:right="241"/>
      </w:pPr>
      <w:r>
        <w:rPr/>
        <w:t>organized or operated for the “substantial nonexempt purpose of farming for profit.”</w:t>
      </w:r>
      <w:r>
        <w:rPr>
          <w:spacing w:val="40"/>
        </w:rPr>
        <w:t> </w:t>
      </w:r>
      <w:r>
        <w:rPr>
          <w:i/>
        </w:rPr>
        <w:t>Id</w:t>
      </w:r>
      <w:r>
        <w:rPr/>
        <w:t>. at 669.</w:t>
      </w:r>
      <w:r>
        <w:rPr>
          <w:spacing w:val="40"/>
        </w:rPr>
        <w:t> </w:t>
      </w:r>
      <w:r>
        <w:rPr/>
        <w:t>As the court explained, any profit achieved by the organization was merely “incidental” to its exempt purposes and was “not a goal in and of itself.”</w:t>
      </w:r>
      <w:r>
        <w:rPr>
          <w:spacing w:val="40"/>
        </w:rPr>
        <w:t> </w:t>
      </w:r>
      <w:r>
        <w:rPr>
          <w:i/>
        </w:rPr>
        <w:t>Id. </w:t>
      </w:r>
      <w:r>
        <w:rPr/>
        <w:t>at 661.</w:t>
      </w:r>
      <w:r>
        <w:rPr>
          <w:spacing w:val="40"/>
        </w:rPr>
        <w:t> </w:t>
      </w:r>
      <w:r>
        <w:rPr/>
        <w:t>Far from adopting the District Court’s novel exclusive-means-substantial standard,</w:t>
      </w:r>
      <w:r>
        <w:rPr>
          <w:spacing w:val="-5"/>
        </w:rPr>
        <w:t> </w:t>
      </w:r>
      <w:r>
        <w:rPr/>
        <w:t>the</w:t>
      </w:r>
      <w:r>
        <w:rPr>
          <w:spacing w:val="-5"/>
        </w:rPr>
        <w:t> </w:t>
      </w:r>
      <w:r>
        <w:rPr/>
        <w:t>Tax</w:t>
      </w:r>
      <w:r>
        <w:rPr>
          <w:spacing w:val="-5"/>
        </w:rPr>
        <w:t> </w:t>
      </w:r>
      <w:r>
        <w:rPr/>
        <w:t>Court’s</w:t>
      </w:r>
      <w:r>
        <w:rPr>
          <w:spacing w:val="-5"/>
        </w:rPr>
        <w:t> </w:t>
      </w:r>
      <w:r>
        <w:rPr/>
        <w:t>analysis</w:t>
      </w:r>
      <w:r>
        <w:rPr>
          <w:spacing w:val="-5"/>
        </w:rPr>
        <w:t> </w:t>
      </w:r>
      <w:r>
        <w:rPr/>
        <w:t>was</w:t>
      </w:r>
      <w:r>
        <w:rPr>
          <w:spacing w:val="-5"/>
        </w:rPr>
        <w:t> </w:t>
      </w:r>
      <w:r>
        <w:rPr/>
        <w:t>a</w:t>
      </w:r>
      <w:r>
        <w:rPr>
          <w:spacing w:val="-5"/>
        </w:rPr>
        <w:t> </w:t>
      </w:r>
      <w:r>
        <w:rPr/>
        <w:t>straightforward</w:t>
      </w:r>
      <w:r>
        <w:rPr>
          <w:spacing w:val="-5"/>
        </w:rPr>
        <w:t> </w:t>
      </w:r>
      <w:r>
        <w:rPr/>
        <w:t>application</w:t>
      </w:r>
      <w:r>
        <w:rPr>
          <w:spacing w:val="-5"/>
        </w:rPr>
        <w:t> </w:t>
      </w:r>
      <w:r>
        <w:rPr/>
        <w:t>of </w:t>
      </w:r>
      <w:r>
        <w:rPr>
          <w:i/>
        </w:rPr>
        <w:t>Better Business Bureau </w:t>
      </w:r>
      <w:r>
        <w:rPr/>
        <w:t>where a “substantial” amount of a nonexempt purpose can disqualify an organization from exemption but the organization’s exempt purpose must dominate the nonexempt ones, which can be no more than incidental.</w:t>
      </w:r>
    </w:p>
    <w:p>
      <w:pPr>
        <w:pStyle w:val="ListParagraph"/>
        <w:numPr>
          <w:ilvl w:val="0"/>
          <w:numId w:val="8"/>
        </w:numPr>
        <w:tabs>
          <w:tab w:pos="1267" w:val="left" w:leader="none"/>
        </w:tabs>
        <w:spacing w:line="480" w:lineRule="auto" w:before="0" w:after="0"/>
        <w:ind w:left="159" w:right="190" w:firstLine="720"/>
        <w:jc w:val="left"/>
        <w:rPr>
          <w:sz w:val="28"/>
        </w:rPr>
      </w:pPr>
      <w:r>
        <w:rPr>
          <w:sz w:val="28"/>
        </w:rPr>
        <w:t>Nor does the “legislative and judicial history” cited by this Court in the earlier appeal support interpreting “exclusively” and “primary”</w:t>
      </w:r>
      <w:r>
        <w:rPr>
          <w:spacing w:val="-5"/>
          <w:sz w:val="28"/>
        </w:rPr>
        <w:t> </w:t>
      </w:r>
      <w:r>
        <w:rPr>
          <w:sz w:val="28"/>
        </w:rPr>
        <w:t>to</w:t>
      </w:r>
      <w:r>
        <w:rPr>
          <w:spacing w:val="-5"/>
          <w:sz w:val="28"/>
        </w:rPr>
        <w:t> </w:t>
      </w:r>
      <w:r>
        <w:rPr>
          <w:sz w:val="28"/>
        </w:rPr>
        <w:t>mean</w:t>
      </w:r>
      <w:r>
        <w:rPr>
          <w:spacing w:val="-5"/>
          <w:sz w:val="28"/>
        </w:rPr>
        <w:t> </w:t>
      </w:r>
      <w:r>
        <w:rPr>
          <w:sz w:val="28"/>
        </w:rPr>
        <w:t>merely</w:t>
      </w:r>
      <w:r>
        <w:rPr>
          <w:spacing w:val="-5"/>
          <w:sz w:val="28"/>
        </w:rPr>
        <w:t> </w:t>
      </w:r>
      <w:r>
        <w:rPr>
          <w:sz w:val="28"/>
        </w:rPr>
        <w:t>“substantial,”</w:t>
      </w:r>
      <w:r>
        <w:rPr>
          <w:spacing w:val="-5"/>
          <w:sz w:val="28"/>
        </w:rPr>
        <w:t> </w:t>
      </w:r>
      <w:r>
        <w:rPr>
          <w:sz w:val="28"/>
        </w:rPr>
        <w:t>as</w:t>
      </w:r>
      <w:r>
        <w:rPr>
          <w:spacing w:val="-5"/>
          <w:sz w:val="28"/>
        </w:rPr>
        <w:t> </w:t>
      </w:r>
      <w:r>
        <w:rPr>
          <w:sz w:val="28"/>
        </w:rPr>
        <w:t>the</w:t>
      </w:r>
      <w:r>
        <w:rPr>
          <w:spacing w:val="-5"/>
          <w:sz w:val="28"/>
        </w:rPr>
        <w:t> </w:t>
      </w:r>
      <w:r>
        <w:rPr>
          <w:sz w:val="28"/>
        </w:rPr>
        <w:t>District</w:t>
      </w:r>
      <w:r>
        <w:rPr>
          <w:spacing w:val="-5"/>
          <w:sz w:val="28"/>
        </w:rPr>
        <w:t> </w:t>
      </w:r>
      <w:r>
        <w:rPr>
          <w:sz w:val="28"/>
        </w:rPr>
        <w:t>Court</w:t>
      </w:r>
      <w:r>
        <w:rPr>
          <w:spacing w:val="-5"/>
          <w:sz w:val="28"/>
        </w:rPr>
        <w:t> </w:t>
      </w:r>
      <w:r>
        <w:rPr>
          <w:sz w:val="28"/>
        </w:rPr>
        <w:t>suggested (App. 222-223; R.Doc. 331/Op., at 78-79; Add. 78-79).</w:t>
      </w:r>
      <w:r>
        <w:rPr>
          <w:spacing w:val="40"/>
          <w:sz w:val="28"/>
        </w:rPr>
        <w:t> </w:t>
      </w:r>
      <w:r>
        <w:rPr>
          <w:sz w:val="28"/>
        </w:rPr>
        <w:t>To the contrary, that history supports looking to an organization’s “‘predominant purpose’”</w:t>
      </w:r>
      <w:r>
        <w:rPr>
          <w:spacing w:val="-2"/>
          <w:sz w:val="28"/>
        </w:rPr>
        <w:t> </w:t>
      </w:r>
      <w:r>
        <w:rPr>
          <w:sz w:val="28"/>
        </w:rPr>
        <w:t>to</w:t>
      </w:r>
      <w:r>
        <w:rPr>
          <w:spacing w:val="-2"/>
          <w:sz w:val="28"/>
        </w:rPr>
        <w:t> </w:t>
      </w:r>
      <w:r>
        <w:rPr>
          <w:sz w:val="28"/>
        </w:rPr>
        <w:t>determine</w:t>
      </w:r>
      <w:r>
        <w:rPr>
          <w:spacing w:val="-2"/>
          <w:sz w:val="28"/>
        </w:rPr>
        <w:t> </w:t>
      </w:r>
      <w:r>
        <w:rPr>
          <w:sz w:val="28"/>
        </w:rPr>
        <w:t>whether</w:t>
      </w:r>
      <w:r>
        <w:rPr>
          <w:spacing w:val="-2"/>
          <w:sz w:val="28"/>
        </w:rPr>
        <w:t> </w:t>
      </w:r>
      <w:r>
        <w:rPr>
          <w:sz w:val="28"/>
        </w:rPr>
        <w:t>it</w:t>
      </w:r>
      <w:r>
        <w:rPr>
          <w:spacing w:val="-2"/>
          <w:sz w:val="28"/>
        </w:rPr>
        <w:t> </w:t>
      </w:r>
      <w:r>
        <w:rPr>
          <w:sz w:val="28"/>
        </w:rPr>
        <w:t>is</w:t>
      </w:r>
      <w:r>
        <w:rPr>
          <w:spacing w:val="-2"/>
          <w:sz w:val="28"/>
        </w:rPr>
        <w:t> </w:t>
      </w:r>
      <w:r>
        <w:rPr>
          <w:sz w:val="28"/>
        </w:rPr>
        <w:t>sufficiently</w:t>
      </w:r>
      <w:r>
        <w:rPr>
          <w:spacing w:val="-2"/>
          <w:sz w:val="28"/>
        </w:rPr>
        <w:t> </w:t>
      </w:r>
      <w:r>
        <w:rPr>
          <w:sz w:val="28"/>
        </w:rPr>
        <w:t>organized</w:t>
      </w:r>
      <w:r>
        <w:rPr>
          <w:spacing w:val="-2"/>
          <w:sz w:val="28"/>
        </w:rPr>
        <w:t> </w:t>
      </w:r>
      <w:r>
        <w:rPr>
          <w:sz w:val="28"/>
        </w:rPr>
        <w:t>and</w:t>
      </w:r>
      <w:r>
        <w:rPr>
          <w:spacing w:val="-2"/>
          <w:sz w:val="28"/>
        </w:rPr>
        <w:t> </w:t>
      </w:r>
      <w:r>
        <w:rPr>
          <w:sz w:val="28"/>
        </w:rPr>
        <w:t>operated for exempt purposes, not to its substantial purpose.</w:t>
      </w:r>
      <w:r>
        <w:rPr>
          <w:spacing w:val="80"/>
          <w:sz w:val="28"/>
        </w:rPr>
        <w:t> </w:t>
      </w:r>
      <w:r>
        <w:rPr>
          <w:i/>
          <w:sz w:val="28"/>
        </w:rPr>
        <w:t>Mayo</w:t>
      </w:r>
      <w:r>
        <w:rPr>
          <w:sz w:val="28"/>
        </w:rPr>
        <w:t>, 997 F.3d 795-796 (quoting </w:t>
      </w:r>
      <w:r>
        <w:rPr>
          <w:i/>
          <w:sz w:val="28"/>
        </w:rPr>
        <w:t>Turnure</w:t>
      </w:r>
      <w:r>
        <w:rPr>
          <w:sz w:val="28"/>
        </w:rPr>
        <w:t>, 9 B.T.A. at 874 and </w:t>
      </w:r>
      <w:r>
        <w:rPr>
          <w:i/>
          <w:sz w:val="28"/>
        </w:rPr>
        <w:t>McGillick Found</w:t>
      </w:r>
      <w:r>
        <w:rPr>
          <w:sz w:val="28"/>
        </w:rPr>
        <w:t>., 278 F.2d at 646).</w:t>
      </w:r>
      <w:r>
        <w:rPr>
          <w:spacing w:val="80"/>
          <w:sz w:val="28"/>
        </w:rPr>
        <w:t> </w:t>
      </w:r>
      <w:r>
        <w:rPr>
          <w:sz w:val="28"/>
        </w:rPr>
        <w:t>Nothing in the history cited by the Court supports</w:t>
      </w:r>
    </w:p>
    <w:p>
      <w:pPr>
        <w:spacing w:after="0" w:line="480" w:lineRule="auto"/>
        <w:jc w:val="left"/>
        <w:rPr>
          <w:sz w:val="28"/>
        </w:rPr>
        <w:sectPr>
          <w:pgSz w:w="12240" w:h="15840"/>
          <w:pgMar w:header="0" w:footer="1016" w:top="1360" w:bottom="1200" w:left="1280" w:right="1300"/>
        </w:sectPr>
      </w:pPr>
    </w:p>
    <w:p>
      <w:pPr>
        <w:pStyle w:val="BodyText"/>
        <w:spacing w:line="480" w:lineRule="auto" w:before="80"/>
        <w:ind w:left="159" w:right="162"/>
      </w:pPr>
      <w:r>
        <w:rPr/>
        <w:t>watering down “exclusively” and “primary” to mean merely substantial. To</w:t>
      </w:r>
      <w:r>
        <w:rPr>
          <w:spacing w:val="-4"/>
        </w:rPr>
        <w:t> </w:t>
      </w:r>
      <w:r>
        <w:rPr/>
        <w:t>do</w:t>
      </w:r>
      <w:r>
        <w:rPr>
          <w:spacing w:val="-4"/>
        </w:rPr>
        <w:t> </w:t>
      </w:r>
      <w:r>
        <w:rPr/>
        <w:t>so</w:t>
      </w:r>
      <w:r>
        <w:rPr>
          <w:spacing w:val="-4"/>
        </w:rPr>
        <w:t> </w:t>
      </w:r>
      <w:r>
        <w:rPr/>
        <w:t>would</w:t>
      </w:r>
      <w:r>
        <w:rPr>
          <w:spacing w:val="-4"/>
        </w:rPr>
        <w:t> </w:t>
      </w:r>
      <w:r>
        <w:rPr/>
        <w:t>strip</w:t>
      </w:r>
      <w:r>
        <w:rPr>
          <w:spacing w:val="-4"/>
        </w:rPr>
        <w:t> </w:t>
      </w:r>
      <w:r>
        <w:rPr/>
        <w:t>the</w:t>
      </w:r>
      <w:r>
        <w:rPr>
          <w:spacing w:val="-4"/>
        </w:rPr>
        <w:t> </w:t>
      </w:r>
      <w:r>
        <w:rPr/>
        <w:t>Congressionally</w:t>
      </w:r>
      <w:r>
        <w:rPr>
          <w:spacing w:val="-4"/>
        </w:rPr>
        <w:t> </w:t>
      </w:r>
      <w:r>
        <w:rPr/>
        <w:t>intended</w:t>
      </w:r>
      <w:r>
        <w:rPr>
          <w:spacing w:val="-4"/>
        </w:rPr>
        <w:t> </w:t>
      </w:r>
      <w:r>
        <w:rPr/>
        <w:t>limitation</w:t>
      </w:r>
      <w:r>
        <w:rPr>
          <w:spacing w:val="-3"/>
        </w:rPr>
        <w:t> </w:t>
      </w:r>
      <w:r>
        <w:rPr/>
        <w:t>inherent</w:t>
      </w:r>
      <w:r>
        <w:rPr>
          <w:spacing w:val="-3"/>
        </w:rPr>
        <w:t> </w:t>
      </w:r>
      <w:r>
        <w:rPr/>
        <w:t>in the statutory term “exclusively” — §501(c)(3)’s foundational standard</w:t>
      </w:r>
      <w:r>
        <w:rPr>
          <w:spacing w:val="40"/>
        </w:rPr>
        <w:t> </w:t>
      </w:r>
      <w:r>
        <w:rPr/>
        <w:t>for tax-exempt educational organizations — of all meaning.</w:t>
      </w:r>
    </w:p>
    <w:p>
      <w:pPr>
        <w:pStyle w:val="ListParagraph"/>
        <w:numPr>
          <w:ilvl w:val="0"/>
          <w:numId w:val="8"/>
        </w:numPr>
        <w:tabs>
          <w:tab w:pos="1298" w:val="left" w:leader="none"/>
        </w:tabs>
        <w:spacing w:line="480" w:lineRule="auto" w:before="0" w:after="0"/>
        <w:ind w:left="159" w:right="310" w:firstLine="720"/>
        <w:jc w:val="left"/>
        <w:rPr>
          <w:sz w:val="28"/>
        </w:rPr>
      </w:pPr>
      <w:r>
        <w:rPr>
          <w:sz w:val="28"/>
        </w:rPr>
        <w:t>Finally, the District Court’s alternative conclusion — briefly noted in a footnote — that Mayo’s educational operations satisfied the primary</w:t>
      </w:r>
      <w:r>
        <w:rPr>
          <w:spacing w:val="-5"/>
          <w:sz w:val="28"/>
        </w:rPr>
        <w:t> </w:t>
      </w:r>
      <w:r>
        <w:rPr>
          <w:sz w:val="28"/>
        </w:rPr>
        <w:t>purpose</w:t>
      </w:r>
      <w:r>
        <w:rPr>
          <w:spacing w:val="-5"/>
          <w:sz w:val="28"/>
        </w:rPr>
        <w:t> </w:t>
      </w:r>
      <w:r>
        <w:rPr>
          <w:sz w:val="28"/>
        </w:rPr>
        <w:t>test</w:t>
      </w:r>
      <w:r>
        <w:rPr>
          <w:spacing w:val="-5"/>
          <w:sz w:val="28"/>
        </w:rPr>
        <w:t> </w:t>
      </w:r>
      <w:r>
        <w:rPr>
          <w:sz w:val="28"/>
        </w:rPr>
        <w:t>even</w:t>
      </w:r>
      <w:r>
        <w:rPr>
          <w:spacing w:val="-5"/>
          <w:sz w:val="28"/>
        </w:rPr>
        <w:t> </w:t>
      </w:r>
      <w:r>
        <w:rPr>
          <w:sz w:val="28"/>
        </w:rPr>
        <w:t>“[i]f</w:t>
      </w:r>
      <w:r>
        <w:rPr>
          <w:spacing w:val="-5"/>
          <w:sz w:val="28"/>
        </w:rPr>
        <w:t> </w:t>
      </w:r>
      <w:r>
        <w:rPr>
          <w:sz w:val="28"/>
        </w:rPr>
        <w:t>‘primary’</w:t>
      </w:r>
      <w:r>
        <w:rPr>
          <w:spacing w:val="-5"/>
          <w:sz w:val="28"/>
        </w:rPr>
        <w:t> </w:t>
      </w:r>
      <w:r>
        <w:rPr>
          <w:sz w:val="28"/>
        </w:rPr>
        <w:t>meant</w:t>
      </w:r>
      <w:r>
        <w:rPr>
          <w:spacing w:val="-5"/>
          <w:sz w:val="28"/>
        </w:rPr>
        <w:t> </w:t>
      </w:r>
      <w:r>
        <w:rPr>
          <w:sz w:val="28"/>
        </w:rPr>
        <w:t>‘most</w:t>
      </w:r>
      <w:r>
        <w:rPr>
          <w:spacing w:val="-5"/>
          <w:sz w:val="28"/>
        </w:rPr>
        <w:t> </w:t>
      </w:r>
      <w:r>
        <w:rPr>
          <w:sz w:val="28"/>
        </w:rPr>
        <w:t>important’”</w:t>
      </w:r>
      <w:r>
        <w:rPr>
          <w:spacing w:val="-5"/>
          <w:sz w:val="28"/>
        </w:rPr>
        <w:t> </w:t>
      </w:r>
      <w:r>
        <w:rPr>
          <w:sz w:val="28"/>
        </w:rPr>
        <w:t>(App. 229 n.5; R.Doc. 331/Op., at 85 n.5; Add. 85 n.5) does not carry the day for Mayo.</w:t>
      </w:r>
      <w:r>
        <w:rPr>
          <w:spacing w:val="40"/>
          <w:sz w:val="28"/>
        </w:rPr>
        <w:t> </w:t>
      </w:r>
      <w:r>
        <w:rPr>
          <w:sz w:val="28"/>
        </w:rPr>
        <w:t>Even if Mayo’s most important purpose was education, it nevertheless is disqualified from being an educational organization within the meaning of §170(b)(1)(A)(ii) because its noneducational purposes were substantial.</w:t>
      </w:r>
      <w:r>
        <w:rPr>
          <w:spacing w:val="40"/>
          <w:sz w:val="28"/>
        </w:rPr>
        <w:t> </w:t>
      </w:r>
      <w:r>
        <w:rPr>
          <w:i/>
          <w:sz w:val="28"/>
        </w:rPr>
        <w:t>See</w:t>
      </w:r>
      <w:r>
        <w:rPr>
          <w:sz w:val="28"/>
        </w:rPr>
        <w:t>, above, §B.</w:t>
      </w:r>
    </w:p>
    <w:p>
      <w:pPr>
        <w:pStyle w:val="BodyText"/>
        <w:spacing w:line="480" w:lineRule="auto"/>
        <w:ind w:left="159" w:right="239" w:firstLine="720"/>
      </w:pPr>
      <w:r>
        <w:rPr/>
        <w:t>Moreover, the District Court’s alternative legal conclusion conflicts with the court’s findings.</w:t>
      </w:r>
      <w:r>
        <w:rPr>
          <w:spacing w:val="40"/>
        </w:rPr>
        <w:t> </w:t>
      </w:r>
      <w:r>
        <w:rPr/>
        <w:t>Although the court stated that its alternative conclusion was based on the same “facts and reasons that led [it] to conclude that education is Mayo’s substantial purpose” (App. 229 n.5; R.Doc. 331/Op., at 85 n.5; Add. 85 n.5), none of the court’s findings</w:t>
      </w:r>
      <w:r>
        <w:rPr>
          <w:spacing w:val="-4"/>
        </w:rPr>
        <w:t> </w:t>
      </w:r>
      <w:r>
        <w:rPr/>
        <w:t>evidence</w:t>
      </w:r>
      <w:r>
        <w:rPr>
          <w:spacing w:val="-5"/>
        </w:rPr>
        <w:t> </w:t>
      </w:r>
      <w:r>
        <w:rPr/>
        <w:t>that</w:t>
      </w:r>
      <w:r>
        <w:rPr>
          <w:spacing w:val="-5"/>
        </w:rPr>
        <w:t> </w:t>
      </w:r>
      <w:r>
        <w:rPr/>
        <w:t>education</w:t>
      </w:r>
      <w:r>
        <w:rPr>
          <w:spacing w:val="-4"/>
        </w:rPr>
        <w:t> </w:t>
      </w:r>
      <w:r>
        <w:rPr/>
        <w:t>was</w:t>
      </w:r>
      <w:r>
        <w:rPr>
          <w:spacing w:val="-5"/>
        </w:rPr>
        <w:t> </w:t>
      </w:r>
      <w:r>
        <w:rPr/>
        <w:t>more</w:t>
      </w:r>
      <w:r>
        <w:rPr>
          <w:spacing w:val="-5"/>
        </w:rPr>
        <w:t> </w:t>
      </w:r>
      <w:r>
        <w:rPr/>
        <w:t>important</w:t>
      </w:r>
      <w:r>
        <w:rPr>
          <w:spacing w:val="-4"/>
        </w:rPr>
        <w:t> </w:t>
      </w:r>
      <w:r>
        <w:rPr/>
        <w:t>than</w:t>
      </w:r>
      <w:r>
        <w:rPr>
          <w:spacing w:val="-5"/>
        </w:rPr>
        <w:t> </w:t>
      </w:r>
      <w:r>
        <w:rPr/>
        <w:t>patient</w:t>
      </w:r>
      <w:r>
        <w:rPr>
          <w:spacing w:val="-5"/>
        </w:rPr>
        <w:t> </w:t>
      </w:r>
      <w:r>
        <w:rPr/>
        <w:t>care at Mayo.</w:t>
      </w:r>
      <w:r>
        <w:rPr>
          <w:spacing w:val="80"/>
        </w:rPr>
        <w:t> </w:t>
      </w:r>
      <w:r>
        <w:rPr/>
        <w:t>To the contrary, the court credited the testimony of Mayo’s</w:t>
      </w:r>
    </w:p>
    <w:p>
      <w:pPr>
        <w:spacing w:after="0" w:line="480" w:lineRule="auto"/>
        <w:sectPr>
          <w:pgSz w:w="12240" w:h="15840"/>
          <w:pgMar w:header="0" w:footer="1016" w:top="1360" w:bottom="1200" w:left="1280" w:right="1300"/>
        </w:sectPr>
      </w:pPr>
    </w:p>
    <w:p>
      <w:pPr>
        <w:pStyle w:val="BodyText"/>
        <w:spacing w:before="80"/>
      </w:pPr>
      <w:r>
        <w:rPr/>
        <w:t>CEO</w:t>
      </w:r>
      <w:r>
        <w:rPr>
          <w:spacing w:val="-7"/>
        </w:rPr>
        <w:t> </w:t>
      </w:r>
      <w:r>
        <w:rPr/>
        <w:t>that</w:t>
      </w:r>
      <w:r>
        <w:rPr>
          <w:spacing w:val="-7"/>
        </w:rPr>
        <w:t> </w:t>
      </w:r>
      <w:r>
        <w:rPr>
          <w:u w:val="single"/>
        </w:rPr>
        <w:t>none</w:t>
      </w:r>
      <w:r>
        <w:rPr>
          <w:spacing w:val="-7"/>
        </w:rPr>
        <w:t> </w:t>
      </w:r>
      <w:r>
        <w:rPr/>
        <w:t>of</w:t>
      </w:r>
      <w:r>
        <w:rPr>
          <w:spacing w:val="-7"/>
        </w:rPr>
        <w:t> </w:t>
      </w:r>
      <w:r>
        <w:rPr/>
        <w:t>its</w:t>
      </w:r>
      <w:r>
        <w:rPr>
          <w:spacing w:val="-7"/>
        </w:rPr>
        <w:t> </w:t>
      </w:r>
      <w:r>
        <w:rPr/>
        <w:t>“three</w:t>
      </w:r>
      <w:r>
        <w:rPr>
          <w:spacing w:val="-7"/>
        </w:rPr>
        <w:t> </w:t>
      </w:r>
      <w:r>
        <w:rPr/>
        <w:t>mission</w:t>
      </w:r>
      <w:r>
        <w:rPr>
          <w:spacing w:val="-6"/>
        </w:rPr>
        <w:t> </w:t>
      </w:r>
      <w:r>
        <w:rPr/>
        <w:t>activities”</w:t>
      </w:r>
      <w:r>
        <w:rPr>
          <w:spacing w:val="-7"/>
        </w:rPr>
        <w:t> </w:t>
      </w:r>
      <w:r>
        <w:rPr/>
        <w:t>—</w:t>
      </w:r>
      <w:r>
        <w:rPr>
          <w:spacing w:val="-7"/>
        </w:rPr>
        <w:t> </w:t>
      </w:r>
      <w:r>
        <w:rPr/>
        <w:t>patient</w:t>
      </w:r>
      <w:r>
        <w:rPr>
          <w:spacing w:val="-7"/>
        </w:rPr>
        <w:t> </w:t>
      </w:r>
      <w:r>
        <w:rPr>
          <w:spacing w:val="-2"/>
        </w:rPr>
        <w:t>care,</w:t>
      </w:r>
    </w:p>
    <w:p>
      <w:pPr>
        <w:pStyle w:val="BodyText"/>
        <w:spacing w:before="8"/>
        <w:ind w:left="0"/>
        <w:rPr>
          <w:sz w:val="19"/>
        </w:rPr>
      </w:pPr>
    </w:p>
    <w:p>
      <w:pPr>
        <w:pStyle w:val="BodyText"/>
        <w:spacing w:line="480" w:lineRule="auto" w:before="100"/>
      </w:pPr>
      <w:r>
        <w:rPr/>
        <w:t>education,</w:t>
      </w:r>
      <w:r>
        <w:rPr>
          <w:spacing w:val="-2"/>
        </w:rPr>
        <w:t> </w:t>
      </w:r>
      <w:r>
        <w:rPr/>
        <w:t>and</w:t>
      </w:r>
      <w:r>
        <w:rPr>
          <w:spacing w:val="-2"/>
        </w:rPr>
        <w:t> </w:t>
      </w:r>
      <w:r>
        <w:rPr/>
        <w:t>research</w:t>
      </w:r>
      <w:r>
        <w:rPr>
          <w:spacing w:val="-2"/>
        </w:rPr>
        <w:t> </w:t>
      </w:r>
      <w:r>
        <w:rPr/>
        <w:t>—</w:t>
      </w:r>
      <w:r>
        <w:rPr>
          <w:spacing w:val="-2"/>
        </w:rPr>
        <w:t> </w:t>
      </w:r>
      <w:r>
        <w:rPr/>
        <w:t>was</w:t>
      </w:r>
      <w:r>
        <w:rPr>
          <w:spacing w:val="-2"/>
        </w:rPr>
        <w:t> </w:t>
      </w:r>
      <w:r>
        <w:rPr/>
        <w:t>“more</w:t>
      </w:r>
      <w:r>
        <w:rPr>
          <w:spacing w:val="-4"/>
        </w:rPr>
        <w:t> </w:t>
      </w:r>
      <w:r>
        <w:rPr/>
        <w:t>important</w:t>
      </w:r>
      <w:r>
        <w:rPr>
          <w:spacing w:val="-2"/>
        </w:rPr>
        <w:t> </w:t>
      </w:r>
      <w:r>
        <w:rPr/>
        <w:t>than</w:t>
      </w:r>
      <w:r>
        <w:rPr>
          <w:spacing w:val="-2"/>
        </w:rPr>
        <w:t> </w:t>
      </w:r>
      <w:r>
        <w:rPr/>
        <w:t>the</w:t>
      </w:r>
      <w:r>
        <w:rPr>
          <w:spacing w:val="-2"/>
        </w:rPr>
        <w:t> </w:t>
      </w:r>
      <w:r>
        <w:rPr/>
        <w:t>other.”</w:t>
      </w:r>
      <w:r>
        <w:rPr>
          <w:spacing w:val="40"/>
        </w:rPr>
        <w:t> </w:t>
      </w:r>
      <w:r>
        <w:rPr/>
        <w:t>(App. 208; R.Doc. 331/Op., at 64; Add. 64.)</w:t>
      </w:r>
      <w:r>
        <w:rPr>
          <w:spacing w:val="40"/>
        </w:rPr>
        <w:t> </w:t>
      </w:r>
      <w:r>
        <w:rPr/>
        <w:t>And other findings made by the court suggest that, of Mayo’s three purposes — caring for patients, educating</w:t>
      </w:r>
      <w:r>
        <w:rPr>
          <w:spacing w:val="-3"/>
        </w:rPr>
        <w:t> </w:t>
      </w:r>
      <w:r>
        <w:rPr/>
        <w:t>medical</w:t>
      </w:r>
      <w:r>
        <w:rPr>
          <w:spacing w:val="-3"/>
        </w:rPr>
        <w:t> </w:t>
      </w:r>
      <w:r>
        <w:rPr/>
        <w:t>students,</w:t>
      </w:r>
      <w:r>
        <w:rPr>
          <w:spacing w:val="-3"/>
        </w:rPr>
        <w:t> </w:t>
      </w:r>
      <w:r>
        <w:rPr/>
        <w:t>and</w:t>
      </w:r>
      <w:r>
        <w:rPr>
          <w:spacing w:val="-3"/>
        </w:rPr>
        <w:t> </w:t>
      </w:r>
      <w:r>
        <w:rPr/>
        <w:t>researching</w:t>
      </w:r>
      <w:r>
        <w:rPr>
          <w:spacing w:val="-3"/>
        </w:rPr>
        <w:t> </w:t>
      </w:r>
      <w:r>
        <w:rPr/>
        <w:t>—</w:t>
      </w:r>
      <w:r>
        <w:rPr>
          <w:spacing w:val="-3"/>
        </w:rPr>
        <w:t> </w:t>
      </w:r>
      <w:r>
        <w:rPr/>
        <w:t>the</w:t>
      </w:r>
      <w:r>
        <w:rPr>
          <w:spacing w:val="-3"/>
        </w:rPr>
        <w:t> </w:t>
      </w:r>
      <w:r>
        <w:rPr/>
        <w:t>patients</w:t>
      </w:r>
      <w:r>
        <w:rPr>
          <w:spacing w:val="-3"/>
        </w:rPr>
        <w:t> </w:t>
      </w:r>
      <w:r>
        <w:rPr/>
        <w:t>came</w:t>
      </w:r>
      <w:r>
        <w:rPr>
          <w:spacing w:val="-3"/>
        </w:rPr>
        <w:t> </w:t>
      </w:r>
      <w:r>
        <w:rPr/>
        <w:t>first: Mayo’s</w:t>
      </w:r>
      <w:r>
        <w:rPr>
          <w:spacing w:val="-4"/>
        </w:rPr>
        <w:t> </w:t>
      </w:r>
      <w:r>
        <w:rPr/>
        <w:t>avowed</w:t>
      </w:r>
      <w:r>
        <w:rPr>
          <w:spacing w:val="-4"/>
        </w:rPr>
        <w:t> </w:t>
      </w:r>
      <w:r>
        <w:rPr/>
        <w:t>“mission”</w:t>
      </w:r>
      <w:r>
        <w:rPr>
          <w:spacing w:val="-4"/>
        </w:rPr>
        <w:t> </w:t>
      </w:r>
      <w:r>
        <w:rPr/>
        <w:t>was</w:t>
      </w:r>
      <w:r>
        <w:rPr>
          <w:spacing w:val="-4"/>
        </w:rPr>
        <w:t> </w:t>
      </w:r>
      <w:r>
        <w:rPr/>
        <w:t>to</w:t>
      </w:r>
      <w:r>
        <w:rPr>
          <w:spacing w:val="-4"/>
        </w:rPr>
        <w:t> </w:t>
      </w:r>
      <w:r>
        <w:rPr/>
        <w:t>“provide</w:t>
      </w:r>
      <w:r>
        <w:rPr>
          <w:spacing w:val="-4"/>
        </w:rPr>
        <w:t> </w:t>
      </w:r>
      <w:r>
        <w:rPr/>
        <w:t>the</w:t>
      </w:r>
      <w:r>
        <w:rPr>
          <w:spacing w:val="-4"/>
        </w:rPr>
        <w:t> </w:t>
      </w:r>
      <w:r>
        <w:rPr/>
        <w:t>best</w:t>
      </w:r>
      <w:r>
        <w:rPr>
          <w:spacing w:val="-4"/>
        </w:rPr>
        <w:t> </w:t>
      </w:r>
      <w:r>
        <w:rPr/>
        <w:t>care</w:t>
      </w:r>
      <w:r>
        <w:rPr>
          <w:spacing w:val="-4"/>
        </w:rPr>
        <w:t> </w:t>
      </w:r>
      <w:r>
        <w:rPr/>
        <w:t>to</w:t>
      </w:r>
      <w:r>
        <w:rPr>
          <w:spacing w:val="-4"/>
        </w:rPr>
        <w:t> </w:t>
      </w:r>
      <w:r>
        <w:rPr/>
        <w:t>every</w:t>
      </w:r>
      <w:r>
        <w:rPr>
          <w:spacing w:val="-4"/>
        </w:rPr>
        <w:t> </w:t>
      </w:r>
      <w:r>
        <w:rPr/>
        <w:t>patient” (App. 166; R.Doc. 331/Op., at 22; Add. 22), and a “range of Mayo Clinic executives” represented that “Mayo Clinic’s main focus is on treating patients” (App. 207; R.Doc. 331/Op., at 63; Add. 63).</w:t>
      </w:r>
    </w:p>
    <w:p>
      <w:pPr>
        <w:pStyle w:val="BodyText"/>
        <w:spacing w:line="480" w:lineRule="auto"/>
        <w:ind w:right="208" w:firstLine="720"/>
      </w:pPr>
      <w:r>
        <w:rPr/>
        <w:t>To the extent that the District Court was relying on its finding that</w:t>
      </w:r>
      <w:r>
        <w:rPr>
          <w:spacing w:val="-5"/>
        </w:rPr>
        <w:t> </w:t>
      </w:r>
      <w:r>
        <w:rPr/>
        <w:t>“Mayo’s</w:t>
      </w:r>
      <w:r>
        <w:rPr>
          <w:spacing w:val="-5"/>
        </w:rPr>
        <w:t> </w:t>
      </w:r>
      <w:r>
        <w:rPr/>
        <w:t>educational</w:t>
      </w:r>
      <w:r>
        <w:rPr>
          <w:spacing w:val="-5"/>
        </w:rPr>
        <w:t> </w:t>
      </w:r>
      <w:r>
        <w:rPr/>
        <w:t>functions</w:t>
      </w:r>
      <w:r>
        <w:rPr>
          <w:spacing w:val="-5"/>
        </w:rPr>
        <w:t> </w:t>
      </w:r>
      <w:r>
        <w:rPr/>
        <w:t>are</w:t>
      </w:r>
      <w:r>
        <w:rPr>
          <w:spacing w:val="-5"/>
        </w:rPr>
        <w:t> </w:t>
      </w:r>
      <w:r>
        <w:rPr/>
        <w:t>inextricably</w:t>
      </w:r>
      <w:r>
        <w:rPr>
          <w:spacing w:val="-5"/>
        </w:rPr>
        <w:t> </w:t>
      </w:r>
      <w:r>
        <w:rPr/>
        <w:t>intertwined</w:t>
      </w:r>
      <w:r>
        <w:rPr>
          <w:spacing w:val="-5"/>
        </w:rPr>
        <w:t> </w:t>
      </w:r>
      <w:r>
        <w:rPr/>
        <w:t>with</w:t>
      </w:r>
      <w:r>
        <w:rPr>
          <w:spacing w:val="-5"/>
        </w:rPr>
        <w:t> </w:t>
      </w:r>
      <w:r>
        <w:rPr/>
        <w:t>its other functions” (App. 228; R.Doc. 331/Op., at 84; Add. 84), that finding does not illustrate education’s predominance.</w:t>
      </w:r>
      <w:r>
        <w:rPr>
          <w:spacing w:val="40"/>
        </w:rPr>
        <w:t> </w:t>
      </w:r>
      <w:r>
        <w:rPr/>
        <w:t>From this fact, it could just as easily be concluded that medical care (or research) is Mayo’s most important function and purpose.</w:t>
      </w:r>
      <w:r>
        <w:rPr>
          <w:spacing w:val="40"/>
        </w:rPr>
        <w:t> </w:t>
      </w:r>
      <w:r>
        <w:rPr/>
        <w:t>Or, as Mayo’s CEO testified (App. 119; R.Doc. 316, at 100) and the court elsewhere observed (App.</w:t>
      </w:r>
    </w:p>
    <w:p>
      <w:pPr>
        <w:pStyle w:val="BodyText"/>
        <w:spacing w:line="480" w:lineRule="auto"/>
      </w:pPr>
      <w:r>
        <w:rPr/>
        <w:t>208;</w:t>
      </w:r>
      <w:r>
        <w:rPr>
          <w:spacing w:val="-4"/>
        </w:rPr>
        <w:t> </w:t>
      </w:r>
      <w:r>
        <w:rPr/>
        <w:t>R.Doc.</w:t>
      </w:r>
      <w:r>
        <w:rPr>
          <w:spacing w:val="-4"/>
        </w:rPr>
        <w:t> </w:t>
      </w:r>
      <w:r>
        <w:rPr/>
        <w:t>331/Op.,</w:t>
      </w:r>
      <w:r>
        <w:rPr>
          <w:spacing w:val="-4"/>
        </w:rPr>
        <w:t> </w:t>
      </w:r>
      <w:r>
        <w:rPr/>
        <w:t>at</w:t>
      </w:r>
      <w:r>
        <w:rPr>
          <w:spacing w:val="-4"/>
        </w:rPr>
        <w:t> </w:t>
      </w:r>
      <w:r>
        <w:rPr/>
        <w:t>64;</w:t>
      </w:r>
      <w:r>
        <w:rPr>
          <w:spacing w:val="-4"/>
        </w:rPr>
        <w:t> </w:t>
      </w:r>
      <w:r>
        <w:rPr/>
        <w:t>Add.</w:t>
      </w:r>
      <w:r>
        <w:rPr>
          <w:spacing w:val="-4"/>
        </w:rPr>
        <w:t> </w:t>
      </w:r>
      <w:r>
        <w:rPr/>
        <w:t>64),</w:t>
      </w:r>
      <w:r>
        <w:rPr>
          <w:spacing w:val="-4"/>
        </w:rPr>
        <w:t> </w:t>
      </w:r>
      <w:r>
        <w:rPr/>
        <w:t>Mayo’s</w:t>
      </w:r>
      <w:r>
        <w:rPr>
          <w:spacing w:val="-4"/>
        </w:rPr>
        <w:t> </w:t>
      </w:r>
      <w:r>
        <w:rPr/>
        <w:t>three</w:t>
      </w:r>
      <w:r>
        <w:rPr>
          <w:spacing w:val="-4"/>
        </w:rPr>
        <w:t> </w:t>
      </w:r>
      <w:r>
        <w:rPr/>
        <w:t>activities</w:t>
      </w:r>
      <w:r>
        <w:rPr>
          <w:spacing w:val="-4"/>
        </w:rPr>
        <w:t> </w:t>
      </w:r>
      <w:r>
        <w:rPr/>
        <w:t>are</w:t>
      </w:r>
      <w:r>
        <w:rPr>
          <w:spacing w:val="-4"/>
        </w:rPr>
        <w:t> </w:t>
      </w:r>
      <w:r>
        <w:rPr/>
        <w:t>“equal with none being more important than the other.”</w:t>
      </w:r>
      <w:r>
        <w:rPr>
          <w:spacing w:val="40"/>
        </w:rPr>
        <w:t> </w:t>
      </w:r>
      <w:r>
        <w:rPr/>
        <w:t>At most the court’s findings demonstrate that it was not possible to determine which of</w:t>
      </w:r>
    </w:p>
    <w:p>
      <w:pPr>
        <w:spacing w:after="0" w:line="480" w:lineRule="auto"/>
        <w:sectPr>
          <w:pgSz w:w="12240" w:h="15840"/>
          <w:pgMar w:header="0" w:footer="1016" w:top="1360" w:bottom="1200" w:left="1280" w:right="1300"/>
        </w:sectPr>
      </w:pPr>
    </w:p>
    <w:p>
      <w:pPr>
        <w:pStyle w:val="BodyText"/>
        <w:spacing w:line="480" w:lineRule="auto" w:before="80"/>
        <w:ind w:right="241" w:hanging="1"/>
      </w:pPr>
      <w:r>
        <w:rPr/>
        <w:t>Mayo’s</w:t>
      </w:r>
      <w:r>
        <w:rPr>
          <w:spacing w:val="-3"/>
        </w:rPr>
        <w:t> </w:t>
      </w:r>
      <w:r>
        <w:rPr/>
        <w:t>purposes</w:t>
      </w:r>
      <w:r>
        <w:rPr>
          <w:spacing w:val="-3"/>
        </w:rPr>
        <w:t> </w:t>
      </w:r>
      <w:r>
        <w:rPr/>
        <w:t>ranked</w:t>
      </w:r>
      <w:r>
        <w:rPr>
          <w:spacing w:val="-3"/>
        </w:rPr>
        <w:t> </w:t>
      </w:r>
      <w:r>
        <w:rPr/>
        <w:t>first.</w:t>
      </w:r>
      <w:r>
        <w:rPr>
          <w:spacing w:val="40"/>
        </w:rPr>
        <w:t> </w:t>
      </w:r>
      <w:r>
        <w:rPr/>
        <w:t>And,</w:t>
      </w:r>
      <w:r>
        <w:rPr>
          <w:spacing w:val="-4"/>
        </w:rPr>
        <w:t> </w:t>
      </w:r>
      <w:r>
        <w:rPr/>
        <w:t>as</w:t>
      </w:r>
      <w:r>
        <w:rPr>
          <w:spacing w:val="-3"/>
        </w:rPr>
        <w:t> </w:t>
      </w:r>
      <w:r>
        <w:rPr/>
        <w:t>the</w:t>
      </w:r>
      <w:r>
        <w:rPr>
          <w:spacing w:val="-3"/>
        </w:rPr>
        <w:t> </w:t>
      </w:r>
      <w:r>
        <w:rPr/>
        <w:t>party</w:t>
      </w:r>
      <w:r>
        <w:rPr>
          <w:spacing w:val="-3"/>
        </w:rPr>
        <w:t> </w:t>
      </w:r>
      <w:r>
        <w:rPr/>
        <w:t>with</w:t>
      </w:r>
      <w:r>
        <w:rPr>
          <w:spacing w:val="-5"/>
        </w:rPr>
        <w:t> </w:t>
      </w:r>
      <w:r>
        <w:rPr/>
        <w:t>the</w:t>
      </w:r>
      <w:r>
        <w:rPr>
          <w:spacing w:val="-2"/>
        </w:rPr>
        <w:t> </w:t>
      </w:r>
      <w:r>
        <w:rPr/>
        <w:t>burden</w:t>
      </w:r>
      <w:r>
        <w:rPr>
          <w:spacing w:val="-2"/>
        </w:rPr>
        <w:t> </w:t>
      </w:r>
      <w:r>
        <w:rPr/>
        <w:t>of proof, Mayo — not the Government — bears the cost of any such </w:t>
      </w:r>
      <w:r>
        <w:rPr>
          <w:spacing w:val="-2"/>
        </w:rPr>
        <w:t>impossibility.</w:t>
      </w:r>
    </w:p>
    <w:p>
      <w:pPr>
        <w:pStyle w:val="Heading1"/>
        <w:spacing w:before="1"/>
        <w:ind w:left="0" w:right="3760"/>
        <w:jc w:val="right"/>
      </w:pPr>
      <w:bookmarkStart w:name="_TOC_250002" w:id="23"/>
      <w:bookmarkEnd w:id="23"/>
      <w:r>
        <w:rPr>
          <w:spacing w:val="-2"/>
        </w:rPr>
        <w:t>CONCLUSION</w:t>
      </w:r>
    </w:p>
    <w:p>
      <w:pPr>
        <w:pStyle w:val="BodyText"/>
        <w:spacing w:line="480" w:lineRule="auto" w:before="279"/>
        <w:ind w:right="134" w:firstLine="720"/>
      </w:pPr>
      <w:r>
        <w:rPr/>
        <w:t>The judgment of the District Court should be reversed and judgment</w:t>
      </w:r>
      <w:r>
        <w:rPr>
          <w:spacing w:val="-4"/>
        </w:rPr>
        <w:t> </w:t>
      </w:r>
      <w:r>
        <w:rPr/>
        <w:t>should</w:t>
      </w:r>
      <w:r>
        <w:rPr>
          <w:spacing w:val="-4"/>
        </w:rPr>
        <w:t> </w:t>
      </w:r>
      <w:r>
        <w:rPr/>
        <w:t>be</w:t>
      </w:r>
      <w:r>
        <w:rPr>
          <w:spacing w:val="-4"/>
        </w:rPr>
        <w:t> </w:t>
      </w:r>
      <w:r>
        <w:rPr/>
        <w:t>entered</w:t>
      </w:r>
      <w:r>
        <w:rPr>
          <w:spacing w:val="-4"/>
        </w:rPr>
        <w:t> </w:t>
      </w:r>
      <w:r>
        <w:rPr/>
        <w:t>for</w:t>
      </w:r>
      <w:r>
        <w:rPr>
          <w:spacing w:val="-4"/>
        </w:rPr>
        <w:t> </w:t>
      </w:r>
      <w:r>
        <w:rPr/>
        <w:t>the</w:t>
      </w:r>
      <w:r>
        <w:rPr>
          <w:spacing w:val="-4"/>
        </w:rPr>
        <w:t> </w:t>
      </w:r>
      <w:r>
        <w:rPr/>
        <w:t>United</w:t>
      </w:r>
      <w:r>
        <w:rPr>
          <w:spacing w:val="-4"/>
        </w:rPr>
        <w:t> </w:t>
      </w:r>
      <w:r>
        <w:rPr/>
        <w:t>States,</w:t>
      </w:r>
      <w:r>
        <w:rPr>
          <w:spacing w:val="-4"/>
        </w:rPr>
        <w:t> </w:t>
      </w:r>
      <w:r>
        <w:rPr/>
        <w:t>or</w:t>
      </w:r>
      <w:r>
        <w:rPr>
          <w:spacing w:val="-4"/>
        </w:rPr>
        <w:t> </w:t>
      </w:r>
      <w:r>
        <w:rPr/>
        <w:t>alternatively,</w:t>
      </w:r>
      <w:r>
        <w:rPr>
          <w:spacing w:val="-4"/>
        </w:rPr>
        <w:t> </w:t>
      </w:r>
      <w:r>
        <w:rPr/>
        <w:t>the case should be remanded.</w:t>
      </w:r>
    </w:p>
    <w:p>
      <w:pPr>
        <w:pStyle w:val="BodyText"/>
        <w:ind w:left="3472"/>
      </w:pPr>
      <w:r>
        <w:rPr/>
        <w:t>Respectfully</w:t>
      </w:r>
      <w:r>
        <w:rPr>
          <w:spacing w:val="-16"/>
        </w:rPr>
        <w:t> </w:t>
      </w:r>
      <w:r>
        <w:rPr>
          <w:spacing w:val="-2"/>
        </w:rPr>
        <w:t>submitted,</w:t>
      </w:r>
    </w:p>
    <w:p>
      <w:pPr>
        <w:pStyle w:val="BodyText"/>
        <w:spacing w:before="11"/>
        <w:ind w:left="0"/>
        <w:rPr>
          <w:sz w:val="27"/>
        </w:rPr>
      </w:pPr>
    </w:p>
    <w:p>
      <w:pPr>
        <w:pStyle w:val="BodyText"/>
        <w:spacing w:before="1"/>
        <w:ind w:left="0" w:right="3793"/>
        <w:jc w:val="right"/>
      </w:pPr>
      <w:r>
        <w:rPr>
          <w:smallCaps/>
        </w:rPr>
        <w:t>David</w:t>
      </w:r>
      <w:r>
        <w:rPr>
          <w:smallCaps/>
          <w:spacing w:val="-14"/>
        </w:rPr>
        <w:t> </w:t>
      </w:r>
      <w:r>
        <w:rPr>
          <w:smallCaps/>
        </w:rPr>
        <w:t>A.</w:t>
      </w:r>
      <w:r>
        <w:rPr>
          <w:smallCaps/>
          <w:spacing w:val="-16"/>
        </w:rPr>
        <w:t> </w:t>
      </w:r>
      <w:r>
        <w:rPr>
          <w:smallCaps/>
          <w:spacing w:val="-2"/>
        </w:rPr>
        <w:t>Hubbert</w:t>
      </w:r>
    </w:p>
    <w:p>
      <w:pPr>
        <w:spacing w:before="0"/>
        <w:ind w:left="3616" w:right="0" w:firstLine="0"/>
        <w:jc w:val="left"/>
        <w:rPr>
          <w:i/>
          <w:sz w:val="28"/>
        </w:rPr>
      </w:pPr>
      <w:r>
        <w:rPr>
          <w:i/>
          <w:sz w:val="28"/>
        </w:rPr>
        <w:t>Deputy</w:t>
      </w:r>
      <w:r>
        <w:rPr>
          <w:i/>
          <w:spacing w:val="-11"/>
          <w:sz w:val="28"/>
        </w:rPr>
        <w:t> </w:t>
      </w:r>
      <w:r>
        <w:rPr>
          <w:i/>
          <w:sz w:val="28"/>
        </w:rPr>
        <w:t>Assistant</w:t>
      </w:r>
      <w:r>
        <w:rPr>
          <w:i/>
          <w:spacing w:val="-11"/>
          <w:sz w:val="28"/>
        </w:rPr>
        <w:t> </w:t>
      </w:r>
      <w:r>
        <w:rPr>
          <w:i/>
          <w:sz w:val="28"/>
        </w:rPr>
        <w:t>Attorney</w:t>
      </w:r>
      <w:r>
        <w:rPr>
          <w:i/>
          <w:spacing w:val="-10"/>
          <w:sz w:val="28"/>
        </w:rPr>
        <w:t> </w:t>
      </w:r>
      <w:r>
        <w:rPr>
          <w:i/>
          <w:spacing w:val="-2"/>
          <w:sz w:val="28"/>
        </w:rPr>
        <w:t>General</w:t>
      </w:r>
    </w:p>
    <w:p>
      <w:pPr>
        <w:pStyle w:val="BodyText"/>
        <w:spacing w:before="1"/>
        <w:ind w:left="0"/>
        <w:rPr>
          <w:i/>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24"/>
        <w:gridCol w:w="3941"/>
        <w:gridCol w:w="2381"/>
      </w:tblGrid>
      <w:tr>
        <w:trPr>
          <w:trHeight w:val="504" w:hRule="atLeast"/>
        </w:trPr>
        <w:tc>
          <w:tcPr>
            <w:tcW w:w="3124" w:type="dxa"/>
            <w:vMerge w:val="restart"/>
          </w:tcPr>
          <w:p>
            <w:pPr>
              <w:pStyle w:val="TableParagraph"/>
              <w:rPr>
                <w:rFonts w:ascii="Times New Roman"/>
                <w:sz w:val="26"/>
              </w:rPr>
            </w:pPr>
          </w:p>
        </w:tc>
        <w:tc>
          <w:tcPr>
            <w:tcW w:w="3941" w:type="dxa"/>
          </w:tcPr>
          <w:p>
            <w:pPr>
              <w:pStyle w:val="TableParagraph"/>
              <w:spacing w:line="336" w:lineRule="exact"/>
              <w:ind w:left="237"/>
              <w:rPr>
                <w:sz w:val="28"/>
              </w:rPr>
            </w:pPr>
            <w:r>
              <w:rPr>
                <w:sz w:val="28"/>
              </w:rPr>
              <w:t>/s/</w:t>
            </w:r>
            <w:r>
              <w:rPr>
                <w:spacing w:val="-5"/>
                <w:sz w:val="28"/>
              </w:rPr>
              <w:t> </w:t>
            </w:r>
            <w:r>
              <w:rPr>
                <w:sz w:val="28"/>
              </w:rPr>
              <w:t>Judith</w:t>
            </w:r>
            <w:r>
              <w:rPr>
                <w:spacing w:val="-5"/>
                <w:sz w:val="28"/>
              </w:rPr>
              <w:t> </w:t>
            </w:r>
            <w:r>
              <w:rPr>
                <w:sz w:val="28"/>
              </w:rPr>
              <w:t>A.</w:t>
            </w:r>
            <w:r>
              <w:rPr>
                <w:spacing w:val="-5"/>
                <w:sz w:val="28"/>
              </w:rPr>
              <w:t> </w:t>
            </w:r>
            <w:r>
              <w:rPr>
                <w:spacing w:val="-2"/>
                <w:sz w:val="28"/>
              </w:rPr>
              <w:t>Hagley</w:t>
            </w:r>
          </w:p>
        </w:tc>
        <w:tc>
          <w:tcPr>
            <w:tcW w:w="2381" w:type="dxa"/>
          </w:tcPr>
          <w:p>
            <w:pPr>
              <w:pStyle w:val="TableParagraph"/>
              <w:rPr>
                <w:rFonts w:ascii="Times New Roman"/>
                <w:sz w:val="26"/>
              </w:rPr>
            </w:pPr>
          </w:p>
        </w:tc>
      </w:tr>
      <w:tr>
        <w:trPr>
          <w:trHeight w:val="504" w:hRule="atLeast"/>
        </w:trPr>
        <w:tc>
          <w:tcPr>
            <w:tcW w:w="3124" w:type="dxa"/>
            <w:vMerge/>
            <w:tcBorders>
              <w:top w:val="nil"/>
            </w:tcBorders>
          </w:tcPr>
          <w:p>
            <w:pPr>
              <w:rPr>
                <w:sz w:val="2"/>
                <w:szCs w:val="2"/>
              </w:rPr>
            </w:pPr>
          </w:p>
        </w:tc>
        <w:tc>
          <w:tcPr>
            <w:tcW w:w="3941" w:type="dxa"/>
          </w:tcPr>
          <w:p>
            <w:pPr>
              <w:pStyle w:val="TableParagraph"/>
              <w:spacing w:line="317" w:lineRule="exact" w:before="168"/>
              <w:ind w:left="237"/>
              <w:rPr>
                <w:sz w:val="28"/>
              </w:rPr>
            </w:pPr>
            <w:r>
              <w:rPr>
                <w:smallCaps/>
                <w:spacing w:val="-2"/>
                <w:sz w:val="28"/>
              </w:rPr>
              <w:t>Francesca</w:t>
            </w:r>
            <w:r>
              <w:rPr>
                <w:smallCaps/>
                <w:spacing w:val="-3"/>
                <w:sz w:val="28"/>
              </w:rPr>
              <w:t> </w:t>
            </w:r>
            <w:r>
              <w:rPr>
                <w:smallCaps/>
                <w:spacing w:val="-2"/>
                <w:sz w:val="28"/>
              </w:rPr>
              <w:t>Ugolini</w:t>
            </w:r>
          </w:p>
        </w:tc>
        <w:tc>
          <w:tcPr>
            <w:tcW w:w="2381" w:type="dxa"/>
          </w:tcPr>
          <w:p>
            <w:pPr>
              <w:pStyle w:val="TableParagraph"/>
              <w:spacing w:line="317" w:lineRule="exact" w:before="168"/>
              <w:ind w:right="47"/>
              <w:jc w:val="right"/>
              <w:rPr>
                <w:sz w:val="28"/>
              </w:rPr>
            </w:pPr>
            <w:r>
              <w:rPr>
                <w:spacing w:val="-2"/>
                <w:sz w:val="28"/>
              </w:rPr>
              <w:t>(202)</w:t>
            </w:r>
            <w:r>
              <w:rPr>
                <w:spacing w:val="-13"/>
                <w:sz w:val="28"/>
              </w:rPr>
              <w:t> </w:t>
            </w:r>
            <w:r>
              <w:rPr>
                <w:spacing w:val="-2"/>
                <w:sz w:val="28"/>
              </w:rPr>
              <w:t>514-</w:t>
            </w:r>
            <w:r>
              <w:rPr>
                <w:spacing w:val="-4"/>
                <w:sz w:val="28"/>
              </w:rPr>
              <w:t>3361</w:t>
            </w:r>
          </w:p>
        </w:tc>
      </w:tr>
      <w:tr>
        <w:trPr>
          <w:trHeight w:val="2188" w:hRule="atLeast"/>
        </w:trPr>
        <w:tc>
          <w:tcPr>
            <w:tcW w:w="3124" w:type="dxa"/>
            <w:vMerge/>
            <w:tcBorders>
              <w:top w:val="nil"/>
            </w:tcBorders>
          </w:tcPr>
          <w:p>
            <w:pPr>
              <w:rPr>
                <w:sz w:val="2"/>
                <w:szCs w:val="2"/>
              </w:rPr>
            </w:pPr>
          </w:p>
        </w:tc>
        <w:tc>
          <w:tcPr>
            <w:tcW w:w="3941" w:type="dxa"/>
          </w:tcPr>
          <w:p>
            <w:pPr>
              <w:pStyle w:val="TableParagraph"/>
              <w:spacing w:line="336" w:lineRule="exact"/>
              <w:ind w:left="238"/>
              <w:rPr>
                <w:sz w:val="28"/>
              </w:rPr>
            </w:pPr>
            <w:r>
              <w:rPr>
                <w:smallCaps/>
                <w:sz w:val="28"/>
              </w:rPr>
              <w:t>Judith</w:t>
            </w:r>
            <w:r>
              <w:rPr>
                <w:smallCaps/>
                <w:spacing w:val="-16"/>
                <w:sz w:val="28"/>
              </w:rPr>
              <w:t> </w:t>
            </w:r>
            <w:r>
              <w:rPr>
                <w:smallCaps/>
                <w:sz w:val="28"/>
              </w:rPr>
              <w:t>A.</w:t>
            </w:r>
            <w:r>
              <w:rPr>
                <w:smallCaps/>
                <w:spacing w:val="-17"/>
                <w:sz w:val="28"/>
              </w:rPr>
              <w:t> </w:t>
            </w:r>
            <w:r>
              <w:rPr>
                <w:smallCaps/>
                <w:spacing w:val="-2"/>
                <w:sz w:val="28"/>
              </w:rPr>
              <w:t>Hagley</w:t>
            </w:r>
          </w:p>
          <w:p>
            <w:pPr>
              <w:pStyle w:val="TableParagraph"/>
              <w:ind w:left="381" w:right="1887"/>
              <w:rPr>
                <w:i/>
                <w:sz w:val="28"/>
              </w:rPr>
            </w:pPr>
            <w:r>
              <w:rPr>
                <w:i/>
                <w:spacing w:val="-2"/>
                <w:sz w:val="28"/>
              </w:rPr>
              <w:t>Attorneys</w:t>
            </w:r>
            <w:r>
              <w:rPr>
                <w:i/>
                <w:spacing w:val="-2"/>
                <w:sz w:val="28"/>
              </w:rPr>
              <w:t> </w:t>
            </w:r>
            <w:r>
              <w:rPr>
                <w:i/>
                <w:sz w:val="28"/>
              </w:rPr>
              <w:t>Tax</w:t>
            </w:r>
            <w:r>
              <w:rPr>
                <w:i/>
                <w:spacing w:val="-20"/>
                <w:sz w:val="28"/>
              </w:rPr>
              <w:t> </w:t>
            </w:r>
            <w:r>
              <w:rPr>
                <w:i/>
                <w:sz w:val="28"/>
              </w:rPr>
              <w:t>Division</w:t>
            </w:r>
          </w:p>
          <w:p>
            <w:pPr>
              <w:pStyle w:val="TableParagraph"/>
              <w:ind w:left="381" w:right="205"/>
              <w:rPr>
                <w:i/>
                <w:sz w:val="28"/>
              </w:rPr>
            </w:pPr>
            <w:r>
              <w:rPr>
                <w:i/>
                <w:sz w:val="28"/>
              </w:rPr>
              <w:t>Department of Justice</w:t>
            </w:r>
            <w:r>
              <w:rPr>
                <w:i/>
                <w:sz w:val="28"/>
              </w:rPr>
              <w:t> Post Office Box 502 Washington,</w:t>
            </w:r>
            <w:r>
              <w:rPr>
                <w:i/>
                <w:spacing w:val="-19"/>
                <w:sz w:val="28"/>
              </w:rPr>
              <w:t> </w:t>
            </w:r>
            <w:r>
              <w:rPr>
                <w:i/>
                <w:sz w:val="28"/>
              </w:rPr>
              <w:t>D.C.</w:t>
            </w:r>
            <w:r>
              <w:rPr>
                <w:i/>
                <w:spacing w:val="-19"/>
                <w:sz w:val="28"/>
              </w:rPr>
              <w:t> </w:t>
            </w:r>
            <w:r>
              <w:rPr>
                <w:i/>
                <w:sz w:val="28"/>
              </w:rPr>
              <w:t>20044</w:t>
            </w:r>
          </w:p>
        </w:tc>
        <w:tc>
          <w:tcPr>
            <w:tcW w:w="2381" w:type="dxa"/>
          </w:tcPr>
          <w:p>
            <w:pPr>
              <w:pStyle w:val="TableParagraph"/>
              <w:spacing w:line="336" w:lineRule="exact"/>
              <w:ind w:right="47"/>
              <w:jc w:val="right"/>
              <w:rPr>
                <w:sz w:val="28"/>
              </w:rPr>
            </w:pPr>
            <w:r>
              <w:rPr>
                <w:spacing w:val="-2"/>
                <w:sz w:val="28"/>
              </w:rPr>
              <w:t>(202)</w:t>
            </w:r>
            <w:r>
              <w:rPr>
                <w:spacing w:val="-13"/>
                <w:sz w:val="28"/>
              </w:rPr>
              <w:t> </w:t>
            </w:r>
            <w:r>
              <w:rPr>
                <w:spacing w:val="-2"/>
                <w:sz w:val="28"/>
              </w:rPr>
              <w:t>514-</w:t>
            </w:r>
            <w:r>
              <w:rPr>
                <w:spacing w:val="-4"/>
                <w:sz w:val="28"/>
              </w:rPr>
              <w:t>8126</w:t>
            </w:r>
          </w:p>
        </w:tc>
      </w:tr>
      <w:tr>
        <w:trPr>
          <w:trHeight w:val="504" w:hRule="atLeast"/>
        </w:trPr>
        <w:tc>
          <w:tcPr>
            <w:tcW w:w="3124" w:type="dxa"/>
          </w:tcPr>
          <w:p>
            <w:pPr>
              <w:pStyle w:val="TableParagraph"/>
              <w:spacing w:line="317" w:lineRule="exact" w:before="168"/>
              <w:ind w:left="50"/>
              <w:rPr>
                <w:sz w:val="28"/>
              </w:rPr>
            </w:pPr>
            <w:r>
              <w:rPr>
                <w:sz w:val="28"/>
              </w:rPr>
              <w:t>SEPTEMBER</w:t>
            </w:r>
            <w:r>
              <w:rPr>
                <w:spacing w:val="-11"/>
                <w:sz w:val="28"/>
              </w:rPr>
              <w:t> </w:t>
            </w:r>
            <w:r>
              <w:rPr>
                <w:sz w:val="28"/>
              </w:rPr>
              <w:t>1,</w:t>
            </w:r>
            <w:r>
              <w:rPr>
                <w:spacing w:val="-11"/>
                <w:sz w:val="28"/>
              </w:rPr>
              <w:t> </w:t>
            </w:r>
            <w:r>
              <w:rPr>
                <w:spacing w:val="-4"/>
                <w:sz w:val="28"/>
              </w:rPr>
              <w:t>2023</w:t>
            </w:r>
          </w:p>
        </w:tc>
        <w:tc>
          <w:tcPr>
            <w:tcW w:w="3941" w:type="dxa"/>
          </w:tcPr>
          <w:p>
            <w:pPr>
              <w:pStyle w:val="TableParagraph"/>
              <w:rPr>
                <w:rFonts w:ascii="Times New Roman"/>
                <w:sz w:val="26"/>
              </w:rPr>
            </w:pPr>
          </w:p>
        </w:tc>
        <w:tc>
          <w:tcPr>
            <w:tcW w:w="2381" w:type="dxa"/>
          </w:tcPr>
          <w:p>
            <w:pPr>
              <w:pStyle w:val="TableParagraph"/>
              <w:rPr>
                <w:rFonts w:ascii="Times New Roman"/>
                <w:sz w:val="26"/>
              </w:rPr>
            </w:pPr>
          </w:p>
        </w:tc>
      </w:tr>
    </w:tbl>
    <w:p>
      <w:pPr>
        <w:spacing w:after="0"/>
        <w:rPr>
          <w:rFonts w:ascii="Times New Roman"/>
          <w:sz w:val="26"/>
        </w:rPr>
        <w:sectPr>
          <w:pgSz w:w="12240" w:h="15840"/>
          <w:pgMar w:header="0" w:footer="1016" w:top="1360" w:bottom="1200" w:left="1280" w:right="1300"/>
        </w:sectPr>
      </w:pPr>
    </w:p>
    <w:p>
      <w:pPr>
        <w:pStyle w:val="Heading1"/>
      </w:pPr>
      <w:bookmarkStart w:name="_TOC_250001" w:id="24"/>
      <w:r>
        <w:rPr/>
        <w:t>CERTIFICATE</w:t>
      </w:r>
      <w:r>
        <w:rPr>
          <w:spacing w:val="-14"/>
        </w:rPr>
        <w:t> </w:t>
      </w:r>
      <w:r>
        <w:rPr/>
        <w:t>OF</w:t>
      </w:r>
      <w:r>
        <w:rPr>
          <w:spacing w:val="-13"/>
        </w:rPr>
        <w:t> </w:t>
      </w:r>
      <w:bookmarkEnd w:id="24"/>
      <w:r>
        <w:rPr>
          <w:spacing w:val="-2"/>
        </w:rPr>
        <w:t>COMPLIANCE</w:t>
      </w:r>
    </w:p>
    <w:p>
      <w:pPr>
        <w:pStyle w:val="Heading2"/>
        <w:spacing w:before="279"/>
        <w:ind w:left="877" w:right="857" w:firstLine="2"/>
        <w:jc w:val="center"/>
      </w:pPr>
      <w:r>
        <w:rPr/>
        <w:t>Certificate of Compliance With Type-Volume Limit, Typeface</w:t>
      </w:r>
      <w:r>
        <w:rPr>
          <w:spacing w:val="-10"/>
        </w:rPr>
        <w:t> </w:t>
      </w:r>
      <w:r>
        <w:rPr/>
        <w:t>Requirements,</w:t>
      </w:r>
      <w:r>
        <w:rPr>
          <w:spacing w:val="-10"/>
        </w:rPr>
        <w:t> </w:t>
      </w:r>
      <w:r>
        <w:rPr/>
        <w:t>and</w:t>
      </w:r>
      <w:r>
        <w:rPr>
          <w:spacing w:val="-10"/>
        </w:rPr>
        <w:t> </w:t>
      </w:r>
      <w:r>
        <w:rPr/>
        <w:t>Type-Style</w:t>
      </w:r>
      <w:r>
        <w:rPr>
          <w:spacing w:val="-10"/>
        </w:rPr>
        <w:t> </w:t>
      </w:r>
      <w:r>
        <w:rPr/>
        <w:t>Requirements</w:t>
      </w:r>
    </w:p>
    <w:p>
      <w:pPr>
        <w:pStyle w:val="ListParagraph"/>
        <w:numPr>
          <w:ilvl w:val="1"/>
          <w:numId w:val="8"/>
        </w:numPr>
        <w:tabs>
          <w:tab w:pos="1989" w:val="left" w:leader="none"/>
        </w:tabs>
        <w:spacing w:line="240" w:lineRule="auto" w:before="281" w:after="0"/>
        <w:ind w:left="880" w:right="473" w:firstLine="720"/>
        <w:jc w:val="left"/>
        <w:rPr>
          <w:sz w:val="28"/>
        </w:rPr>
      </w:pPr>
      <w:r>
        <w:rPr>
          <w:sz w:val="28"/>
        </w:rPr>
        <w:t>This document complies with the word limit of Fed. R. App.</w:t>
      </w:r>
      <w:r>
        <w:rPr>
          <w:spacing w:val="-5"/>
          <w:sz w:val="28"/>
        </w:rPr>
        <w:t> </w:t>
      </w:r>
      <w:r>
        <w:rPr>
          <w:sz w:val="28"/>
        </w:rPr>
        <w:t>P.</w:t>
      </w:r>
      <w:r>
        <w:rPr>
          <w:spacing w:val="-5"/>
          <w:sz w:val="28"/>
        </w:rPr>
        <w:t> </w:t>
      </w:r>
      <w:r>
        <w:rPr>
          <w:sz w:val="28"/>
        </w:rPr>
        <w:t>32(a)(7)(B)</w:t>
      </w:r>
      <w:r>
        <w:rPr>
          <w:spacing w:val="-5"/>
          <w:sz w:val="28"/>
        </w:rPr>
        <w:t> </w:t>
      </w:r>
      <w:r>
        <w:rPr>
          <w:sz w:val="28"/>
        </w:rPr>
        <w:t>because,</w:t>
      </w:r>
      <w:r>
        <w:rPr>
          <w:spacing w:val="-5"/>
          <w:sz w:val="28"/>
        </w:rPr>
        <w:t> </w:t>
      </w:r>
      <w:r>
        <w:rPr>
          <w:sz w:val="28"/>
        </w:rPr>
        <w:t>excluding</w:t>
      </w:r>
      <w:r>
        <w:rPr>
          <w:spacing w:val="-5"/>
          <w:sz w:val="28"/>
        </w:rPr>
        <w:t> </w:t>
      </w:r>
      <w:r>
        <w:rPr>
          <w:sz w:val="28"/>
        </w:rPr>
        <w:t>the</w:t>
      </w:r>
      <w:r>
        <w:rPr>
          <w:spacing w:val="-5"/>
          <w:sz w:val="28"/>
        </w:rPr>
        <w:t> </w:t>
      </w:r>
      <w:r>
        <w:rPr>
          <w:sz w:val="28"/>
        </w:rPr>
        <w:t>parts</w:t>
      </w:r>
      <w:r>
        <w:rPr>
          <w:spacing w:val="-5"/>
          <w:sz w:val="28"/>
        </w:rPr>
        <w:t> </w:t>
      </w:r>
      <w:r>
        <w:rPr>
          <w:sz w:val="28"/>
        </w:rPr>
        <w:t>of</w:t>
      </w:r>
      <w:r>
        <w:rPr>
          <w:spacing w:val="-5"/>
          <w:sz w:val="28"/>
        </w:rPr>
        <w:t> </w:t>
      </w:r>
      <w:r>
        <w:rPr>
          <w:sz w:val="28"/>
        </w:rPr>
        <w:t>the</w:t>
      </w:r>
      <w:r>
        <w:rPr>
          <w:spacing w:val="-5"/>
          <w:sz w:val="28"/>
        </w:rPr>
        <w:t> </w:t>
      </w:r>
      <w:r>
        <w:rPr>
          <w:sz w:val="28"/>
        </w:rPr>
        <w:t>document exempted by Fed. R. App. P. 32(f):</w:t>
      </w:r>
    </w:p>
    <w:p>
      <w:pPr>
        <w:pStyle w:val="BodyText"/>
        <w:tabs>
          <w:tab w:pos="2332" w:val="left" w:leader="none"/>
        </w:tabs>
        <w:spacing w:before="280"/>
        <w:ind w:left="1708"/>
        <w:rPr>
          <w:b/>
        </w:rPr>
      </w:pPr>
      <w:r>
        <w:rPr>
          <w:spacing w:val="-5"/>
        </w:rPr>
        <w:t>[X]</w:t>
      </w:r>
      <w:r>
        <w:rPr/>
        <w:tab/>
        <w:t>this</w:t>
      </w:r>
      <w:r>
        <w:rPr>
          <w:spacing w:val="-10"/>
        </w:rPr>
        <w:t> </w:t>
      </w:r>
      <w:r>
        <w:rPr/>
        <w:t>document</w:t>
      </w:r>
      <w:r>
        <w:rPr>
          <w:spacing w:val="-9"/>
        </w:rPr>
        <w:t> </w:t>
      </w:r>
      <w:r>
        <w:rPr/>
        <w:t>contains</w:t>
      </w:r>
      <w:r>
        <w:rPr>
          <w:spacing w:val="-9"/>
        </w:rPr>
        <w:t> </w:t>
      </w:r>
      <w:r>
        <w:rPr>
          <w:u w:val="single"/>
        </w:rPr>
        <w:t>12,733</w:t>
      </w:r>
      <w:r>
        <w:rPr>
          <w:spacing w:val="-9"/>
          <w:u w:val="single"/>
        </w:rPr>
        <w:t> </w:t>
      </w:r>
      <w:r>
        <w:rPr>
          <w:u w:val="single"/>
        </w:rPr>
        <w:t>words</w:t>
      </w:r>
      <w:r>
        <w:rPr/>
        <w:t>,</w:t>
      </w:r>
      <w:r>
        <w:rPr>
          <w:spacing w:val="-11"/>
        </w:rPr>
        <w:t> </w:t>
      </w:r>
      <w:r>
        <w:rPr>
          <w:b/>
          <w:spacing w:val="-5"/>
        </w:rPr>
        <w:t>or</w:t>
      </w:r>
    </w:p>
    <w:p>
      <w:pPr>
        <w:pStyle w:val="BodyText"/>
        <w:spacing w:before="8"/>
        <w:ind w:left="0"/>
        <w:rPr>
          <w:b/>
          <w:sz w:val="19"/>
        </w:rPr>
      </w:pPr>
    </w:p>
    <w:p>
      <w:pPr>
        <w:pStyle w:val="BodyText"/>
        <w:tabs>
          <w:tab w:pos="2333" w:val="left" w:leader="none"/>
        </w:tabs>
        <w:spacing w:line="336" w:lineRule="exact" w:before="100"/>
        <w:ind w:left="1707"/>
      </w:pPr>
      <w:r>
        <w:rPr/>
        <w:t>[</w:t>
      </w:r>
      <w:r>
        <w:rPr>
          <w:spacing w:val="76"/>
        </w:rPr>
        <w:t> </w:t>
      </w:r>
      <w:r>
        <w:rPr>
          <w:spacing w:val="-10"/>
        </w:rPr>
        <w:t>]</w:t>
      </w:r>
      <w:r>
        <w:rPr/>
        <w:tab/>
        <w:t>this</w:t>
      </w:r>
      <w:r>
        <w:rPr>
          <w:spacing w:val="-8"/>
        </w:rPr>
        <w:t> </w:t>
      </w:r>
      <w:r>
        <w:rPr/>
        <w:t>brief</w:t>
      </w:r>
      <w:r>
        <w:rPr>
          <w:spacing w:val="-7"/>
        </w:rPr>
        <w:t> </w:t>
      </w:r>
      <w:r>
        <w:rPr/>
        <w:t>uses</w:t>
      </w:r>
      <w:r>
        <w:rPr>
          <w:spacing w:val="-7"/>
        </w:rPr>
        <w:t> </w:t>
      </w:r>
      <w:r>
        <w:rPr/>
        <w:t>a</w:t>
      </w:r>
      <w:r>
        <w:rPr>
          <w:spacing w:val="-7"/>
        </w:rPr>
        <w:t> </w:t>
      </w:r>
      <w:r>
        <w:rPr/>
        <w:t>monospaced</w:t>
      </w:r>
      <w:r>
        <w:rPr>
          <w:spacing w:val="-7"/>
        </w:rPr>
        <w:t> </w:t>
      </w:r>
      <w:r>
        <w:rPr/>
        <w:t>typeface</w:t>
      </w:r>
      <w:r>
        <w:rPr>
          <w:spacing w:val="-7"/>
        </w:rPr>
        <w:t> </w:t>
      </w:r>
      <w:r>
        <w:rPr/>
        <w:t>and</w:t>
      </w:r>
      <w:r>
        <w:rPr>
          <w:spacing w:val="-7"/>
        </w:rPr>
        <w:t> </w:t>
      </w:r>
      <w:r>
        <w:rPr>
          <w:spacing w:val="-2"/>
        </w:rPr>
        <w:t>contains</w:t>
      </w:r>
    </w:p>
    <w:p>
      <w:pPr>
        <w:pStyle w:val="BodyText"/>
        <w:tabs>
          <w:tab w:pos="3033" w:val="left" w:leader="none"/>
        </w:tabs>
        <w:spacing w:line="336" w:lineRule="exact"/>
        <w:ind w:left="2333"/>
      </w:pPr>
      <w:r>
        <w:rPr>
          <w:u w:val="single"/>
        </w:rPr>
        <w:tab/>
      </w:r>
      <w:r>
        <w:rPr/>
        <w:t> lines of text.</w:t>
      </w:r>
    </w:p>
    <w:p>
      <w:pPr>
        <w:pStyle w:val="BodyText"/>
        <w:ind w:left="0"/>
      </w:pPr>
    </w:p>
    <w:p>
      <w:pPr>
        <w:pStyle w:val="ListParagraph"/>
        <w:numPr>
          <w:ilvl w:val="1"/>
          <w:numId w:val="8"/>
        </w:numPr>
        <w:tabs>
          <w:tab w:pos="1988" w:val="left" w:leader="none"/>
        </w:tabs>
        <w:spacing w:line="240" w:lineRule="auto" w:before="0" w:after="0"/>
        <w:ind w:left="880" w:right="274" w:firstLine="719"/>
        <w:jc w:val="left"/>
        <w:rPr>
          <w:sz w:val="28"/>
        </w:rPr>
      </w:pPr>
      <w:r>
        <w:rPr>
          <w:sz w:val="28"/>
        </w:rPr>
        <w:t>This document complies with the typeface requirements of</w:t>
      </w:r>
      <w:r>
        <w:rPr>
          <w:spacing w:val="-3"/>
          <w:sz w:val="28"/>
        </w:rPr>
        <w:t> </w:t>
      </w:r>
      <w:r>
        <w:rPr>
          <w:sz w:val="28"/>
        </w:rPr>
        <w:t>Fed.</w:t>
      </w:r>
      <w:r>
        <w:rPr>
          <w:spacing w:val="-3"/>
          <w:sz w:val="28"/>
        </w:rPr>
        <w:t> </w:t>
      </w:r>
      <w:r>
        <w:rPr>
          <w:sz w:val="28"/>
        </w:rPr>
        <w:t>R.</w:t>
      </w:r>
      <w:r>
        <w:rPr>
          <w:spacing w:val="-3"/>
          <w:sz w:val="28"/>
        </w:rPr>
        <w:t> </w:t>
      </w:r>
      <w:r>
        <w:rPr>
          <w:sz w:val="28"/>
        </w:rPr>
        <w:t>App.</w:t>
      </w:r>
      <w:r>
        <w:rPr>
          <w:spacing w:val="-3"/>
          <w:sz w:val="28"/>
        </w:rPr>
        <w:t> </w:t>
      </w:r>
      <w:r>
        <w:rPr>
          <w:sz w:val="28"/>
        </w:rPr>
        <w:t>P.</w:t>
      </w:r>
      <w:r>
        <w:rPr>
          <w:spacing w:val="-3"/>
          <w:sz w:val="28"/>
        </w:rPr>
        <w:t> </w:t>
      </w:r>
      <w:r>
        <w:rPr>
          <w:sz w:val="28"/>
        </w:rPr>
        <w:t>32(a)(5)</w:t>
      </w:r>
      <w:r>
        <w:rPr>
          <w:spacing w:val="-3"/>
          <w:sz w:val="28"/>
        </w:rPr>
        <w:t> </w:t>
      </w:r>
      <w:r>
        <w:rPr>
          <w:sz w:val="28"/>
        </w:rPr>
        <w:t>and</w:t>
      </w:r>
      <w:r>
        <w:rPr>
          <w:spacing w:val="-3"/>
          <w:sz w:val="28"/>
        </w:rPr>
        <w:t> </w:t>
      </w:r>
      <w:r>
        <w:rPr>
          <w:sz w:val="28"/>
        </w:rPr>
        <w:t>the</w:t>
      </w:r>
      <w:r>
        <w:rPr>
          <w:spacing w:val="-5"/>
          <w:sz w:val="28"/>
        </w:rPr>
        <w:t> </w:t>
      </w:r>
      <w:r>
        <w:rPr>
          <w:sz w:val="28"/>
        </w:rPr>
        <w:t>type</w:t>
      </w:r>
      <w:r>
        <w:rPr>
          <w:spacing w:val="-3"/>
          <w:sz w:val="28"/>
        </w:rPr>
        <w:t> </w:t>
      </w:r>
      <w:r>
        <w:rPr>
          <w:sz w:val="28"/>
        </w:rPr>
        <w:t>style</w:t>
      </w:r>
      <w:r>
        <w:rPr>
          <w:spacing w:val="-3"/>
          <w:sz w:val="28"/>
        </w:rPr>
        <w:t> </w:t>
      </w:r>
      <w:r>
        <w:rPr>
          <w:sz w:val="28"/>
        </w:rPr>
        <w:t>requirements</w:t>
      </w:r>
      <w:r>
        <w:rPr>
          <w:spacing w:val="-3"/>
          <w:sz w:val="28"/>
        </w:rPr>
        <w:t> </w:t>
      </w:r>
      <w:r>
        <w:rPr>
          <w:sz w:val="28"/>
        </w:rPr>
        <w:t>of</w:t>
      </w:r>
      <w:r>
        <w:rPr>
          <w:spacing w:val="-3"/>
          <w:sz w:val="28"/>
        </w:rPr>
        <w:t> </w:t>
      </w:r>
      <w:r>
        <w:rPr>
          <w:sz w:val="28"/>
        </w:rPr>
        <w:t>Fed.</w:t>
      </w:r>
    </w:p>
    <w:p>
      <w:pPr>
        <w:pStyle w:val="BodyText"/>
        <w:spacing w:before="1"/>
        <w:ind w:left="880"/>
      </w:pPr>
      <w:r>
        <w:rPr/>
        <w:t>R.</w:t>
      </w:r>
      <w:r>
        <w:rPr>
          <w:spacing w:val="-6"/>
        </w:rPr>
        <w:t> </w:t>
      </w:r>
      <w:r>
        <w:rPr/>
        <w:t>App.</w:t>
      </w:r>
      <w:r>
        <w:rPr>
          <w:spacing w:val="-5"/>
        </w:rPr>
        <w:t> </w:t>
      </w:r>
      <w:r>
        <w:rPr/>
        <w:t>P.</w:t>
      </w:r>
      <w:r>
        <w:rPr>
          <w:spacing w:val="-6"/>
        </w:rPr>
        <w:t> </w:t>
      </w:r>
      <w:r>
        <w:rPr/>
        <w:t>32(a)(6)</w:t>
      </w:r>
      <w:r>
        <w:rPr>
          <w:spacing w:val="-5"/>
        </w:rPr>
        <w:t> </w:t>
      </w:r>
      <w:r>
        <w:rPr>
          <w:spacing w:val="-2"/>
        </w:rPr>
        <w:t>because:</w:t>
      </w:r>
    </w:p>
    <w:p>
      <w:pPr>
        <w:pStyle w:val="BodyText"/>
        <w:tabs>
          <w:tab w:pos="2423" w:val="left" w:leader="none"/>
        </w:tabs>
        <w:spacing w:before="279"/>
        <w:ind w:left="2423" w:right="441" w:hanging="721"/>
        <w:rPr>
          <w:b/>
        </w:rPr>
      </w:pPr>
      <w:r>
        <w:rPr>
          <w:spacing w:val="-4"/>
        </w:rPr>
        <w:t>[X]</w:t>
      </w:r>
      <w:r>
        <w:rPr/>
        <w:tab/>
        <w:t>this</w:t>
      </w:r>
      <w:r>
        <w:rPr>
          <w:spacing w:val="-6"/>
        </w:rPr>
        <w:t> </w:t>
      </w:r>
      <w:r>
        <w:rPr/>
        <w:t>document</w:t>
      </w:r>
      <w:r>
        <w:rPr>
          <w:spacing w:val="-6"/>
        </w:rPr>
        <w:t> </w:t>
      </w:r>
      <w:r>
        <w:rPr/>
        <w:t>has</w:t>
      </w:r>
      <w:r>
        <w:rPr>
          <w:spacing w:val="-6"/>
        </w:rPr>
        <w:t> </w:t>
      </w:r>
      <w:r>
        <w:rPr/>
        <w:t>been</w:t>
      </w:r>
      <w:r>
        <w:rPr>
          <w:spacing w:val="-6"/>
        </w:rPr>
        <w:t> </w:t>
      </w:r>
      <w:r>
        <w:rPr/>
        <w:t>prepared</w:t>
      </w:r>
      <w:r>
        <w:rPr>
          <w:spacing w:val="-6"/>
        </w:rPr>
        <w:t> </w:t>
      </w:r>
      <w:r>
        <w:rPr/>
        <w:t>in</w:t>
      </w:r>
      <w:r>
        <w:rPr>
          <w:spacing w:val="-6"/>
        </w:rPr>
        <w:t> </w:t>
      </w:r>
      <w:r>
        <w:rPr/>
        <w:t>a</w:t>
      </w:r>
      <w:r>
        <w:rPr>
          <w:spacing w:val="-6"/>
        </w:rPr>
        <w:t> </w:t>
      </w:r>
      <w:r>
        <w:rPr/>
        <w:t>proportionally spaced typeface using Word for Microsoft 365 in Century Schoolbook 14, </w:t>
      </w:r>
      <w:r>
        <w:rPr>
          <w:b/>
        </w:rPr>
        <w:t>or</w:t>
      </w:r>
    </w:p>
    <w:p>
      <w:pPr>
        <w:pStyle w:val="BodyText"/>
        <w:ind w:left="0"/>
        <w:rPr>
          <w:b/>
        </w:rPr>
      </w:pPr>
    </w:p>
    <w:p>
      <w:pPr>
        <w:pStyle w:val="BodyText"/>
        <w:tabs>
          <w:tab w:pos="2423" w:val="left" w:leader="none"/>
          <w:tab w:pos="7301" w:val="left" w:leader="none"/>
        </w:tabs>
        <w:ind w:left="2423" w:right="1373" w:hanging="720"/>
      </w:pPr>
      <w:r>
        <w:rPr/>
        <w:t>[</w:t>
      </w:r>
      <w:r>
        <w:rPr>
          <w:spacing w:val="40"/>
        </w:rPr>
        <w:t> </w:t>
      </w:r>
      <w:r>
        <w:rPr/>
        <w:t>]</w:t>
        <w:tab/>
        <w:t>this</w:t>
      </w:r>
      <w:r>
        <w:rPr>
          <w:spacing w:val="-6"/>
        </w:rPr>
        <w:t> </w:t>
      </w:r>
      <w:r>
        <w:rPr/>
        <w:t>brief</w:t>
      </w:r>
      <w:r>
        <w:rPr>
          <w:spacing w:val="-6"/>
        </w:rPr>
        <w:t> </w:t>
      </w:r>
      <w:r>
        <w:rPr/>
        <w:t>has</w:t>
      </w:r>
      <w:r>
        <w:rPr>
          <w:spacing w:val="-6"/>
        </w:rPr>
        <w:t> </w:t>
      </w:r>
      <w:r>
        <w:rPr/>
        <w:t>been</w:t>
      </w:r>
      <w:r>
        <w:rPr>
          <w:spacing w:val="-6"/>
        </w:rPr>
        <w:t> </w:t>
      </w:r>
      <w:r>
        <w:rPr/>
        <w:t>prepared</w:t>
      </w:r>
      <w:r>
        <w:rPr>
          <w:spacing w:val="-6"/>
        </w:rPr>
        <w:t> </w:t>
      </w:r>
      <w:r>
        <w:rPr/>
        <w:t>in</w:t>
      </w:r>
      <w:r>
        <w:rPr>
          <w:spacing w:val="-6"/>
        </w:rPr>
        <w:t> </w:t>
      </w:r>
      <w:r>
        <w:rPr/>
        <w:t>a</w:t>
      </w:r>
      <w:r>
        <w:rPr>
          <w:spacing w:val="-6"/>
        </w:rPr>
        <w:t> </w:t>
      </w:r>
      <w:r>
        <w:rPr/>
        <w:t>monospaced typeface using </w:t>
      </w:r>
      <w:r>
        <w:rPr>
          <w:u w:val="single"/>
        </w:rPr>
        <w:tab/>
      </w:r>
      <w:r>
        <w:rPr/>
        <w:t> with</w:t>
      </w:r>
    </w:p>
    <w:p>
      <w:pPr>
        <w:tabs>
          <w:tab w:pos="4664" w:val="left" w:leader="none"/>
        </w:tabs>
        <w:spacing w:before="0"/>
        <w:ind w:left="2423" w:right="0" w:firstLine="0"/>
        <w:jc w:val="left"/>
        <w:rPr>
          <w:sz w:val="28"/>
        </w:rPr>
      </w:pPr>
      <w:r>
        <w:rPr>
          <w:sz w:val="28"/>
          <w:u w:val="single"/>
        </w:rPr>
        <w:tab/>
      </w:r>
      <w:r>
        <w:rPr>
          <w:spacing w:val="-10"/>
          <w:sz w:val="28"/>
        </w:rPr>
        <w:t>.</w:t>
      </w:r>
    </w:p>
    <w:p>
      <w:pPr>
        <w:pStyle w:val="BodyText"/>
        <w:spacing w:before="8"/>
        <w:ind w:left="0"/>
        <w:rPr>
          <w:sz w:val="19"/>
        </w:rPr>
      </w:pPr>
    </w:p>
    <w:p>
      <w:pPr>
        <w:pStyle w:val="ListParagraph"/>
        <w:numPr>
          <w:ilvl w:val="1"/>
          <w:numId w:val="8"/>
        </w:numPr>
        <w:tabs>
          <w:tab w:pos="1988" w:val="left" w:leader="none"/>
        </w:tabs>
        <w:spacing w:line="240" w:lineRule="auto" w:before="100" w:after="0"/>
        <w:ind w:left="880" w:right="283" w:firstLine="720"/>
        <w:jc w:val="left"/>
        <w:rPr>
          <w:sz w:val="28"/>
        </w:rPr>
      </w:pPr>
      <w:r>
        <w:rPr>
          <w:sz w:val="28"/>
        </w:rPr>
        <w:t>Pursuant</w:t>
      </w:r>
      <w:r>
        <w:rPr>
          <w:spacing w:val="-5"/>
          <w:sz w:val="28"/>
        </w:rPr>
        <w:t> </w:t>
      </w:r>
      <w:r>
        <w:rPr>
          <w:sz w:val="28"/>
        </w:rPr>
        <w:t>to</w:t>
      </w:r>
      <w:r>
        <w:rPr>
          <w:spacing w:val="-5"/>
          <w:sz w:val="28"/>
        </w:rPr>
        <w:t> </w:t>
      </w:r>
      <w:r>
        <w:rPr>
          <w:sz w:val="28"/>
        </w:rPr>
        <w:t>Eighth</w:t>
      </w:r>
      <w:r>
        <w:rPr>
          <w:spacing w:val="-5"/>
          <w:sz w:val="28"/>
        </w:rPr>
        <w:t> </w:t>
      </w:r>
      <w:r>
        <w:rPr>
          <w:sz w:val="28"/>
        </w:rPr>
        <w:t>Circuit</w:t>
      </w:r>
      <w:r>
        <w:rPr>
          <w:spacing w:val="-4"/>
          <w:sz w:val="28"/>
        </w:rPr>
        <w:t> </w:t>
      </w:r>
      <w:r>
        <w:rPr>
          <w:sz w:val="28"/>
        </w:rPr>
        <w:t>Rule</w:t>
      </w:r>
      <w:r>
        <w:rPr>
          <w:spacing w:val="-4"/>
          <w:sz w:val="28"/>
        </w:rPr>
        <w:t> </w:t>
      </w:r>
      <w:r>
        <w:rPr>
          <w:sz w:val="28"/>
        </w:rPr>
        <w:t>28A(h)(2)</w:t>
      </w:r>
      <w:r>
        <w:rPr>
          <w:spacing w:val="-8"/>
          <w:sz w:val="28"/>
        </w:rPr>
        <w:t> </w:t>
      </w:r>
      <w:r>
        <w:rPr>
          <w:sz w:val="28"/>
        </w:rPr>
        <w:t>and</w:t>
      </w:r>
      <w:r>
        <w:rPr>
          <w:spacing w:val="-5"/>
          <w:sz w:val="28"/>
        </w:rPr>
        <w:t> </w:t>
      </w:r>
      <w:r>
        <w:rPr>
          <w:sz w:val="28"/>
        </w:rPr>
        <w:t>28A(g)(5), I further certify that the brief and addendum have been scanned for viruses using Microsoft Windows Defender (updated daily), which reports that the files are virus-free.</w:t>
      </w:r>
    </w:p>
    <w:p>
      <w:pPr>
        <w:pStyle w:val="BodyText"/>
        <w:spacing w:before="280"/>
        <w:ind w:left="238"/>
      </w:pPr>
      <w:r>
        <w:rPr/>
        <w:t>(s)</w:t>
      </w:r>
      <w:r>
        <w:rPr>
          <w:spacing w:val="70"/>
        </w:rPr>
        <w:t> </w:t>
      </w:r>
      <w:r>
        <w:rPr>
          <w:u w:val="single"/>
        </w:rPr>
        <w:t>/s/</w:t>
      </w:r>
      <w:r>
        <w:rPr>
          <w:spacing w:val="-3"/>
          <w:u w:val="single"/>
        </w:rPr>
        <w:t> </w:t>
      </w:r>
      <w:r>
        <w:rPr>
          <w:u w:val="single"/>
        </w:rPr>
        <w:t>Judith</w:t>
      </w:r>
      <w:r>
        <w:rPr>
          <w:spacing w:val="-4"/>
          <w:u w:val="single"/>
        </w:rPr>
        <w:t> </w:t>
      </w:r>
      <w:r>
        <w:rPr>
          <w:u w:val="single"/>
        </w:rPr>
        <w:t>A.</w:t>
      </w:r>
      <w:r>
        <w:rPr>
          <w:spacing w:val="-3"/>
          <w:u w:val="single"/>
        </w:rPr>
        <w:t> </w:t>
      </w:r>
      <w:r>
        <w:rPr>
          <w:spacing w:val="-2"/>
          <w:u w:val="single"/>
        </w:rPr>
        <w:t>Hagley</w:t>
      </w:r>
    </w:p>
    <w:p>
      <w:pPr>
        <w:spacing w:before="240"/>
        <w:ind w:left="160" w:right="0" w:firstLine="0"/>
        <w:jc w:val="left"/>
        <w:rPr>
          <w:i/>
          <w:sz w:val="28"/>
        </w:rPr>
      </w:pPr>
      <w:r>
        <w:rPr>
          <w:i/>
          <w:sz w:val="28"/>
        </w:rPr>
        <w:t>Attorney</w:t>
      </w:r>
      <w:r>
        <w:rPr>
          <w:i/>
          <w:spacing w:val="-9"/>
          <w:sz w:val="28"/>
        </w:rPr>
        <w:t> </w:t>
      </w:r>
      <w:r>
        <w:rPr>
          <w:i/>
          <w:sz w:val="28"/>
        </w:rPr>
        <w:t>for</w:t>
      </w:r>
      <w:r>
        <w:rPr>
          <w:i/>
          <w:spacing w:val="-9"/>
          <w:sz w:val="28"/>
        </w:rPr>
        <w:t> </w:t>
      </w:r>
      <w:r>
        <w:rPr>
          <w:i/>
          <w:sz w:val="28"/>
        </w:rPr>
        <w:t>Appellant</w:t>
      </w:r>
      <w:r>
        <w:rPr>
          <w:i/>
          <w:spacing w:val="-9"/>
          <w:sz w:val="28"/>
        </w:rPr>
        <w:t> </w:t>
      </w:r>
      <w:r>
        <w:rPr>
          <w:i/>
          <w:sz w:val="28"/>
        </w:rPr>
        <w:t>United</w:t>
      </w:r>
      <w:r>
        <w:rPr>
          <w:i/>
          <w:spacing w:val="-8"/>
          <w:sz w:val="28"/>
        </w:rPr>
        <w:t> </w:t>
      </w:r>
      <w:r>
        <w:rPr>
          <w:i/>
          <w:spacing w:val="-2"/>
          <w:sz w:val="28"/>
        </w:rPr>
        <w:t>States</w:t>
      </w:r>
    </w:p>
    <w:p>
      <w:pPr>
        <w:pStyle w:val="BodyText"/>
        <w:spacing w:before="240"/>
      </w:pPr>
      <w:r>
        <w:rPr/>
        <w:t>Dated:</w:t>
      </w:r>
      <w:r>
        <w:rPr>
          <w:spacing w:val="-9"/>
        </w:rPr>
        <w:t> </w:t>
      </w:r>
      <w:r>
        <w:rPr>
          <w:u w:val="single"/>
        </w:rPr>
        <w:t>September</w:t>
      </w:r>
      <w:r>
        <w:rPr>
          <w:spacing w:val="-9"/>
          <w:u w:val="single"/>
        </w:rPr>
        <w:t> </w:t>
      </w:r>
      <w:r>
        <w:rPr>
          <w:u w:val="single"/>
        </w:rPr>
        <w:t>1,</w:t>
      </w:r>
      <w:r>
        <w:rPr>
          <w:spacing w:val="-8"/>
          <w:u w:val="single"/>
        </w:rPr>
        <w:t> </w:t>
      </w:r>
      <w:r>
        <w:rPr>
          <w:spacing w:val="-4"/>
          <w:u w:val="single"/>
        </w:rPr>
        <w:t>2023</w:t>
      </w:r>
    </w:p>
    <w:p>
      <w:pPr>
        <w:spacing w:after="0"/>
        <w:sectPr>
          <w:pgSz w:w="12240" w:h="15840"/>
          <w:pgMar w:header="0" w:footer="1016" w:top="1360" w:bottom="1200" w:left="1280" w:right="1300"/>
        </w:sectPr>
      </w:pPr>
    </w:p>
    <w:p>
      <w:pPr>
        <w:pStyle w:val="Heading1"/>
      </w:pPr>
      <w:bookmarkStart w:name="_TOC_250000" w:id="25"/>
      <w:r>
        <w:rPr/>
        <w:t>CERTIFICATE</w:t>
      </w:r>
      <w:r>
        <w:rPr>
          <w:spacing w:val="-13"/>
        </w:rPr>
        <w:t> </w:t>
      </w:r>
      <w:r>
        <w:rPr/>
        <w:t>OF</w:t>
      </w:r>
      <w:r>
        <w:rPr>
          <w:spacing w:val="-13"/>
        </w:rPr>
        <w:t> </w:t>
      </w:r>
      <w:bookmarkEnd w:id="25"/>
      <w:r>
        <w:rPr>
          <w:spacing w:val="-2"/>
        </w:rPr>
        <w:t>SERVICE</w:t>
      </w:r>
    </w:p>
    <w:p>
      <w:pPr>
        <w:pStyle w:val="BodyText"/>
        <w:spacing w:line="480" w:lineRule="auto" w:before="279"/>
        <w:ind w:left="159" w:right="162" w:firstLine="720"/>
      </w:pPr>
      <w:r>
        <w:rPr/>
        <w:t>I hereby certify that on this 1st day of September, 2023, I electronically</w:t>
      </w:r>
      <w:r>
        <w:rPr>
          <w:spacing w:val="-4"/>
        </w:rPr>
        <w:t> </w:t>
      </w:r>
      <w:r>
        <w:rPr/>
        <w:t>filed</w:t>
      </w:r>
      <w:r>
        <w:rPr>
          <w:spacing w:val="-4"/>
        </w:rPr>
        <w:t> </w:t>
      </w:r>
      <w:r>
        <w:rPr/>
        <w:t>a</w:t>
      </w:r>
      <w:r>
        <w:rPr>
          <w:spacing w:val="-4"/>
        </w:rPr>
        <w:t> </w:t>
      </w:r>
      <w:r>
        <w:rPr/>
        <w:t>PDF</w:t>
      </w:r>
      <w:r>
        <w:rPr>
          <w:spacing w:val="-4"/>
        </w:rPr>
        <w:t> </w:t>
      </w:r>
      <w:r>
        <w:rPr/>
        <w:t>version</w:t>
      </w:r>
      <w:r>
        <w:rPr>
          <w:spacing w:val="-4"/>
        </w:rPr>
        <w:t> </w:t>
      </w:r>
      <w:r>
        <w:rPr/>
        <w:t>of</w:t>
      </w:r>
      <w:r>
        <w:rPr>
          <w:spacing w:val="-3"/>
        </w:rPr>
        <w:t> </w:t>
      </w:r>
      <w:r>
        <w:rPr/>
        <w:t>the</w:t>
      </w:r>
      <w:r>
        <w:rPr>
          <w:spacing w:val="-4"/>
        </w:rPr>
        <w:t> </w:t>
      </w:r>
      <w:r>
        <w:rPr/>
        <w:t>foregoing</w:t>
      </w:r>
      <w:r>
        <w:rPr>
          <w:spacing w:val="-4"/>
        </w:rPr>
        <w:t> </w:t>
      </w:r>
      <w:r>
        <w:rPr/>
        <w:t>brief</w:t>
      </w:r>
      <w:r>
        <w:rPr>
          <w:spacing w:val="-4"/>
        </w:rPr>
        <w:t> </w:t>
      </w:r>
      <w:r>
        <w:rPr/>
        <w:t>with</w:t>
      </w:r>
      <w:r>
        <w:rPr>
          <w:spacing w:val="-4"/>
        </w:rPr>
        <w:t> </w:t>
      </w:r>
      <w:r>
        <w:rPr/>
        <w:t>the</w:t>
      </w:r>
      <w:r>
        <w:rPr>
          <w:spacing w:val="-4"/>
        </w:rPr>
        <w:t> </w:t>
      </w:r>
      <w:r>
        <w:rPr/>
        <w:t>Clerk</w:t>
      </w:r>
      <w:r>
        <w:rPr>
          <w:spacing w:val="-4"/>
        </w:rPr>
        <w:t> </w:t>
      </w:r>
      <w:r>
        <w:rPr/>
        <w:t>of the Court for the United States Court of Appeals for the Eighth Circuit by using the CM/ECF system.</w:t>
      </w:r>
      <w:r>
        <w:rPr>
          <w:spacing w:val="40"/>
        </w:rPr>
        <w:t> </w:t>
      </w:r>
      <w:r>
        <w:rPr/>
        <w:t>I further certify that all participants in the case are registered CM/ECF users and that service will be accomplished by the CM/ECF system.</w:t>
      </w:r>
    </w:p>
    <w:p>
      <w:pPr>
        <w:pStyle w:val="BodyText"/>
        <w:tabs>
          <w:tab w:pos="7359" w:val="left" w:leader="none"/>
        </w:tabs>
        <w:ind w:left="3759"/>
      </w:pPr>
      <w:r>
        <w:rPr>
          <w:u w:val="single"/>
        </w:rPr>
        <w:t>/s/</w:t>
      </w:r>
      <w:r>
        <w:rPr>
          <w:spacing w:val="-5"/>
          <w:u w:val="single"/>
        </w:rPr>
        <w:t> </w:t>
      </w:r>
      <w:r>
        <w:rPr>
          <w:u w:val="single"/>
        </w:rPr>
        <w:t>Judith</w:t>
      </w:r>
      <w:r>
        <w:rPr>
          <w:spacing w:val="-5"/>
          <w:u w:val="single"/>
        </w:rPr>
        <w:t> </w:t>
      </w:r>
      <w:r>
        <w:rPr>
          <w:u w:val="single"/>
        </w:rPr>
        <w:t>A.</w:t>
      </w:r>
      <w:r>
        <w:rPr>
          <w:spacing w:val="-5"/>
          <w:u w:val="single"/>
        </w:rPr>
        <w:t> </w:t>
      </w:r>
      <w:r>
        <w:rPr>
          <w:spacing w:val="-2"/>
          <w:u w:val="single"/>
        </w:rPr>
        <w:t>Hagley</w:t>
      </w:r>
      <w:r>
        <w:rPr>
          <w:u w:val="single"/>
        </w:rPr>
        <w:tab/>
      </w:r>
    </w:p>
    <w:p>
      <w:pPr>
        <w:spacing w:before="0"/>
        <w:ind w:left="3760" w:right="0" w:firstLine="0"/>
        <w:jc w:val="left"/>
        <w:rPr>
          <w:i/>
          <w:sz w:val="28"/>
        </w:rPr>
      </w:pPr>
      <w:r>
        <w:rPr>
          <w:i/>
          <w:sz w:val="28"/>
        </w:rPr>
        <w:t>Attorney</w:t>
      </w:r>
      <w:r>
        <w:rPr>
          <w:i/>
          <w:spacing w:val="-9"/>
          <w:sz w:val="28"/>
        </w:rPr>
        <w:t> </w:t>
      </w:r>
      <w:r>
        <w:rPr>
          <w:i/>
          <w:sz w:val="28"/>
        </w:rPr>
        <w:t>for</w:t>
      </w:r>
      <w:r>
        <w:rPr>
          <w:i/>
          <w:spacing w:val="-9"/>
          <w:sz w:val="28"/>
        </w:rPr>
        <w:t> </w:t>
      </w:r>
      <w:r>
        <w:rPr>
          <w:i/>
          <w:sz w:val="28"/>
        </w:rPr>
        <w:t>Appellant</w:t>
      </w:r>
      <w:r>
        <w:rPr>
          <w:i/>
          <w:spacing w:val="-9"/>
          <w:sz w:val="28"/>
        </w:rPr>
        <w:t> </w:t>
      </w:r>
      <w:r>
        <w:rPr>
          <w:i/>
          <w:sz w:val="28"/>
        </w:rPr>
        <w:t>United</w:t>
      </w:r>
      <w:r>
        <w:rPr>
          <w:i/>
          <w:spacing w:val="-8"/>
          <w:sz w:val="28"/>
        </w:rPr>
        <w:t> </w:t>
      </w:r>
      <w:r>
        <w:rPr>
          <w:i/>
          <w:spacing w:val="-2"/>
          <w:sz w:val="28"/>
        </w:rPr>
        <w:t>States</w:t>
      </w:r>
    </w:p>
    <w:sectPr>
      <w:pgSz w:w="12240" w:h="15840"/>
      <w:pgMar w:header="0" w:footer="1016" w:top="1360" w:bottom="1200" w:left="128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Schoolbook">
    <w:altName w:val="Century Schoolbook"/>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047168">
              <wp:simplePos x="0" y="0"/>
              <wp:positionH relativeFrom="page">
                <wp:posOffset>3758432</wp:posOffset>
              </wp:positionH>
              <wp:positionV relativeFrom="page">
                <wp:posOffset>9273254</wp:posOffset>
              </wp:positionV>
              <wp:extent cx="255904" cy="23939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55904" cy="239395"/>
                      </a:xfrm>
                      <a:prstGeom prst="rect">
                        <a:avLst/>
                      </a:prstGeom>
                    </wps:spPr>
                    <wps:txbx>
                      <w:txbxContent>
                        <w:p>
                          <w:pPr>
                            <w:pStyle w:val="BodyText"/>
                            <w:spacing w:before="19"/>
                            <w:ind w:left="20"/>
                          </w:pPr>
                          <w:r>
                            <w:rPr>
                              <w:spacing w:val="-2"/>
                            </w:rPr>
                            <w:t>-</w:t>
                          </w:r>
                          <w:r>
                            <w:rPr>
                              <w:spacing w:val="-5"/>
                            </w:rPr>
                            <w:t>ii-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5.939606pt;margin-top:730.177551pt;width:20.150pt;height:18.850pt;mso-position-horizontal-relative:page;mso-position-vertical-relative:page;z-index:-16269312" type="#_x0000_t202" id="docshape7" filled="false" stroked="false">
              <v:textbox inset="0,0,0,0">
                <w:txbxContent>
                  <w:p>
                    <w:pPr>
                      <w:pStyle w:val="BodyText"/>
                      <w:spacing w:before="19"/>
                      <w:ind w:left="20"/>
                    </w:pPr>
                    <w:r>
                      <w:rPr>
                        <w:spacing w:val="-2"/>
                      </w:rPr>
                      <w:t>-</w:t>
                    </w:r>
                    <w:r>
                      <w:rPr>
                        <w:spacing w:val="-5"/>
                      </w:rPr>
                      <w:t>ii-</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047680">
              <wp:simplePos x="0" y="0"/>
              <wp:positionH relativeFrom="page">
                <wp:posOffset>3730238</wp:posOffset>
              </wp:positionH>
              <wp:positionV relativeFrom="page">
                <wp:posOffset>9273254</wp:posOffset>
              </wp:positionV>
              <wp:extent cx="311150" cy="23939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11150" cy="239395"/>
                      </a:xfrm>
                      <a:prstGeom prst="rect">
                        <a:avLst/>
                      </a:prstGeom>
                    </wps:spPr>
                    <wps:txbx>
                      <w:txbxContent>
                        <w:p>
                          <w:pPr>
                            <w:pStyle w:val="BodyText"/>
                            <w:spacing w:before="19"/>
                            <w:ind w:left="20"/>
                          </w:pPr>
                          <w:r>
                            <w:rPr>
                              <w:spacing w:val="-2"/>
                            </w:rPr>
                            <w:t>-</w:t>
                          </w:r>
                          <w:r>
                            <w:rPr>
                              <w:spacing w:val="-4"/>
                            </w:rPr>
                            <w:fldChar w:fldCharType="begin"/>
                          </w:r>
                          <w:r>
                            <w:rPr>
                              <w:spacing w:val="-4"/>
                            </w:rPr>
                            <w:instrText> PAGE  \* roman </w:instrText>
                          </w:r>
                          <w:r>
                            <w:rPr>
                              <w:spacing w:val="-4"/>
                            </w:rPr>
                            <w:fldChar w:fldCharType="separate"/>
                          </w:r>
                          <w:r>
                            <w:rPr>
                              <w:spacing w:val="-4"/>
                            </w:rPr>
                            <w:t>iii</w:t>
                          </w:r>
                          <w:r>
                            <w:rPr>
                              <w:spacing w:val="-4"/>
                            </w:rPr>
                            <w:fldChar w:fldCharType="end"/>
                          </w:r>
                          <w:r>
                            <w:rPr>
                              <w:spacing w:val="-4"/>
                            </w:rPr>
                            <w:t>-</w:t>
                          </w:r>
                        </w:p>
                      </w:txbxContent>
                    </wps:txbx>
                    <wps:bodyPr wrap="square" lIns="0" tIns="0" rIns="0" bIns="0" rtlCol="0">
                      <a:noAutofit/>
                    </wps:bodyPr>
                  </wps:wsp>
                </a:graphicData>
              </a:graphic>
            </wp:anchor>
          </w:drawing>
        </mc:Choice>
        <mc:Fallback>
          <w:pict>
            <v:shape style="position:absolute;margin-left:293.719574pt;margin-top:730.177551pt;width:24.5pt;height:18.850pt;mso-position-horizontal-relative:page;mso-position-vertical-relative:page;z-index:-16268800" type="#_x0000_t202" id="docshape8" filled="false" stroked="false">
              <v:textbox inset="0,0,0,0">
                <w:txbxContent>
                  <w:p>
                    <w:pPr>
                      <w:pStyle w:val="BodyText"/>
                      <w:spacing w:before="19"/>
                      <w:ind w:left="20"/>
                    </w:pPr>
                    <w:r>
                      <w:rPr>
                        <w:spacing w:val="-2"/>
                      </w:rPr>
                      <w:t>-</w:t>
                    </w:r>
                    <w:r>
                      <w:rPr>
                        <w:spacing w:val="-4"/>
                      </w:rPr>
                      <w:fldChar w:fldCharType="begin"/>
                    </w:r>
                    <w:r>
                      <w:rPr>
                        <w:spacing w:val="-4"/>
                      </w:rPr>
                      <w:instrText> PAGE  \* roman </w:instrText>
                    </w:r>
                    <w:r>
                      <w:rPr>
                        <w:spacing w:val="-4"/>
                      </w:rPr>
                      <w:fldChar w:fldCharType="separate"/>
                    </w:r>
                    <w:r>
                      <w:rPr>
                        <w:spacing w:val="-4"/>
                      </w:rPr>
                      <w:t>iii</w:t>
                    </w:r>
                    <w:r>
                      <w:rPr>
                        <w:spacing w:val="-4"/>
                      </w:rPr>
                      <w:fldChar w:fldCharType="end"/>
                    </w:r>
                    <w:r>
                      <w:rPr>
                        <w:spacing w:val="-4"/>
                      </w:rPr>
                      <w:t>-</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048192">
              <wp:simplePos x="0" y="0"/>
              <wp:positionH relativeFrom="page">
                <wp:posOffset>3738618</wp:posOffset>
              </wp:positionH>
              <wp:positionV relativeFrom="page">
                <wp:posOffset>9273254</wp:posOffset>
              </wp:positionV>
              <wp:extent cx="295275" cy="23939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95275" cy="239395"/>
                      </a:xfrm>
                      <a:prstGeom prst="rect">
                        <a:avLst/>
                      </a:prstGeom>
                    </wps:spPr>
                    <wps:txbx>
                      <w:txbxContent>
                        <w:p>
                          <w:pPr>
                            <w:pStyle w:val="BodyText"/>
                            <w:spacing w:before="19"/>
                            <w:ind w:left="20"/>
                          </w:pPr>
                          <w:r>
                            <w:rPr>
                              <w:spacing w:val="-2"/>
                            </w:rPr>
                            <w:t>-</w:t>
                          </w:r>
                          <w:r>
                            <w:rPr>
                              <w:spacing w:val="-5"/>
                            </w:rPr>
                            <w:t>vi-</w:t>
                          </w:r>
                        </w:p>
                      </w:txbxContent>
                    </wps:txbx>
                    <wps:bodyPr wrap="square" lIns="0" tIns="0" rIns="0" bIns="0" rtlCol="0">
                      <a:noAutofit/>
                    </wps:bodyPr>
                  </wps:wsp>
                </a:graphicData>
              </a:graphic>
            </wp:anchor>
          </w:drawing>
        </mc:Choice>
        <mc:Fallback>
          <w:pict>
            <v:shape style="position:absolute;margin-left:294.379425pt;margin-top:730.177551pt;width:23.25pt;height:18.850pt;mso-position-horizontal-relative:page;mso-position-vertical-relative:page;z-index:-16268288" type="#_x0000_t202" id="docshape9" filled="false" stroked="false">
              <v:textbox inset="0,0,0,0">
                <w:txbxContent>
                  <w:p>
                    <w:pPr>
                      <w:pStyle w:val="BodyText"/>
                      <w:spacing w:before="19"/>
                      <w:ind w:left="20"/>
                    </w:pPr>
                    <w:r>
                      <w:rPr>
                        <w:spacing w:val="-2"/>
                      </w:rPr>
                      <w:t>-</w:t>
                    </w:r>
                    <w:r>
                      <w:rPr>
                        <w:spacing w:val="-5"/>
                      </w:rPr>
                      <w:t>vi-</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048704">
              <wp:simplePos x="0" y="0"/>
              <wp:positionH relativeFrom="page">
                <wp:posOffset>3710424</wp:posOffset>
              </wp:positionH>
              <wp:positionV relativeFrom="page">
                <wp:posOffset>9273254</wp:posOffset>
              </wp:positionV>
              <wp:extent cx="350520" cy="23939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350520" cy="239395"/>
                      </a:xfrm>
                      <a:prstGeom prst="rect">
                        <a:avLst/>
                      </a:prstGeom>
                    </wps:spPr>
                    <wps:txbx>
                      <w:txbxContent>
                        <w:p>
                          <w:pPr>
                            <w:pStyle w:val="BodyText"/>
                            <w:spacing w:before="19"/>
                            <w:ind w:left="20"/>
                          </w:pPr>
                          <w:r>
                            <w:rPr>
                              <w:spacing w:val="-2"/>
                            </w:rPr>
                            <w:t>-</w:t>
                          </w:r>
                          <w:r>
                            <w:rPr>
                              <w:spacing w:val="-4"/>
                            </w:rPr>
                            <w:t>vii-</w:t>
                          </w:r>
                        </w:p>
                      </w:txbxContent>
                    </wps:txbx>
                    <wps:bodyPr wrap="square" lIns="0" tIns="0" rIns="0" bIns="0" rtlCol="0">
                      <a:noAutofit/>
                    </wps:bodyPr>
                  </wps:wsp>
                </a:graphicData>
              </a:graphic>
            </wp:anchor>
          </w:drawing>
        </mc:Choice>
        <mc:Fallback>
          <w:pict>
            <v:shape style="position:absolute;margin-left:292.159393pt;margin-top:730.177551pt;width:27.6pt;height:18.850pt;mso-position-horizontal-relative:page;mso-position-vertical-relative:page;z-index:-16267776" type="#_x0000_t202" id="docshape10" filled="false" stroked="false">
              <v:textbox inset="0,0,0,0">
                <w:txbxContent>
                  <w:p>
                    <w:pPr>
                      <w:pStyle w:val="BodyText"/>
                      <w:spacing w:before="19"/>
                      <w:ind w:left="20"/>
                    </w:pPr>
                    <w:r>
                      <w:rPr>
                        <w:spacing w:val="-2"/>
                      </w:rPr>
                      <w:t>-</w:t>
                    </w:r>
                    <w:r>
                      <w:rPr>
                        <w:spacing w:val="-4"/>
                      </w:rPr>
                      <w:t>vii-</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049216">
              <wp:simplePos x="0" y="0"/>
              <wp:positionH relativeFrom="page">
                <wp:posOffset>3682230</wp:posOffset>
              </wp:positionH>
              <wp:positionV relativeFrom="page">
                <wp:posOffset>9273254</wp:posOffset>
              </wp:positionV>
              <wp:extent cx="406400" cy="23939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406400" cy="239395"/>
                      </a:xfrm>
                      <a:prstGeom prst="rect">
                        <a:avLst/>
                      </a:prstGeom>
                    </wps:spPr>
                    <wps:txbx>
                      <w:txbxContent>
                        <w:p>
                          <w:pPr>
                            <w:pStyle w:val="BodyText"/>
                            <w:spacing w:before="19"/>
                            <w:ind w:left="20"/>
                          </w:pPr>
                          <w:r>
                            <w:rPr>
                              <w:spacing w:val="-2"/>
                            </w:rPr>
                            <w:t>-</w:t>
                          </w:r>
                          <w:r>
                            <w:rPr>
                              <w:spacing w:val="-2"/>
                            </w:rPr>
                            <w:fldChar w:fldCharType="begin"/>
                          </w:r>
                          <w:r>
                            <w:rPr>
                              <w:spacing w:val="-2"/>
                            </w:rPr>
                            <w:instrText> PAGE  \* roman </w:instrText>
                          </w:r>
                          <w:r>
                            <w:rPr>
                              <w:spacing w:val="-2"/>
                            </w:rPr>
                            <w:fldChar w:fldCharType="separate"/>
                          </w:r>
                          <w:r>
                            <w:rPr>
                              <w:spacing w:val="-2"/>
                            </w:rPr>
                            <w:t>viii</w:t>
                          </w:r>
                          <w:r>
                            <w:rPr>
                              <w:spacing w:val="-2"/>
                            </w:rPr>
                            <w:fldChar w:fldCharType="end"/>
                          </w:r>
                          <w:r>
                            <w:rPr>
                              <w:spacing w:val="-2"/>
                            </w:rPr>
                            <w:t>-</w:t>
                          </w:r>
                        </w:p>
                      </w:txbxContent>
                    </wps:txbx>
                    <wps:bodyPr wrap="square" lIns="0" tIns="0" rIns="0" bIns="0" rtlCol="0">
                      <a:noAutofit/>
                    </wps:bodyPr>
                  </wps:wsp>
                </a:graphicData>
              </a:graphic>
            </wp:anchor>
          </w:drawing>
        </mc:Choice>
        <mc:Fallback>
          <w:pict>
            <v:shape style="position:absolute;margin-left:289.939392pt;margin-top:730.177551pt;width:32pt;height:18.850pt;mso-position-horizontal-relative:page;mso-position-vertical-relative:page;z-index:-16267264" type="#_x0000_t202" id="docshape11" filled="false" stroked="false">
              <v:textbox inset="0,0,0,0">
                <w:txbxContent>
                  <w:p>
                    <w:pPr>
                      <w:pStyle w:val="BodyText"/>
                      <w:spacing w:before="19"/>
                      <w:ind w:left="20"/>
                    </w:pPr>
                    <w:r>
                      <w:rPr>
                        <w:spacing w:val="-2"/>
                      </w:rPr>
                      <w:t>-</w:t>
                    </w:r>
                    <w:r>
                      <w:rPr>
                        <w:spacing w:val="-2"/>
                      </w:rPr>
                      <w:fldChar w:fldCharType="begin"/>
                    </w:r>
                    <w:r>
                      <w:rPr>
                        <w:spacing w:val="-2"/>
                      </w:rPr>
                      <w:instrText> PAGE  \* roman </w:instrText>
                    </w:r>
                    <w:r>
                      <w:rPr>
                        <w:spacing w:val="-2"/>
                      </w:rPr>
                      <w:fldChar w:fldCharType="separate"/>
                    </w:r>
                    <w:r>
                      <w:rPr>
                        <w:spacing w:val="-2"/>
                      </w:rPr>
                      <w:t>viii</w:t>
                    </w:r>
                    <w:r>
                      <w:rPr>
                        <w:spacing w:val="-2"/>
                      </w:rPr>
                      <w:fldChar w:fldCharType="end"/>
                    </w:r>
                    <w:r>
                      <w:rPr>
                        <w:spacing w:val="-2"/>
                      </w:rPr>
                      <w:t>-</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049728">
              <wp:simplePos x="0" y="0"/>
              <wp:positionH relativeFrom="page">
                <wp:posOffset>3715005</wp:posOffset>
              </wp:positionH>
              <wp:positionV relativeFrom="page">
                <wp:posOffset>9273254</wp:posOffset>
              </wp:positionV>
              <wp:extent cx="341630" cy="23939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341630" cy="239395"/>
                      </a:xfrm>
                      <a:prstGeom prst="rect">
                        <a:avLst/>
                      </a:prstGeom>
                    </wps:spPr>
                    <wps:txbx>
                      <w:txbxContent>
                        <w:p>
                          <w:pPr>
                            <w:pStyle w:val="BodyText"/>
                            <w:spacing w:before="19"/>
                            <w:ind w:left="20"/>
                          </w:pPr>
                          <w:r>
                            <w:rPr>
                              <w:spacing w:val="-2"/>
                            </w:rPr>
                            <w:t>-</w:t>
                          </w:r>
                          <w:r>
                            <w:rPr>
                              <w:spacing w:val="-5"/>
                            </w:rPr>
                            <w:fldChar w:fldCharType="begin"/>
                          </w:r>
                          <w:r>
                            <w:rPr>
                              <w:spacing w:val="-5"/>
                            </w:rPr>
                            <w:instrText> PAGE </w:instrText>
                          </w:r>
                          <w:r>
                            <w:rPr>
                              <w:spacing w:val="-5"/>
                            </w:rPr>
                            <w:fldChar w:fldCharType="separate"/>
                          </w:r>
                          <w:r>
                            <w:rPr>
                              <w:spacing w:val="-5"/>
                            </w:rPr>
                            <w:t>10</w:t>
                          </w:r>
                          <w:r>
                            <w:rPr>
                              <w:spacing w:val="-5"/>
                            </w:rPr>
                            <w:fldChar w:fldCharType="end"/>
                          </w:r>
                          <w:r>
                            <w:rPr>
                              <w:spacing w:val="-5"/>
                            </w:rPr>
                            <w:t>-</w:t>
                          </w:r>
                        </w:p>
                      </w:txbxContent>
                    </wps:txbx>
                    <wps:bodyPr wrap="square" lIns="0" tIns="0" rIns="0" bIns="0" rtlCol="0">
                      <a:noAutofit/>
                    </wps:bodyPr>
                  </wps:wsp>
                </a:graphicData>
              </a:graphic>
            </wp:anchor>
          </w:drawing>
        </mc:Choice>
        <mc:Fallback>
          <w:pict>
            <v:shape style="position:absolute;margin-left:292.520081pt;margin-top:730.177551pt;width:26.9pt;height:18.850pt;mso-position-horizontal-relative:page;mso-position-vertical-relative:page;z-index:-16266752" type="#_x0000_t202" id="docshape12" filled="false" stroked="false">
              <v:textbox inset="0,0,0,0">
                <w:txbxContent>
                  <w:p>
                    <w:pPr>
                      <w:pStyle w:val="BodyText"/>
                      <w:spacing w:before="19"/>
                      <w:ind w:left="20"/>
                    </w:pPr>
                    <w:r>
                      <w:rPr>
                        <w:spacing w:val="-2"/>
                      </w:rPr>
                      <w:t>-</w:t>
                    </w:r>
                    <w:r>
                      <w:rPr>
                        <w:spacing w:val="-5"/>
                      </w:rPr>
                      <w:fldChar w:fldCharType="begin"/>
                    </w:r>
                    <w:r>
                      <w:rPr>
                        <w:spacing w:val="-5"/>
                      </w:rPr>
                      <w:instrText> PAGE </w:instrText>
                    </w:r>
                    <w:r>
                      <w:rPr>
                        <w:spacing w:val="-5"/>
                      </w:rPr>
                      <w:fldChar w:fldCharType="separate"/>
                    </w:r>
                    <w:r>
                      <w:rPr>
                        <w:spacing w:val="-5"/>
                      </w:rPr>
                      <w:t>10</w:t>
                    </w:r>
                    <w:r>
                      <w:rPr>
                        <w:spacing w:val="-5"/>
                      </w:rPr>
                      <w:fldChar w:fldCharType="end"/>
                    </w:r>
                    <w:r>
                      <w:rPr>
                        <w:spacing w:val="-5"/>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lowerLetter"/>
      <w:lvlText w:val="%1."/>
      <w:lvlJc w:val="left"/>
      <w:pPr>
        <w:ind w:left="159" w:hanging="405"/>
        <w:jc w:val="left"/>
      </w:pPr>
      <w:rPr>
        <w:rFonts w:hint="default" w:ascii="Century Schoolbook" w:hAnsi="Century Schoolbook" w:eastAsia="Century Schoolbook" w:cs="Century Schoolbook"/>
        <w:b/>
        <w:bCs/>
        <w:i w:val="0"/>
        <w:iCs w:val="0"/>
        <w:spacing w:val="-1"/>
        <w:w w:val="99"/>
        <w:sz w:val="28"/>
        <w:szCs w:val="28"/>
        <w:lang w:val="en-US" w:eastAsia="en-US" w:bidi="ar-SA"/>
      </w:rPr>
    </w:lvl>
    <w:lvl w:ilvl="1">
      <w:start w:val="1"/>
      <w:numFmt w:val="decimal"/>
      <w:lvlText w:val="%2."/>
      <w:lvlJc w:val="left"/>
      <w:pPr>
        <w:ind w:left="880" w:hanging="390"/>
        <w:jc w:val="left"/>
      </w:pPr>
      <w:rPr>
        <w:rFonts w:hint="default" w:ascii="Century Schoolbook" w:hAnsi="Century Schoolbook" w:eastAsia="Century Schoolbook" w:cs="Century Schoolbook"/>
        <w:b w:val="0"/>
        <w:bCs w:val="0"/>
        <w:i w:val="0"/>
        <w:iCs w:val="0"/>
        <w:spacing w:val="0"/>
        <w:w w:val="99"/>
        <w:sz w:val="28"/>
        <w:szCs w:val="28"/>
        <w:lang w:val="en-US" w:eastAsia="en-US" w:bidi="ar-SA"/>
      </w:rPr>
    </w:lvl>
    <w:lvl w:ilvl="2">
      <w:start w:val="0"/>
      <w:numFmt w:val="bullet"/>
      <w:lvlText w:val="•"/>
      <w:lvlJc w:val="left"/>
      <w:pPr>
        <w:ind w:left="1855" w:hanging="390"/>
      </w:pPr>
      <w:rPr>
        <w:rFonts w:hint="default"/>
        <w:lang w:val="en-US" w:eastAsia="en-US" w:bidi="ar-SA"/>
      </w:rPr>
    </w:lvl>
    <w:lvl w:ilvl="3">
      <w:start w:val="0"/>
      <w:numFmt w:val="bullet"/>
      <w:lvlText w:val="•"/>
      <w:lvlJc w:val="left"/>
      <w:pPr>
        <w:ind w:left="2831" w:hanging="390"/>
      </w:pPr>
      <w:rPr>
        <w:rFonts w:hint="default"/>
        <w:lang w:val="en-US" w:eastAsia="en-US" w:bidi="ar-SA"/>
      </w:rPr>
    </w:lvl>
    <w:lvl w:ilvl="4">
      <w:start w:val="0"/>
      <w:numFmt w:val="bullet"/>
      <w:lvlText w:val="•"/>
      <w:lvlJc w:val="left"/>
      <w:pPr>
        <w:ind w:left="3806" w:hanging="390"/>
      </w:pPr>
      <w:rPr>
        <w:rFonts w:hint="default"/>
        <w:lang w:val="en-US" w:eastAsia="en-US" w:bidi="ar-SA"/>
      </w:rPr>
    </w:lvl>
    <w:lvl w:ilvl="5">
      <w:start w:val="0"/>
      <w:numFmt w:val="bullet"/>
      <w:lvlText w:val="•"/>
      <w:lvlJc w:val="left"/>
      <w:pPr>
        <w:ind w:left="4782" w:hanging="390"/>
      </w:pPr>
      <w:rPr>
        <w:rFonts w:hint="default"/>
        <w:lang w:val="en-US" w:eastAsia="en-US" w:bidi="ar-SA"/>
      </w:rPr>
    </w:lvl>
    <w:lvl w:ilvl="6">
      <w:start w:val="0"/>
      <w:numFmt w:val="bullet"/>
      <w:lvlText w:val="•"/>
      <w:lvlJc w:val="left"/>
      <w:pPr>
        <w:ind w:left="5757" w:hanging="390"/>
      </w:pPr>
      <w:rPr>
        <w:rFonts w:hint="default"/>
        <w:lang w:val="en-US" w:eastAsia="en-US" w:bidi="ar-SA"/>
      </w:rPr>
    </w:lvl>
    <w:lvl w:ilvl="7">
      <w:start w:val="0"/>
      <w:numFmt w:val="bullet"/>
      <w:lvlText w:val="•"/>
      <w:lvlJc w:val="left"/>
      <w:pPr>
        <w:ind w:left="6733" w:hanging="390"/>
      </w:pPr>
      <w:rPr>
        <w:rFonts w:hint="default"/>
        <w:lang w:val="en-US" w:eastAsia="en-US" w:bidi="ar-SA"/>
      </w:rPr>
    </w:lvl>
    <w:lvl w:ilvl="8">
      <w:start w:val="0"/>
      <w:numFmt w:val="bullet"/>
      <w:lvlText w:val="•"/>
      <w:lvlJc w:val="left"/>
      <w:pPr>
        <w:ind w:left="7708" w:hanging="390"/>
      </w:pPr>
      <w:rPr>
        <w:rFonts w:hint="default"/>
        <w:lang w:val="en-US" w:eastAsia="en-US" w:bidi="ar-SA"/>
      </w:rPr>
    </w:lvl>
  </w:abstractNum>
  <w:abstractNum w:abstractNumId="6">
    <w:multiLevelType w:val="hybridMultilevel"/>
    <w:lvl w:ilvl="0">
      <w:start w:val="0"/>
      <w:numFmt w:val="bullet"/>
      <w:lvlText w:val=""/>
      <w:lvlJc w:val="left"/>
      <w:pPr>
        <w:ind w:left="1600" w:hanging="360"/>
      </w:pPr>
      <w:rPr>
        <w:rFonts w:hint="default" w:ascii="Symbol" w:hAnsi="Symbol" w:eastAsia="Symbol" w:cs="Symbol"/>
        <w:b w:val="0"/>
        <w:bCs w:val="0"/>
        <w:i w:val="0"/>
        <w:iCs w:val="0"/>
        <w:spacing w:val="0"/>
        <w:w w:val="99"/>
        <w:sz w:val="28"/>
        <w:szCs w:val="28"/>
        <w:lang w:val="en-US" w:eastAsia="en-US" w:bidi="ar-SA"/>
      </w:rPr>
    </w:lvl>
    <w:lvl w:ilvl="1">
      <w:start w:val="0"/>
      <w:numFmt w:val="bullet"/>
      <w:lvlText w:val="•"/>
      <w:lvlJc w:val="left"/>
      <w:pPr>
        <w:ind w:left="2406" w:hanging="360"/>
      </w:pPr>
      <w:rPr>
        <w:rFonts w:hint="default"/>
        <w:lang w:val="en-US" w:eastAsia="en-US" w:bidi="ar-SA"/>
      </w:rPr>
    </w:lvl>
    <w:lvl w:ilvl="2">
      <w:start w:val="0"/>
      <w:numFmt w:val="bullet"/>
      <w:lvlText w:val="•"/>
      <w:lvlJc w:val="left"/>
      <w:pPr>
        <w:ind w:left="3212" w:hanging="360"/>
      </w:pPr>
      <w:rPr>
        <w:rFonts w:hint="default"/>
        <w:lang w:val="en-US" w:eastAsia="en-US" w:bidi="ar-SA"/>
      </w:rPr>
    </w:lvl>
    <w:lvl w:ilvl="3">
      <w:start w:val="0"/>
      <w:numFmt w:val="bullet"/>
      <w:lvlText w:val="•"/>
      <w:lvlJc w:val="left"/>
      <w:pPr>
        <w:ind w:left="401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630" w:hanging="360"/>
      </w:pPr>
      <w:rPr>
        <w:rFonts w:hint="default"/>
        <w:lang w:val="en-US" w:eastAsia="en-US" w:bidi="ar-SA"/>
      </w:rPr>
    </w:lvl>
    <w:lvl w:ilvl="6">
      <w:start w:val="0"/>
      <w:numFmt w:val="bullet"/>
      <w:lvlText w:val="•"/>
      <w:lvlJc w:val="left"/>
      <w:pPr>
        <w:ind w:left="6436" w:hanging="360"/>
      </w:pPr>
      <w:rPr>
        <w:rFonts w:hint="default"/>
        <w:lang w:val="en-US" w:eastAsia="en-US" w:bidi="ar-SA"/>
      </w:rPr>
    </w:lvl>
    <w:lvl w:ilvl="7">
      <w:start w:val="0"/>
      <w:numFmt w:val="bullet"/>
      <w:lvlText w:val="•"/>
      <w:lvlJc w:val="left"/>
      <w:pPr>
        <w:ind w:left="7242" w:hanging="360"/>
      </w:pPr>
      <w:rPr>
        <w:rFonts w:hint="default"/>
        <w:lang w:val="en-US" w:eastAsia="en-US" w:bidi="ar-SA"/>
      </w:rPr>
    </w:lvl>
    <w:lvl w:ilvl="8">
      <w:start w:val="0"/>
      <w:numFmt w:val="bullet"/>
      <w:lvlText w:val="•"/>
      <w:lvlJc w:val="left"/>
      <w:pPr>
        <w:ind w:left="8048" w:hanging="360"/>
      </w:pPr>
      <w:rPr>
        <w:rFonts w:hint="default"/>
        <w:lang w:val="en-US" w:eastAsia="en-US" w:bidi="ar-SA"/>
      </w:rPr>
    </w:lvl>
  </w:abstractNum>
  <w:abstractNum w:abstractNumId="5">
    <w:multiLevelType w:val="hybridMultilevel"/>
    <w:lvl w:ilvl="0">
      <w:start w:val="1"/>
      <w:numFmt w:val="upperLetter"/>
      <w:lvlText w:val="%1."/>
      <w:lvlJc w:val="left"/>
      <w:pPr>
        <w:ind w:left="1599" w:hanging="720"/>
        <w:jc w:val="left"/>
      </w:pPr>
      <w:rPr>
        <w:rFonts w:hint="default" w:ascii="Century Schoolbook" w:hAnsi="Century Schoolbook" w:eastAsia="Century Schoolbook" w:cs="Century Schoolbook"/>
        <w:b/>
        <w:bCs/>
        <w:i w:val="0"/>
        <w:iCs w:val="0"/>
        <w:spacing w:val="0"/>
        <w:w w:val="99"/>
        <w:sz w:val="28"/>
        <w:szCs w:val="28"/>
        <w:lang w:val="en-US" w:eastAsia="en-US" w:bidi="ar-SA"/>
      </w:rPr>
    </w:lvl>
    <w:lvl w:ilvl="1">
      <w:start w:val="1"/>
      <w:numFmt w:val="decimal"/>
      <w:lvlText w:val="%2."/>
      <w:lvlJc w:val="left"/>
      <w:pPr>
        <w:ind w:left="2320" w:hanging="720"/>
        <w:jc w:val="left"/>
      </w:pPr>
      <w:rPr>
        <w:rFonts w:hint="default" w:ascii="Century Schoolbook" w:hAnsi="Century Schoolbook" w:eastAsia="Century Schoolbook" w:cs="Century Schoolbook"/>
        <w:b/>
        <w:bCs/>
        <w:i w:val="0"/>
        <w:iCs w:val="0"/>
        <w:spacing w:val="0"/>
        <w:w w:val="99"/>
        <w:sz w:val="28"/>
        <w:szCs w:val="28"/>
        <w:lang w:val="en-US" w:eastAsia="en-US" w:bidi="ar-SA"/>
      </w:rPr>
    </w:lvl>
    <w:lvl w:ilvl="2">
      <w:start w:val="1"/>
      <w:numFmt w:val="lowerLetter"/>
      <w:lvlText w:val="%3."/>
      <w:lvlJc w:val="left"/>
      <w:pPr>
        <w:ind w:left="3040" w:hanging="721"/>
        <w:jc w:val="left"/>
      </w:pPr>
      <w:rPr>
        <w:rFonts w:hint="default" w:ascii="Century Schoolbook" w:hAnsi="Century Schoolbook" w:eastAsia="Century Schoolbook" w:cs="Century Schoolbook"/>
        <w:b/>
        <w:bCs/>
        <w:i w:val="0"/>
        <w:iCs w:val="0"/>
        <w:spacing w:val="0"/>
        <w:w w:val="99"/>
        <w:sz w:val="28"/>
        <w:szCs w:val="28"/>
        <w:lang w:val="en-US" w:eastAsia="en-US" w:bidi="ar-SA"/>
      </w:rPr>
    </w:lvl>
    <w:lvl w:ilvl="3">
      <w:start w:val="0"/>
      <w:numFmt w:val="bullet"/>
      <w:lvlText w:val="•"/>
      <w:lvlJc w:val="left"/>
      <w:pPr>
        <w:ind w:left="3867" w:hanging="721"/>
      </w:pPr>
      <w:rPr>
        <w:rFonts w:hint="default"/>
        <w:lang w:val="en-US" w:eastAsia="en-US" w:bidi="ar-SA"/>
      </w:rPr>
    </w:lvl>
    <w:lvl w:ilvl="4">
      <w:start w:val="0"/>
      <w:numFmt w:val="bullet"/>
      <w:lvlText w:val="•"/>
      <w:lvlJc w:val="left"/>
      <w:pPr>
        <w:ind w:left="4695" w:hanging="721"/>
      </w:pPr>
      <w:rPr>
        <w:rFonts w:hint="default"/>
        <w:lang w:val="en-US" w:eastAsia="en-US" w:bidi="ar-SA"/>
      </w:rPr>
    </w:lvl>
    <w:lvl w:ilvl="5">
      <w:start w:val="0"/>
      <w:numFmt w:val="bullet"/>
      <w:lvlText w:val="•"/>
      <w:lvlJc w:val="left"/>
      <w:pPr>
        <w:ind w:left="5522" w:hanging="721"/>
      </w:pPr>
      <w:rPr>
        <w:rFonts w:hint="default"/>
        <w:lang w:val="en-US" w:eastAsia="en-US" w:bidi="ar-SA"/>
      </w:rPr>
    </w:lvl>
    <w:lvl w:ilvl="6">
      <w:start w:val="0"/>
      <w:numFmt w:val="bullet"/>
      <w:lvlText w:val="•"/>
      <w:lvlJc w:val="left"/>
      <w:pPr>
        <w:ind w:left="6350" w:hanging="721"/>
      </w:pPr>
      <w:rPr>
        <w:rFonts w:hint="default"/>
        <w:lang w:val="en-US" w:eastAsia="en-US" w:bidi="ar-SA"/>
      </w:rPr>
    </w:lvl>
    <w:lvl w:ilvl="7">
      <w:start w:val="0"/>
      <w:numFmt w:val="bullet"/>
      <w:lvlText w:val="•"/>
      <w:lvlJc w:val="left"/>
      <w:pPr>
        <w:ind w:left="7177" w:hanging="721"/>
      </w:pPr>
      <w:rPr>
        <w:rFonts w:hint="default"/>
        <w:lang w:val="en-US" w:eastAsia="en-US" w:bidi="ar-SA"/>
      </w:rPr>
    </w:lvl>
    <w:lvl w:ilvl="8">
      <w:start w:val="0"/>
      <w:numFmt w:val="bullet"/>
      <w:lvlText w:val="•"/>
      <w:lvlJc w:val="left"/>
      <w:pPr>
        <w:ind w:left="8005" w:hanging="721"/>
      </w:pPr>
      <w:rPr>
        <w:rFonts w:hint="default"/>
        <w:lang w:val="en-US" w:eastAsia="en-US" w:bidi="ar-SA"/>
      </w:rPr>
    </w:lvl>
  </w:abstractNum>
  <w:abstractNum w:abstractNumId="4">
    <w:multiLevelType w:val="hybridMultilevel"/>
    <w:lvl w:ilvl="0">
      <w:start w:val="1"/>
      <w:numFmt w:val="decimal"/>
      <w:lvlText w:val="%1."/>
      <w:lvlJc w:val="left"/>
      <w:pPr>
        <w:ind w:left="160" w:hanging="390"/>
        <w:jc w:val="left"/>
      </w:pPr>
      <w:rPr>
        <w:rFonts w:hint="default" w:ascii="Century Schoolbook" w:hAnsi="Century Schoolbook" w:eastAsia="Century Schoolbook" w:cs="Century Schoolbook"/>
        <w:b w:val="0"/>
        <w:bCs w:val="0"/>
        <w:i w:val="0"/>
        <w:iCs w:val="0"/>
        <w:spacing w:val="0"/>
        <w:w w:val="99"/>
        <w:sz w:val="28"/>
        <w:szCs w:val="28"/>
        <w:lang w:val="en-US" w:eastAsia="en-US" w:bidi="ar-SA"/>
      </w:rPr>
    </w:lvl>
    <w:lvl w:ilvl="1">
      <w:start w:val="0"/>
      <w:numFmt w:val="bullet"/>
      <w:lvlText w:val="•"/>
      <w:lvlJc w:val="left"/>
      <w:pPr>
        <w:ind w:left="1110" w:hanging="390"/>
      </w:pPr>
      <w:rPr>
        <w:rFonts w:hint="default"/>
        <w:lang w:val="en-US" w:eastAsia="en-US" w:bidi="ar-SA"/>
      </w:rPr>
    </w:lvl>
    <w:lvl w:ilvl="2">
      <w:start w:val="0"/>
      <w:numFmt w:val="bullet"/>
      <w:lvlText w:val="•"/>
      <w:lvlJc w:val="left"/>
      <w:pPr>
        <w:ind w:left="2060" w:hanging="390"/>
      </w:pPr>
      <w:rPr>
        <w:rFonts w:hint="default"/>
        <w:lang w:val="en-US" w:eastAsia="en-US" w:bidi="ar-SA"/>
      </w:rPr>
    </w:lvl>
    <w:lvl w:ilvl="3">
      <w:start w:val="0"/>
      <w:numFmt w:val="bullet"/>
      <w:lvlText w:val="•"/>
      <w:lvlJc w:val="left"/>
      <w:pPr>
        <w:ind w:left="3010" w:hanging="390"/>
      </w:pPr>
      <w:rPr>
        <w:rFonts w:hint="default"/>
        <w:lang w:val="en-US" w:eastAsia="en-US" w:bidi="ar-SA"/>
      </w:rPr>
    </w:lvl>
    <w:lvl w:ilvl="4">
      <w:start w:val="0"/>
      <w:numFmt w:val="bullet"/>
      <w:lvlText w:val="•"/>
      <w:lvlJc w:val="left"/>
      <w:pPr>
        <w:ind w:left="3960" w:hanging="390"/>
      </w:pPr>
      <w:rPr>
        <w:rFonts w:hint="default"/>
        <w:lang w:val="en-US" w:eastAsia="en-US" w:bidi="ar-SA"/>
      </w:rPr>
    </w:lvl>
    <w:lvl w:ilvl="5">
      <w:start w:val="0"/>
      <w:numFmt w:val="bullet"/>
      <w:lvlText w:val="•"/>
      <w:lvlJc w:val="left"/>
      <w:pPr>
        <w:ind w:left="4910" w:hanging="390"/>
      </w:pPr>
      <w:rPr>
        <w:rFonts w:hint="default"/>
        <w:lang w:val="en-US" w:eastAsia="en-US" w:bidi="ar-SA"/>
      </w:rPr>
    </w:lvl>
    <w:lvl w:ilvl="6">
      <w:start w:val="0"/>
      <w:numFmt w:val="bullet"/>
      <w:lvlText w:val="•"/>
      <w:lvlJc w:val="left"/>
      <w:pPr>
        <w:ind w:left="5860" w:hanging="390"/>
      </w:pPr>
      <w:rPr>
        <w:rFonts w:hint="default"/>
        <w:lang w:val="en-US" w:eastAsia="en-US" w:bidi="ar-SA"/>
      </w:rPr>
    </w:lvl>
    <w:lvl w:ilvl="7">
      <w:start w:val="0"/>
      <w:numFmt w:val="bullet"/>
      <w:lvlText w:val="•"/>
      <w:lvlJc w:val="left"/>
      <w:pPr>
        <w:ind w:left="6810" w:hanging="390"/>
      </w:pPr>
      <w:rPr>
        <w:rFonts w:hint="default"/>
        <w:lang w:val="en-US" w:eastAsia="en-US" w:bidi="ar-SA"/>
      </w:rPr>
    </w:lvl>
    <w:lvl w:ilvl="8">
      <w:start w:val="0"/>
      <w:numFmt w:val="bullet"/>
      <w:lvlText w:val="•"/>
      <w:lvlJc w:val="left"/>
      <w:pPr>
        <w:ind w:left="7760" w:hanging="390"/>
      </w:pPr>
      <w:rPr>
        <w:rFonts w:hint="default"/>
        <w:lang w:val="en-US" w:eastAsia="en-US" w:bidi="ar-SA"/>
      </w:rPr>
    </w:lvl>
  </w:abstractNum>
  <w:abstractNum w:abstractNumId="3">
    <w:multiLevelType w:val="hybridMultilevel"/>
    <w:lvl w:ilvl="0">
      <w:start w:val="1"/>
      <w:numFmt w:val="upperLetter"/>
      <w:lvlText w:val="%1."/>
      <w:lvlJc w:val="left"/>
      <w:pPr>
        <w:ind w:left="1599" w:hanging="720"/>
        <w:jc w:val="left"/>
      </w:pPr>
      <w:rPr>
        <w:rFonts w:hint="default" w:ascii="Century Schoolbook" w:hAnsi="Century Schoolbook" w:eastAsia="Century Schoolbook" w:cs="Century Schoolbook"/>
        <w:b/>
        <w:bCs/>
        <w:i w:val="0"/>
        <w:iCs w:val="0"/>
        <w:spacing w:val="0"/>
        <w:w w:val="99"/>
        <w:sz w:val="28"/>
        <w:szCs w:val="28"/>
        <w:lang w:val="en-US" w:eastAsia="en-US" w:bidi="ar-SA"/>
      </w:rPr>
    </w:lvl>
    <w:lvl w:ilvl="1">
      <w:start w:val="1"/>
      <w:numFmt w:val="lowerRoman"/>
      <w:lvlText w:val="%2."/>
      <w:lvlJc w:val="left"/>
      <w:pPr>
        <w:ind w:left="2320" w:hanging="721"/>
        <w:jc w:val="left"/>
      </w:pPr>
      <w:rPr>
        <w:rFonts w:hint="default" w:ascii="Century Schoolbook" w:hAnsi="Century Schoolbook" w:eastAsia="Century Schoolbook" w:cs="Century Schoolbook"/>
        <w:b/>
        <w:bCs/>
        <w:i w:val="0"/>
        <w:iCs w:val="0"/>
        <w:spacing w:val="0"/>
        <w:w w:val="99"/>
        <w:sz w:val="28"/>
        <w:szCs w:val="28"/>
        <w:lang w:val="en-US" w:eastAsia="en-US" w:bidi="ar-SA"/>
      </w:rPr>
    </w:lvl>
    <w:lvl w:ilvl="2">
      <w:start w:val="0"/>
      <w:numFmt w:val="bullet"/>
      <w:lvlText w:val="•"/>
      <w:lvlJc w:val="left"/>
      <w:pPr>
        <w:ind w:left="3135" w:hanging="721"/>
      </w:pPr>
      <w:rPr>
        <w:rFonts w:hint="default"/>
        <w:lang w:val="en-US" w:eastAsia="en-US" w:bidi="ar-SA"/>
      </w:rPr>
    </w:lvl>
    <w:lvl w:ilvl="3">
      <w:start w:val="0"/>
      <w:numFmt w:val="bullet"/>
      <w:lvlText w:val="•"/>
      <w:lvlJc w:val="left"/>
      <w:pPr>
        <w:ind w:left="3951" w:hanging="721"/>
      </w:pPr>
      <w:rPr>
        <w:rFonts w:hint="default"/>
        <w:lang w:val="en-US" w:eastAsia="en-US" w:bidi="ar-SA"/>
      </w:rPr>
    </w:lvl>
    <w:lvl w:ilvl="4">
      <w:start w:val="0"/>
      <w:numFmt w:val="bullet"/>
      <w:lvlText w:val="•"/>
      <w:lvlJc w:val="left"/>
      <w:pPr>
        <w:ind w:left="4766" w:hanging="721"/>
      </w:pPr>
      <w:rPr>
        <w:rFonts w:hint="default"/>
        <w:lang w:val="en-US" w:eastAsia="en-US" w:bidi="ar-SA"/>
      </w:rPr>
    </w:lvl>
    <w:lvl w:ilvl="5">
      <w:start w:val="0"/>
      <w:numFmt w:val="bullet"/>
      <w:lvlText w:val="•"/>
      <w:lvlJc w:val="left"/>
      <w:pPr>
        <w:ind w:left="5582" w:hanging="721"/>
      </w:pPr>
      <w:rPr>
        <w:rFonts w:hint="default"/>
        <w:lang w:val="en-US" w:eastAsia="en-US" w:bidi="ar-SA"/>
      </w:rPr>
    </w:lvl>
    <w:lvl w:ilvl="6">
      <w:start w:val="0"/>
      <w:numFmt w:val="bullet"/>
      <w:lvlText w:val="•"/>
      <w:lvlJc w:val="left"/>
      <w:pPr>
        <w:ind w:left="6397" w:hanging="721"/>
      </w:pPr>
      <w:rPr>
        <w:rFonts w:hint="default"/>
        <w:lang w:val="en-US" w:eastAsia="en-US" w:bidi="ar-SA"/>
      </w:rPr>
    </w:lvl>
    <w:lvl w:ilvl="7">
      <w:start w:val="0"/>
      <w:numFmt w:val="bullet"/>
      <w:lvlText w:val="•"/>
      <w:lvlJc w:val="left"/>
      <w:pPr>
        <w:ind w:left="7213" w:hanging="721"/>
      </w:pPr>
      <w:rPr>
        <w:rFonts w:hint="default"/>
        <w:lang w:val="en-US" w:eastAsia="en-US" w:bidi="ar-SA"/>
      </w:rPr>
    </w:lvl>
    <w:lvl w:ilvl="8">
      <w:start w:val="0"/>
      <w:numFmt w:val="bullet"/>
      <w:lvlText w:val="•"/>
      <w:lvlJc w:val="left"/>
      <w:pPr>
        <w:ind w:left="8028" w:hanging="721"/>
      </w:pPr>
      <w:rPr>
        <w:rFonts w:hint="default"/>
        <w:lang w:val="en-US" w:eastAsia="en-US" w:bidi="ar-SA"/>
      </w:rPr>
    </w:lvl>
  </w:abstractNum>
  <w:abstractNum w:abstractNumId="2">
    <w:multiLevelType w:val="hybridMultilevel"/>
    <w:lvl w:ilvl="0">
      <w:start w:val="1"/>
      <w:numFmt w:val="decimal"/>
      <w:lvlText w:val="%1."/>
      <w:lvlJc w:val="left"/>
      <w:pPr>
        <w:ind w:left="160" w:hanging="720"/>
        <w:jc w:val="left"/>
      </w:pPr>
      <w:rPr>
        <w:rFonts w:hint="default" w:ascii="Century Schoolbook" w:hAnsi="Century Schoolbook" w:eastAsia="Century Schoolbook" w:cs="Century Schoolbook"/>
        <w:b w:val="0"/>
        <w:bCs w:val="0"/>
        <w:i w:val="0"/>
        <w:iCs w:val="0"/>
        <w:spacing w:val="0"/>
        <w:w w:val="99"/>
        <w:sz w:val="28"/>
        <w:szCs w:val="28"/>
        <w:lang w:val="en-US" w:eastAsia="en-US" w:bidi="ar-SA"/>
      </w:rPr>
    </w:lvl>
    <w:lvl w:ilvl="1">
      <w:start w:val="0"/>
      <w:numFmt w:val="bullet"/>
      <w:lvlText w:val="•"/>
      <w:lvlJc w:val="left"/>
      <w:pPr>
        <w:ind w:left="1110" w:hanging="720"/>
      </w:pPr>
      <w:rPr>
        <w:rFonts w:hint="default"/>
        <w:lang w:val="en-US" w:eastAsia="en-US" w:bidi="ar-SA"/>
      </w:rPr>
    </w:lvl>
    <w:lvl w:ilvl="2">
      <w:start w:val="0"/>
      <w:numFmt w:val="bullet"/>
      <w:lvlText w:val="•"/>
      <w:lvlJc w:val="left"/>
      <w:pPr>
        <w:ind w:left="2060" w:hanging="720"/>
      </w:pPr>
      <w:rPr>
        <w:rFonts w:hint="default"/>
        <w:lang w:val="en-US" w:eastAsia="en-US" w:bidi="ar-SA"/>
      </w:rPr>
    </w:lvl>
    <w:lvl w:ilvl="3">
      <w:start w:val="0"/>
      <w:numFmt w:val="bullet"/>
      <w:lvlText w:val="•"/>
      <w:lvlJc w:val="left"/>
      <w:pPr>
        <w:ind w:left="3010" w:hanging="720"/>
      </w:pPr>
      <w:rPr>
        <w:rFonts w:hint="default"/>
        <w:lang w:val="en-US" w:eastAsia="en-US" w:bidi="ar-SA"/>
      </w:rPr>
    </w:lvl>
    <w:lvl w:ilvl="4">
      <w:start w:val="0"/>
      <w:numFmt w:val="bullet"/>
      <w:lvlText w:val="•"/>
      <w:lvlJc w:val="left"/>
      <w:pPr>
        <w:ind w:left="3960" w:hanging="720"/>
      </w:pPr>
      <w:rPr>
        <w:rFonts w:hint="default"/>
        <w:lang w:val="en-US" w:eastAsia="en-US" w:bidi="ar-SA"/>
      </w:rPr>
    </w:lvl>
    <w:lvl w:ilvl="5">
      <w:start w:val="0"/>
      <w:numFmt w:val="bullet"/>
      <w:lvlText w:val="•"/>
      <w:lvlJc w:val="left"/>
      <w:pPr>
        <w:ind w:left="4910" w:hanging="720"/>
      </w:pPr>
      <w:rPr>
        <w:rFonts w:hint="default"/>
        <w:lang w:val="en-US" w:eastAsia="en-US" w:bidi="ar-SA"/>
      </w:rPr>
    </w:lvl>
    <w:lvl w:ilvl="6">
      <w:start w:val="0"/>
      <w:numFmt w:val="bullet"/>
      <w:lvlText w:val="•"/>
      <w:lvlJc w:val="left"/>
      <w:pPr>
        <w:ind w:left="5860" w:hanging="720"/>
      </w:pPr>
      <w:rPr>
        <w:rFonts w:hint="default"/>
        <w:lang w:val="en-US" w:eastAsia="en-US" w:bidi="ar-SA"/>
      </w:rPr>
    </w:lvl>
    <w:lvl w:ilvl="7">
      <w:start w:val="0"/>
      <w:numFmt w:val="bullet"/>
      <w:lvlText w:val="•"/>
      <w:lvlJc w:val="left"/>
      <w:pPr>
        <w:ind w:left="6810" w:hanging="720"/>
      </w:pPr>
      <w:rPr>
        <w:rFonts w:hint="default"/>
        <w:lang w:val="en-US" w:eastAsia="en-US" w:bidi="ar-SA"/>
      </w:rPr>
    </w:lvl>
    <w:lvl w:ilvl="8">
      <w:start w:val="0"/>
      <w:numFmt w:val="bullet"/>
      <w:lvlText w:val="•"/>
      <w:lvlJc w:val="left"/>
      <w:pPr>
        <w:ind w:left="7760" w:hanging="720"/>
      </w:pPr>
      <w:rPr>
        <w:rFonts w:hint="default"/>
        <w:lang w:val="en-US" w:eastAsia="en-US" w:bidi="ar-SA"/>
      </w:rPr>
    </w:lvl>
  </w:abstractNum>
  <w:abstractNum w:abstractNumId="1">
    <w:multiLevelType w:val="hybridMultilevel"/>
    <w:lvl w:ilvl="0">
      <w:start w:val="1"/>
      <w:numFmt w:val="upperLetter"/>
      <w:lvlText w:val="%1."/>
      <w:lvlJc w:val="left"/>
      <w:pPr>
        <w:ind w:left="2320" w:hanging="720"/>
        <w:jc w:val="left"/>
      </w:pPr>
      <w:rPr>
        <w:rFonts w:hint="default" w:ascii="Century Schoolbook" w:hAnsi="Century Schoolbook" w:eastAsia="Century Schoolbook" w:cs="Century Schoolbook"/>
        <w:b w:val="0"/>
        <w:bCs w:val="0"/>
        <w:i w:val="0"/>
        <w:iCs w:val="0"/>
        <w:spacing w:val="-1"/>
        <w:w w:val="99"/>
        <w:sz w:val="28"/>
        <w:szCs w:val="28"/>
        <w:lang w:val="en-US" w:eastAsia="en-US" w:bidi="ar-SA"/>
      </w:rPr>
    </w:lvl>
    <w:lvl w:ilvl="1">
      <w:start w:val="1"/>
      <w:numFmt w:val="decimal"/>
      <w:lvlText w:val="%2."/>
      <w:lvlJc w:val="left"/>
      <w:pPr>
        <w:ind w:left="3040" w:hanging="720"/>
        <w:jc w:val="left"/>
      </w:pPr>
      <w:rPr>
        <w:rFonts w:hint="default" w:ascii="Century Schoolbook" w:hAnsi="Century Schoolbook" w:eastAsia="Century Schoolbook" w:cs="Century Schoolbook"/>
        <w:b w:val="0"/>
        <w:bCs w:val="0"/>
        <w:i w:val="0"/>
        <w:iCs w:val="0"/>
        <w:spacing w:val="0"/>
        <w:w w:val="99"/>
        <w:sz w:val="28"/>
        <w:szCs w:val="28"/>
        <w:lang w:val="en-US" w:eastAsia="en-US" w:bidi="ar-SA"/>
      </w:rPr>
    </w:lvl>
    <w:lvl w:ilvl="2">
      <w:start w:val="1"/>
      <w:numFmt w:val="lowerLetter"/>
      <w:lvlText w:val="%3."/>
      <w:lvlJc w:val="left"/>
      <w:pPr>
        <w:ind w:left="3760" w:hanging="720"/>
        <w:jc w:val="left"/>
      </w:pPr>
      <w:rPr>
        <w:rFonts w:hint="default" w:ascii="Century Schoolbook" w:hAnsi="Century Schoolbook" w:eastAsia="Century Schoolbook" w:cs="Century Schoolbook"/>
        <w:b w:val="0"/>
        <w:bCs w:val="0"/>
        <w:i w:val="0"/>
        <w:iCs w:val="0"/>
        <w:spacing w:val="0"/>
        <w:w w:val="99"/>
        <w:sz w:val="28"/>
        <w:szCs w:val="28"/>
        <w:lang w:val="en-US" w:eastAsia="en-US" w:bidi="ar-SA"/>
      </w:rPr>
    </w:lvl>
    <w:lvl w:ilvl="3">
      <w:start w:val="0"/>
      <w:numFmt w:val="bullet"/>
      <w:lvlText w:val="•"/>
      <w:lvlJc w:val="left"/>
      <w:pPr>
        <w:ind w:left="4497" w:hanging="720"/>
      </w:pPr>
      <w:rPr>
        <w:rFonts w:hint="default"/>
        <w:lang w:val="en-US" w:eastAsia="en-US" w:bidi="ar-SA"/>
      </w:rPr>
    </w:lvl>
    <w:lvl w:ilvl="4">
      <w:start w:val="0"/>
      <w:numFmt w:val="bullet"/>
      <w:lvlText w:val="•"/>
      <w:lvlJc w:val="left"/>
      <w:pPr>
        <w:ind w:left="5235" w:hanging="720"/>
      </w:pPr>
      <w:rPr>
        <w:rFonts w:hint="default"/>
        <w:lang w:val="en-US" w:eastAsia="en-US" w:bidi="ar-SA"/>
      </w:rPr>
    </w:lvl>
    <w:lvl w:ilvl="5">
      <w:start w:val="0"/>
      <w:numFmt w:val="bullet"/>
      <w:lvlText w:val="•"/>
      <w:lvlJc w:val="left"/>
      <w:pPr>
        <w:ind w:left="5972" w:hanging="720"/>
      </w:pPr>
      <w:rPr>
        <w:rFonts w:hint="default"/>
        <w:lang w:val="en-US" w:eastAsia="en-US" w:bidi="ar-SA"/>
      </w:rPr>
    </w:lvl>
    <w:lvl w:ilvl="6">
      <w:start w:val="0"/>
      <w:numFmt w:val="bullet"/>
      <w:lvlText w:val="•"/>
      <w:lvlJc w:val="left"/>
      <w:pPr>
        <w:ind w:left="6710" w:hanging="720"/>
      </w:pPr>
      <w:rPr>
        <w:rFonts w:hint="default"/>
        <w:lang w:val="en-US" w:eastAsia="en-US" w:bidi="ar-SA"/>
      </w:rPr>
    </w:lvl>
    <w:lvl w:ilvl="7">
      <w:start w:val="0"/>
      <w:numFmt w:val="bullet"/>
      <w:lvlText w:val="•"/>
      <w:lvlJc w:val="left"/>
      <w:pPr>
        <w:ind w:left="7447" w:hanging="720"/>
      </w:pPr>
      <w:rPr>
        <w:rFonts w:hint="default"/>
        <w:lang w:val="en-US" w:eastAsia="en-US" w:bidi="ar-SA"/>
      </w:rPr>
    </w:lvl>
    <w:lvl w:ilvl="8">
      <w:start w:val="0"/>
      <w:numFmt w:val="bullet"/>
      <w:lvlText w:val="•"/>
      <w:lvlJc w:val="left"/>
      <w:pPr>
        <w:ind w:left="8185" w:hanging="720"/>
      </w:pPr>
      <w:rPr>
        <w:rFonts w:hint="default"/>
        <w:lang w:val="en-US" w:eastAsia="en-US" w:bidi="ar-SA"/>
      </w:rPr>
    </w:lvl>
  </w:abstractNum>
  <w:abstractNum w:abstractNumId="0">
    <w:multiLevelType w:val="hybridMultilevel"/>
    <w:lvl w:ilvl="0">
      <w:start w:val="1"/>
      <w:numFmt w:val="upperLetter"/>
      <w:lvlText w:val="%1."/>
      <w:lvlJc w:val="left"/>
      <w:pPr>
        <w:ind w:left="1600" w:hanging="720"/>
        <w:jc w:val="left"/>
      </w:pPr>
      <w:rPr>
        <w:rFonts w:hint="default" w:ascii="Century Schoolbook" w:hAnsi="Century Schoolbook" w:eastAsia="Century Schoolbook" w:cs="Century Schoolbook"/>
        <w:b w:val="0"/>
        <w:bCs w:val="0"/>
        <w:i w:val="0"/>
        <w:iCs w:val="0"/>
        <w:spacing w:val="-1"/>
        <w:w w:val="99"/>
        <w:sz w:val="28"/>
        <w:szCs w:val="28"/>
        <w:lang w:val="en-US" w:eastAsia="en-US" w:bidi="ar-SA"/>
      </w:rPr>
    </w:lvl>
    <w:lvl w:ilvl="1">
      <w:start w:val="1"/>
      <w:numFmt w:val="lowerRoman"/>
      <w:lvlText w:val="%2."/>
      <w:lvlJc w:val="left"/>
      <w:pPr>
        <w:ind w:left="2320" w:hanging="720"/>
        <w:jc w:val="left"/>
      </w:pPr>
      <w:rPr>
        <w:rFonts w:hint="default" w:ascii="Century Schoolbook" w:hAnsi="Century Schoolbook" w:eastAsia="Century Schoolbook" w:cs="Century Schoolbook"/>
        <w:b w:val="0"/>
        <w:bCs w:val="0"/>
        <w:i w:val="0"/>
        <w:iCs w:val="0"/>
        <w:spacing w:val="-1"/>
        <w:w w:val="99"/>
        <w:sz w:val="28"/>
        <w:szCs w:val="28"/>
        <w:lang w:val="en-US" w:eastAsia="en-US" w:bidi="ar-SA"/>
      </w:rPr>
    </w:lvl>
    <w:lvl w:ilvl="2">
      <w:start w:val="0"/>
      <w:numFmt w:val="bullet"/>
      <w:lvlText w:val="•"/>
      <w:lvlJc w:val="left"/>
      <w:pPr>
        <w:ind w:left="3135" w:hanging="720"/>
      </w:pPr>
      <w:rPr>
        <w:rFonts w:hint="default"/>
        <w:lang w:val="en-US" w:eastAsia="en-US" w:bidi="ar-SA"/>
      </w:rPr>
    </w:lvl>
    <w:lvl w:ilvl="3">
      <w:start w:val="0"/>
      <w:numFmt w:val="bullet"/>
      <w:lvlText w:val="•"/>
      <w:lvlJc w:val="left"/>
      <w:pPr>
        <w:ind w:left="3951" w:hanging="720"/>
      </w:pPr>
      <w:rPr>
        <w:rFonts w:hint="default"/>
        <w:lang w:val="en-US" w:eastAsia="en-US" w:bidi="ar-SA"/>
      </w:rPr>
    </w:lvl>
    <w:lvl w:ilvl="4">
      <w:start w:val="0"/>
      <w:numFmt w:val="bullet"/>
      <w:lvlText w:val="•"/>
      <w:lvlJc w:val="left"/>
      <w:pPr>
        <w:ind w:left="4766" w:hanging="720"/>
      </w:pPr>
      <w:rPr>
        <w:rFonts w:hint="default"/>
        <w:lang w:val="en-US" w:eastAsia="en-US" w:bidi="ar-SA"/>
      </w:rPr>
    </w:lvl>
    <w:lvl w:ilvl="5">
      <w:start w:val="0"/>
      <w:numFmt w:val="bullet"/>
      <w:lvlText w:val="•"/>
      <w:lvlJc w:val="left"/>
      <w:pPr>
        <w:ind w:left="5582" w:hanging="720"/>
      </w:pPr>
      <w:rPr>
        <w:rFonts w:hint="default"/>
        <w:lang w:val="en-US" w:eastAsia="en-US" w:bidi="ar-SA"/>
      </w:rPr>
    </w:lvl>
    <w:lvl w:ilvl="6">
      <w:start w:val="0"/>
      <w:numFmt w:val="bullet"/>
      <w:lvlText w:val="•"/>
      <w:lvlJc w:val="left"/>
      <w:pPr>
        <w:ind w:left="6397" w:hanging="720"/>
      </w:pPr>
      <w:rPr>
        <w:rFonts w:hint="default"/>
        <w:lang w:val="en-US" w:eastAsia="en-US" w:bidi="ar-SA"/>
      </w:rPr>
    </w:lvl>
    <w:lvl w:ilvl="7">
      <w:start w:val="0"/>
      <w:numFmt w:val="bullet"/>
      <w:lvlText w:val="•"/>
      <w:lvlJc w:val="left"/>
      <w:pPr>
        <w:ind w:left="7213" w:hanging="720"/>
      </w:pPr>
      <w:rPr>
        <w:rFonts w:hint="default"/>
        <w:lang w:val="en-US" w:eastAsia="en-US" w:bidi="ar-SA"/>
      </w:rPr>
    </w:lvl>
    <w:lvl w:ilvl="8">
      <w:start w:val="0"/>
      <w:numFmt w:val="bullet"/>
      <w:lvlText w:val="•"/>
      <w:lvlJc w:val="left"/>
      <w:pPr>
        <w:ind w:left="8028" w:hanging="72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Schoolbook" w:hAnsi="Century Schoolbook" w:eastAsia="Century Schoolbook" w:cs="Century Schoolbook"/>
      <w:lang w:val="en-US" w:eastAsia="en-US" w:bidi="ar-SA"/>
    </w:rPr>
  </w:style>
  <w:style w:styleId="TOC1" w:type="paragraph">
    <w:name w:val="TOC 1"/>
    <w:basedOn w:val="Normal"/>
    <w:uiPriority w:val="1"/>
    <w:qFormat/>
    <w:pPr>
      <w:spacing w:before="81"/>
      <w:ind w:right="138"/>
      <w:jc w:val="right"/>
    </w:pPr>
    <w:rPr>
      <w:rFonts w:ascii="Century Schoolbook" w:hAnsi="Century Schoolbook" w:eastAsia="Century Schoolbook" w:cs="Century Schoolbook"/>
      <w:b/>
      <w:bCs/>
      <w:sz w:val="28"/>
      <w:szCs w:val="28"/>
      <w:lang w:val="en-US" w:eastAsia="en-US" w:bidi="ar-SA"/>
    </w:rPr>
  </w:style>
  <w:style w:styleId="TOC2" w:type="paragraph">
    <w:name w:val="TOC 2"/>
    <w:basedOn w:val="Normal"/>
    <w:uiPriority w:val="1"/>
    <w:qFormat/>
    <w:pPr>
      <w:ind w:left="160"/>
    </w:pPr>
    <w:rPr>
      <w:rFonts w:ascii="Century Schoolbook" w:hAnsi="Century Schoolbook" w:eastAsia="Century Schoolbook" w:cs="Century Schoolbook"/>
      <w:sz w:val="28"/>
      <w:szCs w:val="28"/>
      <w:lang w:val="en-US" w:eastAsia="en-US" w:bidi="ar-SA"/>
    </w:rPr>
  </w:style>
  <w:style w:styleId="TOC3" w:type="paragraph">
    <w:name w:val="TOC 3"/>
    <w:basedOn w:val="Normal"/>
    <w:uiPriority w:val="1"/>
    <w:qFormat/>
    <w:pPr>
      <w:spacing w:before="280"/>
      <w:ind w:left="1599" w:hanging="719"/>
    </w:pPr>
    <w:rPr>
      <w:rFonts w:ascii="Century Schoolbook" w:hAnsi="Century Schoolbook" w:eastAsia="Century Schoolbook" w:cs="Century Schoolbook"/>
      <w:sz w:val="28"/>
      <w:szCs w:val="28"/>
      <w:lang w:val="en-US" w:eastAsia="en-US" w:bidi="ar-SA"/>
    </w:rPr>
  </w:style>
  <w:style w:styleId="TOC4" w:type="paragraph">
    <w:name w:val="TOC 4"/>
    <w:basedOn w:val="Normal"/>
    <w:uiPriority w:val="1"/>
    <w:qFormat/>
    <w:pPr>
      <w:spacing w:before="280"/>
      <w:ind w:left="2319" w:hanging="719"/>
    </w:pPr>
    <w:rPr>
      <w:rFonts w:ascii="Century Schoolbook" w:hAnsi="Century Schoolbook" w:eastAsia="Century Schoolbook" w:cs="Century Schoolbook"/>
      <w:sz w:val="28"/>
      <w:szCs w:val="28"/>
      <w:lang w:val="en-US" w:eastAsia="en-US" w:bidi="ar-SA"/>
    </w:rPr>
  </w:style>
  <w:style w:styleId="TOC5" w:type="paragraph">
    <w:name w:val="TOC 5"/>
    <w:basedOn w:val="Normal"/>
    <w:uiPriority w:val="1"/>
    <w:qFormat/>
    <w:pPr>
      <w:spacing w:before="279"/>
      <w:ind w:left="3040" w:hanging="720"/>
    </w:pPr>
    <w:rPr>
      <w:rFonts w:ascii="Century Schoolbook" w:hAnsi="Century Schoolbook" w:eastAsia="Century Schoolbook" w:cs="Century Schoolbook"/>
      <w:sz w:val="28"/>
      <w:szCs w:val="28"/>
      <w:lang w:val="en-US" w:eastAsia="en-US" w:bidi="ar-SA"/>
    </w:rPr>
  </w:style>
  <w:style w:styleId="TOC6" w:type="paragraph">
    <w:name w:val="TOC 6"/>
    <w:basedOn w:val="Normal"/>
    <w:uiPriority w:val="1"/>
    <w:qFormat/>
    <w:pPr>
      <w:spacing w:before="1"/>
      <w:ind w:left="3040"/>
    </w:pPr>
    <w:rPr>
      <w:rFonts w:ascii="Century Schoolbook" w:hAnsi="Century Schoolbook" w:eastAsia="Century Schoolbook" w:cs="Century Schoolbook"/>
      <w:sz w:val="28"/>
      <w:szCs w:val="28"/>
      <w:lang w:val="en-US" w:eastAsia="en-US" w:bidi="ar-SA"/>
    </w:rPr>
  </w:style>
  <w:style w:styleId="TOC7" w:type="paragraph">
    <w:name w:val="TOC 7"/>
    <w:basedOn w:val="Normal"/>
    <w:uiPriority w:val="1"/>
    <w:qFormat/>
    <w:pPr>
      <w:spacing w:before="1"/>
      <w:ind w:left="3760"/>
    </w:pPr>
    <w:rPr>
      <w:rFonts w:ascii="Century Schoolbook" w:hAnsi="Century Schoolbook" w:eastAsia="Century Schoolbook" w:cs="Century Schoolbook"/>
      <w:sz w:val="28"/>
      <w:szCs w:val="28"/>
      <w:lang w:val="en-US" w:eastAsia="en-US" w:bidi="ar-SA"/>
    </w:rPr>
  </w:style>
  <w:style w:styleId="BodyText" w:type="paragraph">
    <w:name w:val="Body Text"/>
    <w:basedOn w:val="Normal"/>
    <w:uiPriority w:val="1"/>
    <w:qFormat/>
    <w:pPr>
      <w:ind w:left="160"/>
    </w:pPr>
    <w:rPr>
      <w:rFonts w:ascii="Century Schoolbook" w:hAnsi="Century Schoolbook" w:eastAsia="Century Schoolbook" w:cs="Century Schoolbook"/>
      <w:sz w:val="28"/>
      <w:szCs w:val="28"/>
      <w:lang w:val="en-US" w:eastAsia="en-US" w:bidi="ar-SA"/>
    </w:rPr>
  </w:style>
  <w:style w:styleId="Heading1" w:type="paragraph">
    <w:name w:val="Heading 1"/>
    <w:basedOn w:val="Normal"/>
    <w:uiPriority w:val="1"/>
    <w:qFormat/>
    <w:pPr>
      <w:spacing w:before="81"/>
      <w:ind w:left="1368" w:right="1349"/>
      <w:jc w:val="center"/>
      <w:outlineLvl w:val="1"/>
    </w:pPr>
    <w:rPr>
      <w:rFonts w:ascii="Century Schoolbook" w:hAnsi="Century Schoolbook" w:eastAsia="Century Schoolbook" w:cs="Century Schoolbook"/>
      <w:b/>
      <w:bCs/>
      <w:sz w:val="28"/>
      <w:szCs w:val="28"/>
      <w:lang w:val="en-US" w:eastAsia="en-US" w:bidi="ar-SA"/>
    </w:rPr>
  </w:style>
  <w:style w:styleId="Heading2" w:type="paragraph">
    <w:name w:val="Heading 2"/>
    <w:basedOn w:val="Normal"/>
    <w:uiPriority w:val="1"/>
    <w:qFormat/>
    <w:pPr>
      <w:ind w:left="1599" w:hanging="720"/>
      <w:outlineLvl w:val="2"/>
    </w:pPr>
    <w:rPr>
      <w:rFonts w:ascii="Century Schoolbook" w:hAnsi="Century Schoolbook" w:eastAsia="Century Schoolbook" w:cs="Century Schoolbook"/>
      <w:b/>
      <w:bCs/>
      <w:sz w:val="28"/>
      <w:szCs w:val="28"/>
      <w:lang w:val="en-US" w:eastAsia="en-US" w:bidi="ar-SA"/>
    </w:rPr>
  </w:style>
  <w:style w:styleId="Title" w:type="paragraph">
    <w:name w:val="Title"/>
    <w:basedOn w:val="Normal"/>
    <w:uiPriority w:val="1"/>
    <w:qFormat/>
    <w:pPr>
      <w:spacing w:before="77"/>
      <w:ind w:left="1368" w:right="1349"/>
      <w:jc w:val="center"/>
    </w:pPr>
    <w:rPr>
      <w:rFonts w:ascii="Century Schoolbook" w:hAnsi="Century Schoolbook" w:eastAsia="Century Schoolbook" w:cs="Century Schoolbook"/>
      <w:b/>
      <w:bCs/>
      <w:sz w:val="48"/>
      <w:szCs w:val="48"/>
      <w:lang w:val="en-US" w:eastAsia="en-US" w:bidi="ar-SA"/>
    </w:rPr>
  </w:style>
  <w:style w:styleId="ListParagraph" w:type="paragraph">
    <w:name w:val="List Paragraph"/>
    <w:basedOn w:val="Normal"/>
    <w:uiPriority w:val="1"/>
    <w:qFormat/>
    <w:pPr>
      <w:ind w:left="1599" w:hanging="720"/>
    </w:pPr>
    <w:rPr>
      <w:rFonts w:ascii="Century Schoolbook" w:hAnsi="Century Schoolbook" w:eastAsia="Century Schoolbook" w:cs="Century Schoolbook"/>
      <w:lang w:val="en-US" w:eastAsia="en-US" w:bidi="ar-SA"/>
    </w:rPr>
  </w:style>
  <w:style w:styleId="TableParagraph" w:type="paragraph">
    <w:name w:val="Table Paragraph"/>
    <w:basedOn w:val="Normal"/>
    <w:uiPriority w:val="1"/>
    <w:qFormat/>
    <w:pPr/>
    <w:rPr>
      <w:rFonts w:ascii="Century Schoolbook" w:hAnsi="Century Schoolbook" w:eastAsia="Century Schoolbook" w:cs="Century Schoolbook"/>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mlamb</dc:creator>
  <dc:title>Microsoft Word - FINAL Mayo II opening brief (Revised)(22433774.1)</dc:title>
  <dcterms:created xsi:type="dcterms:W3CDTF">2023-09-06T15:34:43Z</dcterms:created>
  <dcterms:modified xsi:type="dcterms:W3CDTF">2023-09-06T15:34:43Z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2023-09-01T00:00:00Z</vt:filetime>
  </property>
  <property fmtid="{D5CDD505-2E9C-101B-9397-08002B2CF9AE}" pid="3" name="Creator">
    <vt:lpwstr>PScript5.dll Version 5.2.2</vt:lpwstr>
  </property>
  <property fmtid="{D5CDD505-2E9C-101B-9397-08002B2CF9AE}" pid="4" name="LastSaved">
    <vt:filetime>2023-09-06T00:00:00Z</vt:filetime>
  </property>
  <property fmtid="{D5CDD505-2E9C-101B-9397-08002B2CF9AE}" pid="5" name="Producer">
    <vt:lpwstr>Acrobat Distiller 23.0 (Windows)</vt:lpwstr>
  </property>
</Properties>
</file>